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3C782E" w14:textId="25C4F572" w:rsidR="00A27806" w:rsidRPr="00BF35A6" w:rsidRDefault="00A27806" w:rsidP="004C500B">
      <w:pPr>
        <w:spacing w:before="60" w:after="0" w:line="240" w:lineRule="auto"/>
        <w:jc w:val="right"/>
        <w:rPr>
          <w:rFonts w:eastAsia="Calibri" w:cstheme="minorHAnsi"/>
          <w:b/>
          <w:bCs/>
          <w:color w:val="002060"/>
          <w:sz w:val="24"/>
          <w:szCs w:val="24"/>
        </w:rPr>
      </w:pPr>
      <w:r w:rsidRPr="00BF35A6">
        <w:rPr>
          <w:rFonts w:eastAsia="Calibri" w:cstheme="minorHAnsi"/>
          <w:b/>
          <w:bCs/>
          <w:color w:val="002060"/>
          <w:sz w:val="24"/>
          <w:szCs w:val="24"/>
        </w:rPr>
        <w:t>ANEXA la Ordinul ministrului investițiilor și proiectelor europene</w:t>
      </w:r>
      <w:r w:rsidR="003C18BB" w:rsidRPr="00BF35A6">
        <w:rPr>
          <w:rFonts w:eastAsia="Calibri" w:cstheme="minorHAnsi"/>
          <w:b/>
          <w:bCs/>
          <w:color w:val="002060"/>
          <w:sz w:val="24"/>
          <w:szCs w:val="24"/>
        </w:rPr>
        <w:t xml:space="preserve"> </w:t>
      </w:r>
      <w:r w:rsidRPr="00BF35A6">
        <w:rPr>
          <w:rFonts w:eastAsia="Calibri" w:cstheme="minorHAnsi"/>
          <w:b/>
          <w:bCs/>
          <w:color w:val="002060"/>
          <w:sz w:val="24"/>
          <w:szCs w:val="24"/>
        </w:rPr>
        <w:t xml:space="preserve"> nr. </w:t>
      </w:r>
      <w:r w:rsidR="00C72221" w:rsidRPr="00BF35A6">
        <w:rPr>
          <w:rFonts w:eastAsia="Calibri" w:cstheme="minorHAnsi"/>
          <w:b/>
          <w:bCs/>
          <w:color w:val="002060"/>
          <w:sz w:val="24"/>
          <w:szCs w:val="24"/>
        </w:rPr>
        <w:t>_____/</w:t>
      </w:r>
      <w:r w:rsidRPr="00BF35A6">
        <w:rPr>
          <w:rFonts w:eastAsia="Calibri" w:cstheme="minorHAnsi"/>
          <w:b/>
          <w:bCs/>
          <w:color w:val="002060"/>
          <w:sz w:val="24"/>
          <w:szCs w:val="24"/>
        </w:rPr>
        <w:t>202</w:t>
      </w:r>
      <w:r w:rsidR="00C72221" w:rsidRPr="00BF35A6">
        <w:rPr>
          <w:rFonts w:eastAsia="Calibri" w:cstheme="minorHAnsi"/>
          <w:b/>
          <w:bCs/>
          <w:color w:val="002060"/>
          <w:sz w:val="24"/>
          <w:szCs w:val="24"/>
        </w:rPr>
        <w:t>6</w:t>
      </w:r>
    </w:p>
    <w:p w14:paraId="38C95BE3" w14:textId="77777777" w:rsidR="003C18BB" w:rsidRPr="00BF35A6" w:rsidRDefault="003C18BB" w:rsidP="004C500B">
      <w:pPr>
        <w:spacing w:before="60" w:after="0" w:line="240" w:lineRule="auto"/>
        <w:jc w:val="center"/>
        <w:rPr>
          <w:rFonts w:eastAsia="Calibri" w:cstheme="minorHAnsi"/>
          <w:b/>
          <w:bCs/>
          <w:color w:val="002060"/>
          <w:sz w:val="24"/>
          <w:szCs w:val="24"/>
        </w:rPr>
      </w:pPr>
    </w:p>
    <w:p w14:paraId="5C3AF555" w14:textId="024F5700" w:rsidR="00B109AB" w:rsidRPr="00BF35A6" w:rsidRDefault="00B109AB" w:rsidP="004C500B">
      <w:pPr>
        <w:spacing w:before="60" w:after="0" w:line="240" w:lineRule="auto"/>
        <w:jc w:val="center"/>
        <w:rPr>
          <w:rFonts w:eastAsia="Calibri" w:cstheme="minorHAnsi"/>
          <w:b/>
          <w:bCs/>
          <w:color w:val="002060"/>
          <w:sz w:val="24"/>
          <w:szCs w:val="24"/>
        </w:rPr>
      </w:pPr>
      <w:r w:rsidRPr="00BF35A6">
        <w:rPr>
          <w:rFonts w:eastAsia="Calibri" w:cstheme="minorHAnsi"/>
          <w:b/>
          <w:bCs/>
          <w:color w:val="002060"/>
          <w:sz w:val="24"/>
          <w:szCs w:val="24"/>
        </w:rPr>
        <w:t>Program Sănătate</w:t>
      </w:r>
    </w:p>
    <w:p w14:paraId="15155E19" w14:textId="77777777" w:rsidR="003C18BB" w:rsidRPr="00BF35A6" w:rsidRDefault="003C18BB" w:rsidP="004C500B">
      <w:pPr>
        <w:spacing w:before="60" w:after="0" w:line="240" w:lineRule="auto"/>
        <w:jc w:val="center"/>
        <w:rPr>
          <w:rFonts w:eastAsia="Calibri" w:cstheme="minorHAnsi"/>
          <w:b/>
          <w:bCs/>
          <w:color w:val="002060"/>
          <w:sz w:val="24"/>
          <w:szCs w:val="24"/>
        </w:rPr>
      </w:pPr>
    </w:p>
    <w:p w14:paraId="5EF0D1D3" w14:textId="6EC859D5" w:rsidR="00C51A2E" w:rsidRPr="00BF35A6" w:rsidRDefault="00976689" w:rsidP="004C500B">
      <w:pPr>
        <w:spacing w:before="60" w:after="0" w:line="240" w:lineRule="auto"/>
        <w:ind w:right="120"/>
        <w:jc w:val="center"/>
        <w:rPr>
          <w:rFonts w:cstheme="minorHAnsi"/>
          <w:b/>
          <w:color w:val="002060"/>
          <w:sz w:val="24"/>
          <w:szCs w:val="24"/>
        </w:rPr>
      </w:pPr>
      <w:r w:rsidRPr="00BF35A6">
        <w:rPr>
          <w:rFonts w:cstheme="minorHAnsi"/>
          <w:b/>
          <w:color w:val="002060"/>
          <w:sz w:val="24"/>
          <w:szCs w:val="24"/>
        </w:rPr>
        <w:t>Ghidul solicitantului</w:t>
      </w:r>
      <w:bookmarkStart w:id="0" w:name="_Hlk134874451"/>
      <w:bookmarkStart w:id="1" w:name="_Hlk139276508"/>
    </w:p>
    <w:p w14:paraId="03FB3EE5" w14:textId="428C22FB" w:rsidR="0063106E" w:rsidRPr="00BF35A6" w:rsidRDefault="008261A7" w:rsidP="008261A7">
      <w:pPr>
        <w:spacing w:before="60" w:after="0" w:line="240" w:lineRule="auto"/>
        <w:ind w:right="120"/>
        <w:jc w:val="center"/>
        <w:rPr>
          <w:rFonts w:cstheme="minorHAnsi"/>
          <w:b/>
          <w:bCs/>
          <w:i/>
          <w:iCs/>
          <w:color w:val="002060"/>
          <w:sz w:val="24"/>
          <w:szCs w:val="24"/>
        </w:rPr>
      </w:pPr>
      <w:r w:rsidRPr="00BF35A6">
        <w:rPr>
          <w:rFonts w:cstheme="minorHAnsi"/>
          <w:b/>
          <w:bCs/>
          <w:i/>
          <w:iCs/>
          <w:color w:val="002060"/>
          <w:sz w:val="24"/>
          <w:szCs w:val="24"/>
        </w:rPr>
        <w:t>Apel nr. PS/.......</w:t>
      </w:r>
      <w:r w:rsidR="008E5588" w:rsidRPr="00BF35A6">
        <w:rPr>
          <w:rFonts w:cstheme="minorHAnsi"/>
          <w:b/>
          <w:bCs/>
          <w:i/>
          <w:iCs/>
          <w:color w:val="002060"/>
          <w:sz w:val="24"/>
          <w:szCs w:val="24"/>
        </w:rPr>
        <w:t>................................................</w:t>
      </w:r>
    </w:p>
    <w:p w14:paraId="2A7C9B9E" w14:textId="177C5C1F" w:rsidR="00F0550B" w:rsidRPr="00BF35A6" w:rsidRDefault="008261A7" w:rsidP="004C500B">
      <w:pPr>
        <w:spacing w:before="60" w:after="0" w:line="240" w:lineRule="auto"/>
        <w:ind w:right="120"/>
        <w:jc w:val="center"/>
        <w:rPr>
          <w:rFonts w:cstheme="minorHAnsi"/>
          <w:b/>
          <w:bCs/>
          <w:i/>
          <w:iCs/>
          <w:color w:val="002060"/>
          <w:sz w:val="24"/>
          <w:szCs w:val="24"/>
        </w:rPr>
      </w:pPr>
      <w:bookmarkStart w:id="2" w:name="_Hlk167204194"/>
      <w:bookmarkStart w:id="3" w:name="_Hlk145426339"/>
      <w:bookmarkStart w:id="4" w:name="_Hlk139974282"/>
      <w:bookmarkStart w:id="5" w:name="_Hlk140046604"/>
      <w:bookmarkEnd w:id="0"/>
      <w:bookmarkEnd w:id="1"/>
      <w:r w:rsidRPr="00BF35A6">
        <w:rPr>
          <w:rFonts w:cstheme="minorHAnsi"/>
          <w:b/>
          <w:bCs/>
          <w:i/>
          <w:iCs/>
          <w:color w:val="002060"/>
          <w:sz w:val="24"/>
          <w:szCs w:val="24"/>
        </w:rPr>
        <w:t>Investiții în infrastructura cabinetelor medicale</w:t>
      </w:r>
      <w:r w:rsidR="007D012B" w:rsidRPr="00BF35A6">
        <w:rPr>
          <w:rFonts w:cstheme="minorHAnsi"/>
          <w:b/>
          <w:bCs/>
          <w:i/>
          <w:iCs/>
          <w:color w:val="002060"/>
          <w:sz w:val="24"/>
          <w:szCs w:val="24"/>
        </w:rPr>
        <w:t xml:space="preserve"> publice</w:t>
      </w:r>
      <w:r w:rsidRPr="00BF35A6">
        <w:rPr>
          <w:rFonts w:cstheme="minorHAnsi"/>
          <w:b/>
          <w:bCs/>
          <w:i/>
          <w:iCs/>
          <w:color w:val="002060"/>
          <w:sz w:val="24"/>
          <w:szCs w:val="24"/>
        </w:rPr>
        <w:t>, inclusiv cabinetelor medicale stomatologice organizate în unități de învățământ, dotarea cu unități mobile pentru asigurarea accesului copiilor și tinerilor care urmează o formă de învățământ la servicii de calitate</w:t>
      </w:r>
      <w:r w:rsidR="00DE6910" w:rsidRPr="00BF35A6">
        <w:rPr>
          <w:rFonts w:cstheme="minorHAnsi"/>
          <w:b/>
          <w:bCs/>
          <w:i/>
          <w:iCs/>
          <w:color w:val="002060"/>
          <w:sz w:val="24"/>
          <w:szCs w:val="24"/>
        </w:rPr>
        <w:t xml:space="preserve"> </w:t>
      </w:r>
    </w:p>
    <w:bookmarkEnd w:id="2"/>
    <w:p w14:paraId="6E682664" w14:textId="77777777" w:rsidR="003F201C" w:rsidRPr="00BF35A6" w:rsidRDefault="003F201C" w:rsidP="004C500B">
      <w:pPr>
        <w:spacing w:before="60" w:after="0" w:line="240" w:lineRule="auto"/>
        <w:ind w:right="120"/>
        <w:jc w:val="center"/>
        <w:rPr>
          <w:rFonts w:eastAsia="Calibri" w:cstheme="minorHAnsi"/>
          <w:bCs/>
          <w:color w:val="002060"/>
          <w:sz w:val="24"/>
          <w:szCs w:val="24"/>
        </w:rPr>
      </w:pPr>
    </w:p>
    <w:bookmarkEnd w:id="3"/>
    <w:p w14:paraId="3F9CE8C5" w14:textId="17ADF3BC" w:rsidR="00C158B4" w:rsidRPr="00BF35A6" w:rsidRDefault="008261A7" w:rsidP="004C500B">
      <w:pPr>
        <w:pStyle w:val="NormalWeb"/>
        <w:spacing w:before="60" w:beforeAutospacing="0" w:after="0" w:afterAutospacing="0"/>
        <w:jc w:val="center"/>
        <w:rPr>
          <w:rFonts w:asciiTheme="minorHAnsi" w:hAnsiTheme="minorHAnsi" w:cstheme="minorHAnsi"/>
          <w:color w:val="002060"/>
        </w:rPr>
      </w:pPr>
      <w:r w:rsidRPr="00BF35A6">
        <w:rPr>
          <w:rFonts w:asciiTheme="minorHAnsi" w:hAnsiTheme="minorHAnsi" w:cstheme="minorHAnsi"/>
          <w:noProof/>
          <w:color w:val="002060"/>
        </w:rPr>
        <w:drawing>
          <wp:inline distT="0" distB="0" distL="0" distR="0" wp14:anchorId="076C3384" wp14:editId="3A317A19">
            <wp:extent cx="2743200" cy="2714625"/>
            <wp:effectExtent l="0" t="0" r="0" b="9525"/>
            <wp:docPr id="43565858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5658583" name="Picture 435658583"/>
                    <pic:cNvPicPr/>
                  </pic:nvPicPr>
                  <pic:blipFill>
                    <a:blip r:embed="rId8">
                      <a:extLst>
                        <a:ext uri="{28A0092B-C50C-407E-A947-70E740481C1C}">
                          <a14:useLocalDpi xmlns:a14="http://schemas.microsoft.com/office/drawing/2010/main" val="0"/>
                        </a:ext>
                      </a:extLst>
                    </a:blip>
                    <a:stretch>
                      <a:fillRect/>
                    </a:stretch>
                  </pic:blipFill>
                  <pic:spPr>
                    <a:xfrm>
                      <a:off x="0" y="0"/>
                      <a:ext cx="2743200" cy="2714625"/>
                    </a:xfrm>
                    <a:prstGeom prst="rect">
                      <a:avLst/>
                    </a:prstGeom>
                  </pic:spPr>
                </pic:pic>
              </a:graphicData>
            </a:graphic>
          </wp:inline>
        </w:drawing>
      </w:r>
    </w:p>
    <w:p w14:paraId="24F21C15" w14:textId="77777777" w:rsidR="00EB79F8" w:rsidRPr="00BF35A6" w:rsidRDefault="00EB79F8" w:rsidP="004C500B">
      <w:pPr>
        <w:pStyle w:val="ListParagraph"/>
        <w:spacing w:before="60" w:after="0" w:line="240" w:lineRule="auto"/>
        <w:contextualSpacing w:val="0"/>
        <w:jc w:val="center"/>
        <w:rPr>
          <w:rFonts w:eastAsia="Calibri" w:cstheme="minorHAnsi"/>
          <w:color w:val="002060"/>
          <w:sz w:val="24"/>
          <w:szCs w:val="24"/>
        </w:rPr>
      </w:pPr>
    </w:p>
    <w:p w14:paraId="387859EF" w14:textId="77777777" w:rsidR="00EB79F8" w:rsidRPr="00BF35A6" w:rsidRDefault="00EB79F8" w:rsidP="004C500B">
      <w:pPr>
        <w:pStyle w:val="ListParagraph"/>
        <w:spacing w:before="60" w:after="0" w:line="240" w:lineRule="auto"/>
        <w:contextualSpacing w:val="0"/>
        <w:jc w:val="center"/>
        <w:rPr>
          <w:rFonts w:eastAsia="Calibri" w:cstheme="minorHAnsi"/>
          <w:color w:val="002060"/>
          <w:sz w:val="24"/>
          <w:szCs w:val="24"/>
        </w:rPr>
      </w:pPr>
    </w:p>
    <w:p w14:paraId="025ADD33" w14:textId="6F081A9E" w:rsidR="003870CD" w:rsidRPr="00BF35A6" w:rsidRDefault="00456C5D" w:rsidP="004C500B">
      <w:pPr>
        <w:pStyle w:val="ListParagraph"/>
        <w:spacing w:before="60" w:after="0" w:line="240" w:lineRule="auto"/>
        <w:contextualSpacing w:val="0"/>
        <w:jc w:val="center"/>
        <w:rPr>
          <w:rFonts w:eastAsia="Calibri" w:cstheme="minorHAnsi"/>
          <w:color w:val="002060"/>
          <w:sz w:val="24"/>
          <w:szCs w:val="24"/>
        </w:rPr>
      </w:pPr>
      <w:r w:rsidRPr="00EB218C">
        <w:rPr>
          <w:rFonts w:cstheme="minorHAnsi"/>
          <w:noProof/>
          <w:color w:val="002060"/>
          <w:sz w:val="24"/>
          <w:szCs w:val="24"/>
        </w:rPr>
        <mc:AlternateContent>
          <mc:Choice Requires="wps">
            <w:drawing>
              <wp:anchor distT="0" distB="0" distL="114300" distR="114300" simplePos="0" relativeHeight="251663360" behindDoc="0" locked="0" layoutInCell="1" allowOverlap="1" wp14:anchorId="4945F336" wp14:editId="49579553">
                <wp:simplePos x="0" y="0"/>
                <wp:positionH relativeFrom="column">
                  <wp:posOffset>79513</wp:posOffset>
                </wp:positionH>
                <wp:positionV relativeFrom="paragraph">
                  <wp:posOffset>136028</wp:posOffset>
                </wp:positionV>
                <wp:extent cx="5858206" cy="2111375"/>
                <wp:effectExtent l="0" t="0" r="28575" b="22225"/>
                <wp:wrapNone/>
                <wp:docPr id="1356467112" name="Rectangle: Rounded Corners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58206" cy="2111375"/>
                        </a:xfrm>
                        <a:prstGeom prst="roundRect">
                          <a:avLst/>
                        </a:prstGeom>
                        <a:solidFill>
                          <a:sysClr val="window" lastClr="FFFFFF">
                            <a:lumMod val="95000"/>
                          </a:sysClr>
                        </a:solidFill>
                        <a:ln w="12700" cap="flat" cmpd="sng" algn="ctr">
                          <a:solidFill>
                            <a:srgbClr val="5B9BD5">
                              <a:shade val="50000"/>
                            </a:srgbClr>
                          </a:solidFill>
                          <a:prstDash val="solid"/>
                          <a:miter lim="800000"/>
                        </a:ln>
                        <a:effectLst/>
                      </wps:spPr>
                      <wps:txbx>
                        <w:txbxContent>
                          <w:p w14:paraId="0609A418" w14:textId="0CB245D1" w:rsidR="008F0AB1" w:rsidRDefault="008F0AB1" w:rsidP="00C158B4">
                            <w:pPr>
                              <w:jc w:val="right"/>
                            </w:pPr>
                            <w:r w:rsidRPr="008E6988">
                              <w:rPr>
                                <w:noProof/>
                                <w:lang w:val="en-US"/>
                              </w:rPr>
                              <w:drawing>
                                <wp:inline distT="0" distB="0" distL="0" distR="0" wp14:anchorId="6455239A" wp14:editId="2E2D21F1">
                                  <wp:extent cx="1929130" cy="1801495"/>
                                  <wp:effectExtent l="0" t="0" r="0" b="8255"/>
                                  <wp:docPr id="245676415" name="Picture 2456764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29130" cy="180149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945F336" id="Rectangle: Rounded Corners 3" o:spid="_x0000_s1026" style="position:absolute;left:0;text-align:left;margin-left:6.25pt;margin-top:10.7pt;width:461.3pt;height:166.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" fillcolor="#f2f2f2" strokecolor="#41719c" strokeweight="1pt">
                <v:stroke joinstyle="miter"/>
                <v:path arrowok="t"/>
                <v:textbox>
                  <w:txbxContent>
                    <w:p w14:paraId="0609A418" w14:textId="0CB245D1" w:rsidR="008F0AB1" w:rsidRDefault="008F0AB1" w:rsidP="00C158B4">
                      <w:pPr>
                        <w:jc w:val="right"/>
                      </w:pPr>
                      <w:r w:rsidRPr="008E6988">
                        <w:rPr>
                          <w:noProof/>
                          <w:lang w:val="en-US"/>
                        </w:rPr>
                        <w:drawing>
                          <wp:inline distT="0" distB="0" distL="0" distR="0" wp14:anchorId="6455239A" wp14:editId="2E2D21F1">
                            <wp:extent cx="1929130" cy="1801495"/>
                            <wp:effectExtent l="0" t="0" r="0" b="8255"/>
                            <wp:docPr id="245676415" name="Picture 2456764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29130" cy="1801495"/>
                                    </a:xfrm>
                                    <a:prstGeom prst="rect">
                                      <a:avLst/>
                                    </a:prstGeom>
                                    <a:noFill/>
                                    <a:ln>
                                      <a:noFill/>
                                    </a:ln>
                                  </pic:spPr>
                                </pic:pic>
                              </a:graphicData>
                            </a:graphic>
                          </wp:inline>
                        </w:drawing>
                      </w:r>
                    </w:p>
                  </w:txbxContent>
                </v:textbox>
              </v:roundrect>
            </w:pict>
          </mc:Fallback>
        </mc:AlternateContent>
      </w:r>
    </w:p>
    <w:p w14:paraId="3AACB686" w14:textId="6A89883E" w:rsidR="003870CD" w:rsidRPr="00BF35A6" w:rsidRDefault="00C158B4" w:rsidP="004C500B">
      <w:pPr>
        <w:pStyle w:val="ListParagraph"/>
        <w:spacing w:before="60" w:after="0" w:line="240" w:lineRule="auto"/>
        <w:contextualSpacing w:val="0"/>
        <w:jc w:val="center"/>
        <w:rPr>
          <w:rFonts w:eastAsia="Calibri" w:cstheme="minorHAnsi"/>
          <w:color w:val="002060"/>
          <w:sz w:val="24"/>
          <w:szCs w:val="24"/>
        </w:rPr>
      </w:pPr>
      <w:r w:rsidRPr="00EB218C">
        <w:rPr>
          <w:rFonts w:cstheme="minorHAnsi"/>
          <w:noProof/>
          <w:color w:val="002060"/>
          <w:sz w:val="24"/>
          <w:szCs w:val="24"/>
        </w:rPr>
        <mc:AlternateContent>
          <mc:Choice Requires="wps">
            <w:drawing>
              <wp:anchor distT="0" distB="0" distL="114300" distR="114300" simplePos="0" relativeHeight="251665408" behindDoc="0" locked="0" layoutInCell="1" allowOverlap="1" wp14:anchorId="366A4B45" wp14:editId="512C602D">
                <wp:simplePos x="0" y="0"/>
                <wp:positionH relativeFrom="margin">
                  <wp:posOffset>166977</wp:posOffset>
                </wp:positionH>
                <wp:positionV relativeFrom="paragraph">
                  <wp:posOffset>118607</wp:posOffset>
                </wp:positionV>
                <wp:extent cx="1636395" cy="1605915"/>
                <wp:effectExtent l="0" t="0" r="1905" b="0"/>
                <wp:wrapNone/>
                <wp:docPr id="2057636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36395" cy="1605915"/>
                        </a:xfrm>
                        <a:prstGeom prst="rect">
                          <a:avLst/>
                        </a:prstGeom>
                        <a:solidFill>
                          <a:schemeClr val="bg1">
                            <a:lumMod val="95000"/>
                          </a:schemeClr>
                        </a:solidFill>
                        <a:ln w="6350">
                          <a:noFill/>
                        </a:ln>
                      </wps:spPr>
                      <wps:txbx>
                        <w:txbxContent>
                          <w:p w14:paraId="62F4295B" w14:textId="77777777" w:rsidR="008F0AB1" w:rsidRPr="00D81624" w:rsidRDefault="008F0AB1" w:rsidP="008E6988">
                            <w:pPr>
                              <w:rPr>
                                <w:b/>
                                <w:bCs/>
                                <w:color w:val="002060"/>
                              </w:rPr>
                            </w:pPr>
                            <w:r w:rsidRPr="00D81624">
                              <w:rPr>
                                <w:b/>
                                <w:bCs/>
                                <w:color w:val="002060"/>
                              </w:rPr>
                              <w:t>Obiectivul de politică 4:</w:t>
                            </w:r>
                          </w:p>
                          <w:p w14:paraId="5434B608" w14:textId="77777777" w:rsidR="008F0AB1" w:rsidRPr="008B4749" w:rsidRDefault="008F0AB1" w:rsidP="001870E2">
                            <w:pPr>
                              <w:jc w:val="both"/>
                              <w:rPr>
                                <w:color w:val="002060"/>
                                <w:sz w:val="20"/>
                                <w:szCs w:val="20"/>
                              </w:rPr>
                            </w:pPr>
                            <w:r w:rsidRPr="008B4749">
                              <w:rPr>
                                <w:color w:val="002060"/>
                                <w:sz w:val="20"/>
                                <w:szCs w:val="20"/>
                              </w:rPr>
                              <w:t>O Europă mai socială și</w:t>
                            </w:r>
                            <w:r>
                              <w:rPr>
                                <w:color w:val="002060"/>
                                <w:sz w:val="20"/>
                                <w:szCs w:val="20"/>
                              </w:rPr>
                              <w:t xml:space="preserve"> mai favorabilă</w:t>
                            </w:r>
                            <w:r w:rsidRPr="008B4749">
                              <w:rPr>
                                <w:color w:val="002060"/>
                                <w:sz w:val="20"/>
                                <w:szCs w:val="20"/>
                              </w:rPr>
                              <w:t xml:space="preserve"> incluz</w:t>
                            </w:r>
                            <w:r>
                              <w:rPr>
                                <w:color w:val="002060"/>
                                <w:sz w:val="20"/>
                                <w:szCs w:val="20"/>
                              </w:rPr>
                              <w:t xml:space="preserve">iunii, </w:t>
                            </w:r>
                            <w:r w:rsidRPr="008B4749">
                              <w:rPr>
                                <w:color w:val="002060"/>
                                <w:sz w:val="20"/>
                                <w:szCs w:val="20"/>
                              </w:rPr>
                              <w:t>prin implementarea Pilonului european al drepturilor sociale</w:t>
                            </w:r>
                          </w:p>
                          <w:p w14:paraId="4BE37CB9" w14:textId="2480F29B" w:rsidR="008F0AB1" w:rsidRPr="008B4749" w:rsidRDefault="008F0AB1" w:rsidP="001870E2">
                            <w:pPr>
                              <w:jc w:val="both"/>
                              <w:rPr>
                                <w:color w:val="002060"/>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66A4B45" id="_x0000_t202" coordsize="21600,21600" o:spt="202" path="m,l,21600r21600,l21600,xe">
                <v:stroke joinstyle="miter"/>
                <v:path gradientshapeok="t" o:connecttype="rect"/>
              </v:shapetype>
              <v:shape id="Text Box 2" o:spid="_x0000_s1027" type="#_x0000_t202" style="position:absolute;left:0;text-align:left;margin-left:13.15pt;margin-top:9.35pt;width:128.85pt;height:126.4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" fillcolor="#f2f2f2 [3052]" stroked="f" strokeweight=".5pt">
                <v:textbox>
                  <w:txbxContent>
                    <w:p w14:paraId="62F4295B" w14:textId="77777777" w:rsidR="008F0AB1" w:rsidRPr="00D81624" w:rsidRDefault="008F0AB1" w:rsidP="008E6988">
                      <w:pPr>
                        <w:rPr>
                          <w:b/>
                          <w:bCs/>
                          <w:color w:val="002060"/>
                        </w:rPr>
                      </w:pPr>
                      <w:r w:rsidRPr="00D81624">
                        <w:rPr>
                          <w:b/>
                          <w:bCs/>
                          <w:color w:val="002060"/>
                        </w:rPr>
                        <w:t>Obiectivul de politică 4:</w:t>
                      </w:r>
                    </w:p>
                    <w:p w14:paraId="5434B608" w14:textId="77777777" w:rsidR="008F0AB1" w:rsidRPr="008B4749" w:rsidRDefault="008F0AB1" w:rsidP="001870E2">
                      <w:pPr>
                        <w:jc w:val="both"/>
                        <w:rPr>
                          <w:color w:val="002060"/>
                          <w:sz w:val="20"/>
                          <w:szCs w:val="20"/>
                        </w:rPr>
                      </w:pPr>
                      <w:r w:rsidRPr="008B4749">
                        <w:rPr>
                          <w:color w:val="002060"/>
                          <w:sz w:val="20"/>
                          <w:szCs w:val="20"/>
                        </w:rPr>
                        <w:t>O Europă mai socială și</w:t>
                      </w:r>
                      <w:r>
                        <w:rPr>
                          <w:color w:val="002060"/>
                          <w:sz w:val="20"/>
                          <w:szCs w:val="20"/>
                        </w:rPr>
                        <w:t xml:space="preserve"> mai favorabilă</w:t>
                      </w:r>
                      <w:r w:rsidRPr="008B4749">
                        <w:rPr>
                          <w:color w:val="002060"/>
                          <w:sz w:val="20"/>
                          <w:szCs w:val="20"/>
                        </w:rPr>
                        <w:t xml:space="preserve"> incluz</w:t>
                      </w:r>
                      <w:r>
                        <w:rPr>
                          <w:color w:val="002060"/>
                          <w:sz w:val="20"/>
                          <w:szCs w:val="20"/>
                        </w:rPr>
                        <w:t xml:space="preserve">iunii, </w:t>
                      </w:r>
                      <w:r w:rsidRPr="008B4749">
                        <w:rPr>
                          <w:color w:val="002060"/>
                          <w:sz w:val="20"/>
                          <w:szCs w:val="20"/>
                        </w:rPr>
                        <w:t>prin implementarea Pilonului european al drepturilor sociale</w:t>
                      </w:r>
                    </w:p>
                    <w:p w14:paraId="4BE37CB9" w14:textId="2480F29B" w:rsidR="008F0AB1" w:rsidRPr="008B4749" w:rsidRDefault="008F0AB1" w:rsidP="001870E2">
                      <w:pPr>
                        <w:jc w:val="both"/>
                        <w:rPr>
                          <w:color w:val="002060"/>
                          <w:sz w:val="20"/>
                          <w:szCs w:val="20"/>
                        </w:rPr>
                      </w:pPr>
                    </w:p>
                  </w:txbxContent>
                </v:textbox>
                <w10:wrap anchorx="margin"/>
              </v:shape>
            </w:pict>
          </mc:Fallback>
        </mc:AlternateContent>
      </w:r>
      <w:r w:rsidRPr="00EB218C">
        <w:rPr>
          <w:rFonts w:cstheme="minorHAnsi"/>
          <w:noProof/>
          <w:color w:val="002060"/>
          <w:sz w:val="24"/>
          <w:szCs w:val="24"/>
        </w:rPr>
        <mc:AlternateContent>
          <mc:Choice Requires="wps">
            <w:drawing>
              <wp:anchor distT="0" distB="0" distL="114300" distR="114300" simplePos="0" relativeHeight="251667456" behindDoc="0" locked="0" layoutInCell="1" allowOverlap="1" wp14:anchorId="2B9F0713" wp14:editId="393C93A2">
                <wp:simplePos x="0" y="0"/>
                <wp:positionH relativeFrom="column">
                  <wp:posOffset>1809750</wp:posOffset>
                </wp:positionH>
                <wp:positionV relativeFrom="paragraph">
                  <wp:posOffset>118110</wp:posOffset>
                </wp:positionV>
                <wp:extent cx="2057400" cy="1828800"/>
                <wp:effectExtent l="0" t="0" r="0" b="0"/>
                <wp:wrapNone/>
                <wp:docPr id="99012533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7400" cy="1828800"/>
                        </a:xfrm>
                        <a:prstGeom prst="rect">
                          <a:avLst/>
                        </a:prstGeom>
                        <a:noFill/>
                        <a:ln w="6350">
                          <a:noFill/>
                        </a:ln>
                      </wps:spPr>
                      <wps:txbx>
                        <w:txbxContent>
                          <w:p w14:paraId="79852FB7" w14:textId="61ADB985" w:rsidR="008F0AB1" w:rsidRPr="00111F84" w:rsidRDefault="008F0AB1" w:rsidP="001870E2">
                            <w:pPr>
                              <w:jc w:val="both"/>
                              <w:rPr>
                                <w:b/>
                                <w:bCs/>
                                <w:color w:val="002060"/>
                              </w:rPr>
                            </w:pPr>
                            <w:r w:rsidRPr="00D81624">
                              <w:rPr>
                                <w:b/>
                                <w:bCs/>
                                <w:color w:val="002060"/>
                              </w:rPr>
                              <w:t xml:space="preserve">Prioritatea </w:t>
                            </w:r>
                            <w:r>
                              <w:rPr>
                                <w:b/>
                                <w:bCs/>
                                <w:color w:val="002060"/>
                              </w:rPr>
                              <w:t>1</w:t>
                            </w:r>
                            <w:r w:rsidRPr="004437AE">
                              <w:rPr>
                                <w:b/>
                                <w:bCs/>
                                <w:color w:val="002060"/>
                              </w:rPr>
                              <w:t xml:space="preserve">: </w:t>
                            </w:r>
                          </w:p>
                          <w:p w14:paraId="4291510E" w14:textId="693F0A8A" w:rsidR="008F0AB1" w:rsidRDefault="008F0AB1" w:rsidP="00F0550B">
                            <w:r w:rsidRPr="00F0550B">
                              <w:rPr>
                                <w:color w:val="002060"/>
                                <w:sz w:val="20"/>
                                <w:szCs w:val="20"/>
                              </w:rPr>
                              <w:t>Creșterea calității serviciilor de asistență medicală primară, comunitară, a serviciilor oferite în regim ambulatoriu și îmbunătățirea și consolidarea serviciilor preventive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9F0713" id="Text Box 1" o:spid="_x0000_s1028" type="#_x0000_t202" style="position:absolute;left:0;text-align:left;margin-left:142.5pt;margin-top:9.3pt;width:162pt;height:2in;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" filled="f" stroked="f" strokeweight=".5pt">
                <v:textbox>
                  <w:txbxContent>
                    <w:p w14:paraId="79852FB7" w14:textId="61ADB985" w:rsidR="008F0AB1" w:rsidRPr="00111F84" w:rsidRDefault="008F0AB1" w:rsidP="001870E2">
                      <w:pPr>
                        <w:jc w:val="both"/>
                        <w:rPr>
                          <w:b/>
                          <w:bCs/>
                          <w:color w:val="002060"/>
                        </w:rPr>
                      </w:pPr>
                      <w:r w:rsidRPr="00D81624">
                        <w:rPr>
                          <w:b/>
                          <w:bCs/>
                          <w:color w:val="002060"/>
                        </w:rPr>
                        <w:t xml:space="preserve">Prioritatea </w:t>
                      </w:r>
                      <w:r>
                        <w:rPr>
                          <w:b/>
                          <w:bCs/>
                          <w:color w:val="002060"/>
                        </w:rPr>
                        <w:t>1</w:t>
                      </w:r>
                      <w:r w:rsidRPr="004437AE">
                        <w:rPr>
                          <w:b/>
                          <w:bCs/>
                          <w:color w:val="002060"/>
                        </w:rPr>
                        <w:t xml:space="preserve">: </w:t>
                      </w:r>
                    </w:p>
                    <w:p w14:paraId="4291510E" w14:textId="693F0A8A" w:rsidR="008F0AB1" w:rsidRDefault="008F0AB1" w:rsidP="00F0550B">
                      <w:r w:rsidRPr="00F0550B">
                        <w:rPr>
                          <w:color w:val="002060"/>
                          <w:sz w:val="20"/>
                          <w:szCs w:val="20"/>
                        </w:rPr>
                        <w:t>Creșterea calității serviciilor de asistență medicală primară, comunitară, a serviciilor oferite în regim ambulatoriu și îmbunătățirea și consolidarea serviciilor preventive</w:t>
                      </w:r>
                    </w:p>
                  </w:txbxContent>
                </v:textbox>
              </v:shape>
            </w:pict>
          </mc:Fallback>
        </mc:AlternateContent>
      </w:r>
    </w:p>
    <w:p w14:paraId="6BF9FE28" w14:textId="77777777" w:rsidR="003870CD" w:rsidRPr="00BF35A6" w:rsidRDefault="003870CD" w:rsidP="004C500B">
      <w:pPr>
        <w:pStyle w:val="ListParagraph"/>
        <w:spacing w:before="60" w:after="0" w:line="240" w:lineRule="auto"/>
        <w:contextualSpacing w:val="0"/>
        <w:jc w:val="center"/>
        <w:rPr>
          <w:rFonts w:eastAsia="Calibri" w:cstheme="minorHAnsi"/>
          <w:color w:val="002060"/>
          <w:sz w:val="24"/>
          <w:szCs w:val="24"/>
        </w:rPr>
      </w:pPr>
    </w:p>
    <w:p w14:paraId="1BBA1BAC" w14:textId="77777777" w:rsidR="003870CD" w:rsidRPr="00BF35A6" w:rsidRDefault="003870CD" w:rsidP="004C500B">
      <w:pPr>
        <w:pStyle w:val="ListParagraph"/>
        <w:spacing w:before="60" w:after="0" w:line="240" w:lineRule="auto"/>
        <w:contextualSpacing w:val="0"/>
        <w:jc w:val="center"/>
        <w:rPr>
          <w:rFonts w:eastAsia="Calibri" w:cstheme="minorHAnsi"/>
          <w:color w:val="002060"/>
          <w:sz w:val="24"/>
          <w:szCs w:val="24"/>
        </w:rPr>
      </w:pPr>
    </w:p>
    <w:p w14:paraId="7E74D3EF" w14:textId="77777777" w:rsidR="003870CD" w:rsidRPr="00BF35A6" w:rsidRDefault="003870CD" w:rsidP="004C500B">
      <w:pPr>
        <w:pStyle w:val="ListParagraph"/>
        <w:spacing w:before="60" w:after="0" w:line="240" w:lineRule="auto"/>
        <w:contextualSpacing w:val="0"/>
        <w:jc w:val="center"/>
        <w:rPr>
          <w:rFonts w:eastAsia="Calibri" w:cstheme="minorHAnsi"/>
          <w:color w:val="002060"/>
          <w:sz w:val="24"/>
          <w:szCs w:val="24"/>
        </w:rPr>
      </w:pPr>
    </w:p>
    <w:p w14:paraId="2DEC5D59" w14:textId="77777777" w:rsidR="003870CD" w:rsidRPr="00BF35A6" w:rsidRDefault="003870CD" w:rsidP="004C500B">
      <w:pPr>
        <w:pStyle w:val="ListParagraph"/>
        <w:spacing w:before="60" w:after="0" w:line="240" w:lineRule="auto"/>
        <w:contextualSpacing w:val="0"/>
        <w:jc w:val="center"/>
        <w:rPr>
          <w:rFonts w:eastAsia="Calibri" w:cstheme="minorHAnsi"/>
          <w:color w:val="002060"/>
          <w:sz w:val="24"/>
          <w:szCs w:val="24"/>
        </w:rPr>
      </w:pPr>
    </w:p>
    <w:p w14:paraId="46B8D864" w14:textId="77777777" w:rsidR="003870CD" w:rsidRPr="00BF35A6" w:rsidRDefault="003870CD" w:rsidP="004C500B">
      <w:pPr>
        <w:pStyle w:val="ListParagraph"/>
        <w:spacing w:before="60" w:after="0" w:line="240" w:lineRule="auto"/>
        <w:contextualSpacing w:val="0"/>
        <w:jc w:val="center"/>
        <w:rPr>
          <w:rFonts w:eastAsia="Calibri" w:cstheme="minorHAnsi"/>
          <w:color w:val="002060"/>
          <w:sz w:val="24"/>
          <w:szCs w:val="24"/>
        </w:rPr>
      </w:pPr>
    </w:p>
    <w:p w14:paraId="3EA7211C" w14:textId="77777777" w:rsidR="003870CD" w:rsidRPr="00BF35A6" w:rsidRDefault="003870CD" w:rsidP="004C500B">
      <w:pPr>
        <w:pStyle w:val="ListParagraph"/>
        <w:spacing w:before="60" w:after="0" w:line="240" w:lineRule="auto"/>
        <w:contextualSpacing w:val="0"/>
        <w:jc w:val="center"/>
        <w:rPr>
          <w:rFonts w:eastAsia="Calibri" w:cstheme="minorHAnsi"/>
          <w:color w:val="002060"/>
          <w:sz w:val="24"/>
          <w:szCs w:val="24"/>
        </w:rPr>
      </w:pPr>
    </w:p>
    <w:p w14:paraId="703C9DED" w14:textId="77777777" w:rsidR="00EB79F8" w:rsidRPr="00BF35A6" w:rsidRDefault="00EB79F8" w:rsidP="004C500B">
      <w:pPr>
        <w:pStyle w:val="ListParagraph"/>
        <w:spacing w:before="60" w:after="0" w:line="240" w:lineRule="auto"/>
        <w:contextualSpacing w:val="0"/>
        <w:jc w:val="center"/>
        <w:rPr>
          <w:rFonts w:eastAsia="Calibri" w:cstheme="minorHAnsi"/>
          <w:color w:val="002060"/>
          <w:sz w:val="24"/>
          <w:szCs w:val="24"/>
        </w:rPr>
      </w:pPr>
    </w:p>
    <w:p w14:paraId="7D6E7A20" w14:textId="77777777" w:rsidR="00EB79F8" w:rsidRPr="00BF35A6" w:rsidRDefault="00EB79F8" w:rsidP="004C500B">
      <w:pPr>
        <w:pStyle w:val="ListParagraph"/>
        <w:spacing w:before="60" w:after="0" w:line="240" w:lineRule="auto"/>
        <w:contextualSpacing w:val="0"/>
        <w:jc w:val="center"/>
        <w:rPr>
          <w:rFonts w:eastAsia="Calibri" w:cstheme="minorHAnsi"/>
          <w:color w:val="002060"/>
          <w:sz w:val="24"/>
          <w:szCs w:val="24"/>
        </w:rPr>
      </w:pPr>
    </w:p>
    <w:p w14:paraId="1DCAD9D1" w14:textId="77777777" w:rsidR="00EB79F8" w:rsidRPr="00BF35A6" w:rsidRDefault="00EB79F8" w:rsidP="004C500B">
      <w:pPr>
        <w:pStyle w:val="ListParagraph"/>
        <w:spacing w:before="60" w:after="0" w:line="240" w:lineRule="auto"/>
        <w:contextualSpacing w:val="0"/>
        <w:jc w:val="center"/>
        <w:rPr>
          <w:rFonts w:eastAsia="Calibri" w:cstheme="minorHAnsi"/>
          <w:color w:val="002060"/>
          <w:sz w:val="24"/>
          <w:szCs w:val="24"/>
        </w:rPr>
      </w:pPr>
    </w:p>
    <w:p w14:paraId="6EBFDF45" w14:textId="51E555FF" w:rsidR="00485516" w:rsidRPr="00BF35A6" w:rsidRDefault="00485516">
      <w:pPr>
        <w:rPr>
          <w:rFonts w:eastAsia="Calibri" w:cstheme="minorHAnsi"/>
          <w:color w:val="002060"/>
          <w:sz w:val="24"/>
          <w:szCs w:val="24"/>
        </w:rPr>
      </w:pPr>
      <w:r w:rsidRPr="00BF35A6">
        <w:rPr>
          <w:rFonts w:eastAsia="Calibri" w:cstheme="minorHAnsi"/>
          <w:color w:val="002060"/>
          <w:sz w:val="24"/>
          <w:szCs w:val="24"/>
        </w:rPr>
        <w:br w:type="page"/>
      </w:r>
    </w:p>
    <w:p w14:paraId="66210242" w14:textId="77777777" w:rsidR="00485516" w:rsidRPr="00BF35A6" w:rsidRDefault="00485516" w:rsidP="004C500B">
      <w:pPr>
        <w:pStyle w:val="ListParagraph"/>
        <w:spacing w:before="60" w:after="0" w:line="240" w:lineRule="auto"/>
        <w:contextualSpacing w:val="0"/>
        <w:jc w:val="center"/>
        <w:rPr>
          <w:rFonts w:eastAsia="Calibri" w:cstheme="minorHAnsi"/>
          <w:color w:val="002060"/>
          <w:sz w:val="24"/>
          <w:szCs w:val="24"/>
        </w:rPr>
      </w:pPr>
    </w:p>
    <w:p w14:paraId="45CF7B1A" w14:textId="77777777" w:rsidR="00F0550B" w:rsidRPr="00BF35A6" w:rsidRDefault="00F0550B" w:rsidP="004C500B">
      <w:pPr>
        <w:pStyle w:val="ListParagraph"/>
        <w:spacing w:before="60" w:after="0" w:line="240" w:lineRule="auto"/>
        <w:contextualSpacing w:val="0"/>
        <w:jc w:val="center"/>
        <w:rPr>
          <w:rFonts w:eastAsia="Calibri" w:cstheme="minorHAnsi"/>
          <w:color w:val="002060"/>
          <w:sz w:val="24"/>
          <w:szCs w:val="24"/>
        </w:rPr>
      </w:pPr>
    </w:p>
    <w:p w14:paraId="42CDB61C" w14:textId="77777777" w:rsidR="00EB79F8" w:rsidRPr="00BF35A6" w:rsidRDefault="00EB79F8" w:rsidP="004C500B">
      <w:pPr>
        <w:pStyle w:val="ListParagraph"/>
        <w:spacing w:before="60" w:after="0" w:line="240" w:lineRule="auto"/>
        <w:contextualSpacing w:val="0"/>
        <w:jc w:val="center"/>
        <w:rPr>
          <w:rFonts w:eastAsia="Calibri" w:cstheme="minorHAnsi"/>
          <w:color w:val="002060"/>
          <w:sz w:val="24"/>
          <w:szCs w:val="24"/>
        </w:rPr>
      </w:pPr>
    </w:p>
    <w:bookmarkEnd w:id="5" w:displacedByCustomXml="next"/>
    <w:bookmarkEnd w:id="4" w:displacedByCustomXml="next"/>
    <w:sdt>
      <w:sdtPr>
        <w:rPr>
          <w:rFonts w:cstheme="minorHAnsi"/>
          <w:color w:val="002060"/>
          <w:sz w:val="24"/>
          <w:szCs w:val="24"/>
        </w:rPr>
        <w:id w:val="-2078580907"/>
        <w:docPartObj>
          <w:docPartGallery w:val="Table of Contents"/>
          <w:docPartUnique/>
        </w:docPartObj>
      </w:sdtPr>
      <w:sdtEndPr>
        <w:rPr>
          <w:b/>
          <w:bCs/>
        </w:rPr>
      </w:sdtEndPr>
      <w:sdtContent>
        <w:p w14:paraId="1769442F" w14:textId="62FC068C" w:rsidR="00D313BF" w:rsidRPr="00BF35A6" w:rsidRDefault="00BE298C" w:rsidP="004C500B">
          <w:pPr>
            <w:spacing w:before="60" w:after="0" w:line="240" w:lineRule="auto"/>
            <w:rPr>
              <w:rFonts w:cstheme="minorHAnsi"/>
              <w:b/>
              <w:bCs/>
              <w:color w:val="002060"/>
              <w:sz w:val="24"/>
              <w:szCs w:val="24"/>
            </w:rPr>
          </w:pPr>
          <w:r w:rsidRPr="00BF35A6">
            <w:rPr>
              <w:rFonts w:cstheme="minorHAnsi"/>
              <w:b/>
              <w:bCs/>
              <w:color w:val="002060"/>
              <w:sz w:val="24"/>
              <w:szCs w:val="24"/>
            </w:rPr>
            <w:t>Cuprins</w:t>
          </w:r>
        </w:p>
        <w:p w14:paraId="113AB90A" w14:textId="4E91F77A" w:rsidR="00BD3664" w:rsidRDefault="00D313BF">
          <w:pPr>
            <w:pStyle w:val="TOC2"/>
            <w:rPr>
              <w:rFonts w:eastAsiaTheme="minorEastAsia" w:cstheme="minorBidi"/>
              <w:b w:val="0"/>
              <w:bCs w:val="0"/>
              <w:iCs w:val="0"/>
              <w:color w:val="auto"/>
              <w:kern w:val="2"/>
              <w:sz w:val="24"/>
              <w:szCs w:val="24"/>
              <w:lang w:val="en-GB" w:eastAsia="en-GB"/>
              <w14:ligatures w14:val="standardContextual"/>
            </w:rPr>
          </w:pPr>
          <w:r w:rsidRPr="00BF35A6">
            <w:rPr>
              <w:sz w:val="24"/>
              <w:szCs w:val="24"/>
            </w:rPr>
            <w:fldChar w:fldCharType="begin"/>
          </w:r>
          <w:r w:rsidRPr="00BF35A6">
            <w:rPr>
              <w:sz w:val="24"/>
              <w:szCs w:val="24"/>
            </w:rPr>
            <w:instrText xml:space="preserve"> TOC \o "1-3" \h \z \u </w:instrText>
          </w:r>
          <w:r w:rsidRPr="00BF35A6">
            <w:rPr>
              <w:sz w:val="24"/>
              <w:szCs w:val="24"/>
            </w:rPr>
            <w:fldChar w:fldCharType="separate"/>
          </w:r>
          <w:hyperlink w:anchor="_Toc220665751" w:history="1">
            <w:r w:rsidR="00BD3664" w:rsidRPr="00920E1E">
              <w:rPr>
                <w:rStyle w:val="Hyperlink"/>
              </w:rPr>
              <w:t>1.1.</w:t>
            </w:r>
            <w:r w:rsidR="00BD3664">
              <w:rPr>
                <w:rFonts w:eastAsiaTheme="minorEastAsia" w:cstheme="minorBidi"/>
                <w:b w:val="0"/>
                <w:bCs w:val="0"/>
                <w:iCs w:val="0"/>
                <w:color w:val="auto"/>
                <w:kern w:val="2"/>
                <w:sz w:val="24"/>
                <w:szCs w:val="24"/>
                <w:lang w:val="en-GB" w:eastAsia="en-GB"/>
                <w14:ligatures w14:val="standardContextual"/>
              </w:rPr>
              <w:tab/>
            </w:r>
            <w:r w:rsidR="00BD3664" w:rsidRPr="00920E1E">
              <w:rPr>
                <w:rStyle w:val="Hyperlink"/>
              </w:rPr>
              <w:t>Preambul</w:t>
            </w:r>
            <w:r w:rsidR="00BD3664">
              <w:rPr>
                <w:webHidden/>
              </w:rPr>
              <w:tab/>
            </w:r>
            <w:r w:rsidR="00BD3664">
              <w:rPr>
                <w:webHidden/>
              </w:rPr>
              <w:fldChar w:fldCharType="begin"/>
            </w:r>
            <w:r w:rsidR="00BD3664">
              <w:rPr>
                <w:webHidden/>
              </w:rPr>
              <w:instrText xml:space="preserve"> PAGEREF _Toc220665751 \h </w:instrText>
            </w:r>
            <w:r w:rsidR="00BD3664">
              <w:rPr>
                <w:webHidden/>
              </w:rPr>
            </w:r>
            <w:r w:rsidR="00BD3664">
              <w:rPr>
                <w:webHidden/>
              </w:rPr>
              <w:fldChar w:fldCharType="separate"/>
            </w:r>
            <w:r w:rsidR="00BD3664">
              <w:rPr>
                <w:webHidden/>
              </w:rPr>
              <w:t>6</w:t>
            </w:r>
            <w:r w:rsidR="00BD3664">
              <w:rPr>
                <w:webHidden/>
              </w:rPr>
              <w:fldChar w:fldCharType="end"/>
            </w:r>
          </w:hyperlink>
        </w:p>
        <w:p w14:paraId="14D97C91" w14:textId="5186BE04" w:rsidR="00BD3664" w:rsidRDefault="00BD3664">
          <w:pPr>
            <w:pStyle w:val="TOC2"/>
            <w:rPr>
              <w:rFonts w:eastAsiaTheme="minorEastAsia" w:cstheme="minorBidi"/>
              <w:b w:val="0"/>
              <w:bCs w:val="0"/>
              <w:iCs w:val="0"/>
              <w:color w:val="auto"/>
              <w:kern w:val="2"/>
              <w:sz w:val="24"/>
              <w:szCs w:val="24"/>
              <w:lang w:val="en-GB" w:eastAsia="en-GB"/>
              <w14:ligatures w14:val="standardContextual"/>
            </w:rPr>
          </w:pPr>
          <w:hyperlink w:anchor="_Toc220665752" w:history="1">
            <w:r w:rsidRPr="00920E1E">
              <w:rPr>
                <w:rStyle w:val="Hyperlink"/>
              </w:rPr>
              <w:t>1.2.</w:t>
            </w:r>
            <w:r>
              <w:rPr>
                <w:rFonts w:eastAsiaTheme="minorEastAsia" w:cstheme="minorBidi"/>
                <w:b w:val="0"/>
                <w:bCs w:val="0"/>
                <w:iCs w:val="0"/>
                <w:color w:val="auto"/>
                <w:kern w:val="2"/>
                <w:sz w:val="24"/>
                <w:szCs w:val="24"/>
                <w:lang w:val="en-GB" w:eastAsia="en-GB"/>
                <w14:ligatures w14:val="standardContextual"/>
              </w:rPr>
              <w:tab/>
            </w:r>
            <w:r w:rsidRPr="00920E1E">
              <w:rPr>
                <w:rStyle w:val="Hyperlink"/>
              </w:rPr>
              <w:t>Abrevieri</w:t>
            </w:r>
            <w:r>
              <w:rPr>
                <w:webHidden/>
              </w:rPr>
              <w:tab/>
            </w:r>
            <w:r>
              <w:rPr>
                <w:webHidden/>
              </w:rPr>
              <w:fldChar w:fldCharType="begin"/>
            </w:r>
            <w:r>
              <w:rPr>
                <w:webHidden/>
              </w:rPr>
              <w:instrText xml:space="preserve"> PAGEREF _Toc220665752 \h </w:instrText>
            </w:r>
            <w:r>
              <w:rPr>
                <w:webHidden/>
              </w:rPr>
            </w:r>
            <w:r>
              <w:rPr>
                <w:webHidden/>
              </w:rPr>
              <w:fldChar w:fldCharType="separate"/>
            </w:r>
            <w:r>
              <w:rPr>
                <w:webHidden/>
              </w:rPr>
              <w:t>7</w:t>
            </w:r>
            <w:r>
              <w:rPr>
                <w:webHidden/>
              </w:rPr>
              <w:fldChar w:fldCharType="end"/>
            </w:r>
          </w:hyperlink>
        </w:p>
        <w:p w14:paraId="768C8889" w14:textId="2B6357D6" w:rsidR="00BD3664" w:rsidRDefault="00BD3664">
          <w:pPr>
            <w:pStyle w:val="TOC2"/>
            <w:rPr>
              <w:rFonts w:eastAsiaTheme="minorEastAsia" w:cstheme="minorBidi"/>
              <w:b w:val="0"/>
              <w:bCs w:val="0"/>
              <w:iCs w:val="0"/>
              <w:color w:val="auto"/>
              <w:kern w:val="2"/>
              <w:sz w:val="24"/>
              <w:szCs w:val="24"/>
              <w:lang w:val="en-GB" w:eastAsia="en-GB"/>
              <w14:ligatures w14:val="standardContextual"/>
            </w:rPr>
          </w:pPr>
          <w:hyperlink w:anchor="_Toc220665753" w:history="1">
            <w:r w:rsidRPr="00920E1E">
              <w:rPr>
                <w:rStyle w:val="Hyperlink"/>
              </w:rPr>
              <w:t>1.3.</w:t>
            </w:r>
            <w:r>
              <w:rPr>
                <w:rFonts w:eastAsiaTheme="minorEastAsia" w:cstheme="minorBidi"/>
                <w:b w:val="0"/>
                <w:bCs w:val="0"/>
                <w:iCs w:val="0"/>
                <w:color w:val="auto"/>
                <w:kern w:val="2"/>
                <w:sz w:val="24"/>
                <w:szCs w:val="24"/>
                <w:lang w:val="en-GB" w:eastAsia="en-GB"/>
                <w14:ligatures w14:val="standardContextual"/>
              </w:rPr>
              <w:tab/>
            </w:r>
            <w:r w:rsidRPr="00920E1E">
              <w:rPr>
                <w:rStyle w:val="Hyperlink"/>
              </w:rPr>
              <w:t>Glosar</w:t>
            </w:r>
            <w:r>
              <w:rPr>
                <w:webHidden/>
              </w:rPr>
              <w:tab/>
            </w:r>
            <w:r>
              <w:rPr>
                <w:webHidden/>
              </w:rPr>
              <w:fldChar w:fldCharType="begin"/>
            </w:r>
            <w:r>
              <w:rPr>
                <w:webHidden/>
              </w:rPr>
              <w:instrText xml:space="preserve"> PAGEREF _Toc220665753 \h </w:instrText>
            </w:r>
            <w:r>
              <w:rPr>
                <w:webHidden/>
              </w:rPr>
            </w:r>
            <w:r>
              <w:rPr>
                <w:webHidden/>
              </w:rPr>
              <w:fldChar w:fldCharType="separate"/>
            </w:r>
            <w:r>
              <w:rPr>
                <w:webHidden/>
              </w:rPr>
              <w:t>8</w:t>
            </w:r>
            <w:r>
              <w:rPr>
                <w:webHidden/>
              </w:rPr>
              <w:fldChar w:fldCharType="end"/>
            </w:r>
          </w:hyperlink>
        </w:p>
        <w:p w14:paraId="085EE303" w14:textId="73DEF2D6" w:rsidR="00BD3664" w:rsidRDefault="00BD3664">
          <w:pPr>
            <w:pStyle w:val="TOC1"/>
            <w:rPr>
              <w:rFonts w:eastAsiaTheme="minorEastAsia"/>
              <w:noProof/>
              <w:kern w:val="2"/>
              <w:sz w:val="24"/>
              <w:szCs w:val="24"/>
              <w:lang w:val="en-GB" w:eastAsia="en-GB"/>
              <w14:ligatures w14:val="standardContextual"/>
            </w:rPr>
          </w:pPr>
          <w:hyperlink w:anchor="_Toc220665754" w:history="1">
            <w:r w:rsidRPr="00920E1E">
              <w:rPr>
                <w:rStyle w:val="Hyperlink"/>
                <w:rFonts w:cstheme="minorHAnsi"/>
                <w:b/>
                <w:bCs/>
                <w:iCs/>
                <w:noProof/>
              </w:rPr>
              <w:t>2.</w:t>
            </w:r>
            <w:r>
              <w:rPr>
                <w:rFonts w:eastAsiaTheme="minorEastAsia"/>
                <w:noProof/>
                <w:kern w:val="2"/>
                <w:sz w:val="24"/>
                <w:szCs w:val="24"/>
                <w:lang w:val="en-GB" w:eastAsia="en-GB"/>
                <w14:ligatures w14:val="standardContextual"/>
              </w:rPr>
              <w:tab/>
            </w:r>
            <w:r w:rsidRPr="00920E1E">
              <w:rPr>
                <w:rStyle w:val="Hyperlink"/>
                <w:rFonts w:cstheme="minorHAnsi"/>
                <w:b/>
                <w:bCs/>
                <w:iCs/>
                <w:noProof/>
              </w:rPr>
              <w:t>ELEMENTE DE CONTEXT</w:t>
            </w:r>
            <w:r>
              <w:rPr>
                <w:noProof/>
                <w:webHidden/>
              </w:rPr>
              <w:tab/>
            </w:r>
            <w:r>
              <w:rPr>
                <w:noProof/>
                <w:webHidden/>
              </w:rPr>
              <w:fldChar w:fldCharType="begin"/>
            </w:r>
            <w:r>
              <w:rPr>
                <w:noProof/>
                <w:webHidden/>
              </w:rPr>
              <w:instrText xml:space="preserve"> PAGEREF _Toc220665754 \h </w:instrText>
            </w:r>
            <w:r>
              <w:rPr>
                <w:noProof/>
                <w:webHidden/>
              </w:rPr>
            </w:r>
            <w:r>
              <w:rPr>
                <w:noProof/>
                <w:webHidden/>
              </w:rPr>
              <w:fldChar w:fldCharType="separate"/>
            </w:r>
            <w:r>
              <w:rPr>
                <w:noProof/>
                <w:webHidden/>
              </w:rPr>
              <w:t>10</w:t>
            </w:r>
            <w:r>
              <w:rPr>
                <w:noProof/>
                <w:webHidden/>
              </w:rPr>
              <w:fldChar w:fldCharType="end"/>
            </w:r>
          </w:hyperlink>
        </w:p>
        <w:p w14:paraId="3B37ABA7" w14:textId="4A7913EC" w:rsidR="00BD3664" w:rsidRDefault="00BD3664">
          <w:pPr>
            <w:pStyle w:val="TOC2"/>
            <w:rPr>
              <w:rFonts w:eastAsiaTheme="minorEastAsia" w:cstheme="minorBidi"/>
              <w:b w:val="0"/>
              <w:bCs w:val="0"/>
              <w:iCs w:val="0"/>
              <w:color w:val="auto"/>
              <w:kern w:val="2"/>
              <w:sz w:val="24"/>
              <w:szCs w:val="24"/>
              <w:lang w:val="en-GB" w:eastAsia="en-GB"/>
              <w14:ligatures w14:val="standardContextual"/>
            </w:rPr>
          </w:pPr>
          <w:hyperlink w:anchor="_Toc220665755" w:history="1">
            <w:r w:rsidRPr="00920E1E">
              <w:rPr>
                <w:rStyle w:val="Hyperlink"/>
              </w:rPr>
              <w:t>2.1.</w:t>
            </w:r>
            <w:r>
              <w:rPr>
                <w:rFonts w:eastAsiaTheme="minorEastAsia" w:cstheme="minorBidi"/>
                <w:b w:val="0"/>
                <w:bCs w:val="0"/>
                <w:iCs w:val="0"/>
                <w:color w:val="auto"/>
                <w:kern w:val="2"/>
                <w:sz w:val="24"/>
                <w:szCs w:val="24"/>
                <w:lang w:val="en-GB" w:eastAsia="en-GB"/>
                <w14:ligatures w14:val="standardContextual"/>
              </w:rPr>
              <w:tab/>
            </w:r>
            <w:r w:rsidRPr="00920E1E">
              <w:rPr>
                <w:rStyle w:val="Hyperlink"/>
              </w:rPr>
              <w:t>Informații generale Program</w:t>
            </w:r>
            <w:r>
              <w:rPr>
                <w:webHidden/>
              </w:rPr>
              <w:tab/>
            </w:r>
            <w:r>
              <w:rPr>
                <w:webHidden/>
              </w:rPr>
              <w:fldChar w:fldCharType="begin"/>
            </w:r>
            <w:r>
              <w:rPr>
                <w:webHidden/>
              </w:rPr>
              <w:instrText xml:space="preserve"> PAGEREF _Toc220665755 \h </w:instrText>
            </w:r>
            <w:r>
              <w:rPr>
                <w:webHidden/>
              </w:rPr>
            </w:r>
            <w:r>
              <w:rPr>
                <w:webHidden/>
              </w:rPr>
              <w:fldChar w:fldCharType="separate"/>
            </w:r>
            <w:r>
              <w:rPr>
                <w:webHidden/>
              </w:rPr>
              <w:t>10</w:t>
            </w:r>
            <w:r>
              <w:rPr>
                <w:webHidden/>
              </w:rPr>
              <w:fldChar w:fldCharType="end"/>
            </w:r>
          </w:hyperlink>
        </w:p>
        <w:p w14:paraId="61C0FD08" w14:textId="2C04A94B" w:rsidR="00BD3664" w:rsidRDefault="00BD3664">
          <w:pPr>
            <w:pStyle w:val="TOC2"/>
            <w:rPr>
              <w:rFonts w:eastAsiaTheme="minorEastAsia" w:cstheme="minorBidi"/>
              <w:b w:val="0"/>
              <w:bCs w:val="0"/>
              <w:iCs w:val="0"/>
              <w:color w:val="auto"/>
              <w:kern w:val="2"/>
              <w:sz w:val="24"/>
              <w:szCs w:val="24"/>
              <w:lang w:val="en-GB" w:eastAsia="en-GB"/>
              <w14:ligatures w14:val="standardContextual"/>
            </w:rPr>
          </w:pPr>
          <w:hyperlink w:anchor="_Toc220665756" w:history="1">
            <w:r w:rsidRPr="00920E1E">
              <w:rPr>
                <w:rStyle w:val="Hyperlink"/>
              </w:rPr>
              <w:t>2.2.</w:t>
            </w:r>
            <w:r>
              <w:rPr>
                <w:rFonts w:eastAsiaTheme="minorEastAsia" w:cstheme="minorBidi"/>
                <w:b w:val="0"/>
                <w:bCs w:val="0"/>
                <w:iCs w:val="0"/>
                <w:color w:val="auto"/>
                <w:kern w:val="2"/>
                <w:sz w:val="24"/>
                <w:szCs w:val="24"/>
                <w:lang w:val="en-GB" w:eastAsia="en-GB"/>
                <w14:ligatures w14:val="standardContextual"/>
              </w:rPr>
              <w:tab/>
            </w:r>
            <w:r w:rsidRPr="00920E1E">
              <w:rPr>
                <w:rStyle w:val="Hyperlink"/>
              </w:rPr>
              <w:t>Prioritatea/ Fond/ Obiectiv de politică/ Obiectiv specific</w:t>
            </w:r>
            <w:r>
              <w:rPr>
                <w:webHidden/>
              </w:rPr>
              <w:tab/>
            </w:r>
            <w:r>
              <w:rPr>
                <w:webHidden/>
              </w:rPr>
              <w:fldChar w:fldCharType="begin"/>
            </w:r>
            <w:r>
              <w:rPr>
                <w:webHidden/>
              </w:rPr>
              <w:instrText xml:space="preserve"> PAGEREF _Toc220665756 \h </w:instrText>
            </w:r>
            <w:r>
              <w:rPr>
                <w:webHidden/>
              </w:rPr>
            </w:r>
            <w:r>
              <w:rPr>
                <w:webHidden/>
              </w:rPr>
              <w:fldChar w:fldCharType="separate"/>
            </w:r>
            <w:r>
              <w:rPr>
                <w:webHidden/>
              </w:rPr>
              <w:t>10</w:t>
            </w:r>
            <w:r>
              <w:rPr>
                <w:webHidden/>
              </w:rPr>
              <w:fldChar w:fldCharType="end"/>
            </w:r>
          </w:hyperlink>
        </w:p>
        <w:p w14:paraId="43B8142B" w14:textId="1AA2EC75" w:rsidR="00BD3664" w:rsidRDefault="00BD3664">
          <w:pPr>
            <w:pStyle w:val="TOC2"/>
            <w:rPr>
              <w:rFonts w:eastAsiaTheme="minorEastAsia" w:cstheme="minorBidi"/>
              <w:b w:val="0"/>
              <w:bCs w:val="0"/>
              <w:iCs w:val="0"/>
              <w:color w:val="auto"/>
              <w:kern w:val="2"/>
              <w:sz w:val="24"/>
              <w:szCs w:val="24"/>
              <w:lang w:val="en-GB" w:eastAsia="en-GB"/>
              <w14:ligatures w14:val="standardContextual"/>
            </w:rPr>
          </w:pPr>
          <w:hyperlink w:anchor="_Toc220665757" w:history="1">
            <w:r w:rsidRPr="00920E1E">
              <w:rPr>
                <w:rStyle w:val="Hyperlink"/>
              </w:rPr>
              <w:t>2.3.</w:t>
            </w:r>
            <w:r>
              <w:rPr>
                <w:rFonts w:eastAsiaTheme="minorEastAsia" w:cstheme="minorBidi"/>
                <w:b w:val="0"/>
                <w:bCs w:val="0"/>
                <w:iCs w:val="0"/>
                <w:color w:val="auto"/>
                <w:kern w:val="2"/>
                <w:sz w:val="24"/>
                <w:szCs w:val="24"/>
                <w:lang w:val="en-GB" w:eastAsia="en-GB"/>
                <w14:ligatures w14:val="standardContextual"/>
              </w:rPr>
              <w:tab/>
            </w:r>
            <w:r w:rsidRPr="00920E1E">
              <w:rPr>
                <w:rStyle w:val="Hyperlink"/>
              </w:rPr>
              <w:t>Reglementări europene și naționale, cadrul strategic, documente programatice aplicabile</w:t>
            </w:r>
            <w:r>
              <w:rPr>
                <w:webHidden/>
              </w:rPr>
              <w:tab/>
            </w:r>
            <w:r>
              <w:rPr>
                <w:webHidden/>
              </w:rPr>
              <w:fldChar w:fldCharType="begin"/>
            </w:r>
            <w:r>
              <w:rPr>
                <w:webHidden/>
              </w:rPr>
              <w:instrText xml:space="preserve"> PAGEREF _Toc220665757 \h </w:instrText>
            </w:r>
            <w:r>
              <w:rPr>
                <w:webHidden/>
              </w:rPr>
            </w:r>
            <w:r>
              <w:rPr>
                <w:webHidden/>
              </w:rPr>
              <w:fldChar w:fldCharType="separate"/>
            </w:r>
            <w:r>
              <w:rPr>
                <w:webHidden/>
              </w:rPr>
              <w:t>11</w:t>
            </w:r>
            <w:r>
              <w:rPr>
                <w:webHidden/>
              </w:rPr>
              <w:fldChar w:fldCharType="end"/>
            </w:r>
          </w:hyperlink>
        </w:p>
        <w:p w14:paraId="07EA7D8E" w14:textId="376D917D" w:rsidR="00BD3664" w:rsidRDefault="00BD3664">
          <w:pPr>
            <w:pStyle w:val="TOC3"/>
            <w:tabs>
              <w:tab w:val="right" w:leader="dot" w:pos="10024"/>
            </w:tabs>
            <w:rPr>
              <w:rFonts w:eastAsiaTheme="minorEastAsia"/>
              <w:noProof/>
              <w:kern w:val="2"/>
              <w:sz w:val="24"/>
              <w:szCs w:val="24"/>
              <w:lang w:val="en-GB" w:eastAsia="en-GB"/>
              <w14:ligatures w14:val="standardContextual"/>
            </w:rPr>
          </w:pPr>
          <w:hyperlink w:anchor="_Toc220665758" w:history="1">
            <w:r w:rsidRPr="00920E1E">
              <w:rPr>
                <w:rStyle w:val="Hyperlink"/>
                <w:rFonts w:cstheme="minorHAnsi"/>
                <w:b/>
                <w:bCs/>
                <w:iCs/>
                <w:noProof/>
              </w:rPr>
              <w:t>2.3.1. Cadrul strategic relevant aplicabil</w:t>
            </w:r>
            <w:r>
              <w:rPr>
                <w:noProof/>
                <w:webHidden/>
              </w:rPr>
              <w:tab/>
            </w:r>
            <w:r>
              <w:rPr>
                <w:noProof/>
                <w:webHidden/>
              </w:rPr>
              <w:fldChar w:fldCharType="begin"/>
            </w:r>
            <w:r>
              <w:rPr>
                <w:noProof/>
                <w:webHidden/>
              </w:rPr>
              <w:instrText xml:space="preserve"> PAGEREF _Toc220665758 \h </w:instrText>
            </w:r>
            <w:r>
              <w:rPr>
                <w:noProof/>
                <w:webHidden/>
              </w:rPr>
            </w:r>
            <w:r>
              <w:rPr>
                <w:noProof/>
                <w:webHidden/>
              </w:rPr>
              <w:fldChar w:fldCharType="separate"/>
            </w:r>
            <w:r>
              <w:rPr>
                <w:noProof/>
                <w:webHidden/>
              </w:rPr>
              <w:t>11</w:t>
            </w:r>
            <w:r>
              <w:rPr>
                <w:noProof/>
                <w:webHidden/>
              </w:rPr>
              <w:fldChar w:fldCharType="end"/>
            </w:r>
          </w:hyperlink>
        </w:p>
        <w:p w14:paraId="49DF7273" w14:textId="39E48F69" w:rsidR="00BD3664" w:rsidRDefault="00BD3664">
          <w:pPr>
            <w:pStyle w:val="TOC3"/>
            <w:tabs>
              <w:tab w:val="right" w:leader="dot" w:pos="10024"/>
            </w:tabs>
            <w:rPr>
              <w:rFonts w:eastAsiaTheme="minorEastAsia"/>
              <w:noProof/>
              <w:kern w:val="2"/>
              <w:sz w:val="24"/>
              <w:szCs w:val="24"/>
              <w:lang w:val="en-GB" w:eastAsia="en-GB"/>
              <w14:ligatures w14:val="standardContextual"/>
            </w:rPr>
          </w:pPr>
          <w:hyperlink w:anchor="_Toc220665759" w:history="1">
            <w:r w:rsidRPr="00920E1E">
              <w:rPr>
                <w:rStyle w:val="Hyperlink"/>
                <w:rFonts w:cstheme="minorHAnsi"/>
                <w:b/>
                <w:bCs/>
                <w:iCs/>
                <w:noProof/>
              </w:rPr>
              <w:t>2.3.2. Documente programatice</w:t>
            </w:r>
            <w:r>
              <w:rPr>
                <w:noProof/>
                <w:webHidden/>
              </w:rPr>
              <w:tab/>
            </w:r>
            <w:r>
              <w:rPr>
                <w:noProof/>
                <w:webHidden/>
              </w:rPr>
              <w:fldChar w:fldCharType="begin"/>
            </w:r>
            <w:r>
              <w:rPr>
                <w:noProof/>
                <w:webHidden/>
              </w:rPr>
              <w:instrText xml:space="preserve"> PAGEREF _Toc220665759 \h </w:instrText>
            </w:r>
            <w:r>
              <w:rPr>
                <w:noProof/>
                <w:webHidden/>
              </w:rPr>
            </w:r>
            <w:r>
              <w:rPr>
                <w:noProof/>
                <w:webHidden/>
              </w:rPr>
              <w:fldChar w:fldCharType="separate"/>
            </w:r>
            <w:r>
              <w:rPr>
                <w:noProof/>
                <w:webHidden/>
              </w:rPr>
              <w:t>11</w:t>
            </w:r>
            <w:r>
              <w:rPr>
                <w:noProof/>
                <w:webHidden/>
              </w:rPr>
              <w:fldChar w:fldCharType="end"/>
            </w:r>
          </w:hyperlink>
        </w:p>
        <w:p w14:paraId="1C3672A8" w14:textId="1563CC91" w:rsidR="00BD3664" w:rsidRDefault="00BD3664">
          <w:pPr>
            <w:pStyle w:val="TOC3"/>
            <w:tabs>
              <w:tab w:val="right" w:leader="dot" w:pos="10024"/>
            </w:tabs>
            <w:rPr>
              <w:rFonts w:eastAsiaTheme="minorEastAsia"/>
              <w:noProof/>
              <w:kern w:val="2"/>
              <w:sz w:val="24"/>
              <w:szCs w:val="24"/>
              <w:lang w:val="en-GB" w:eastAsia="en-GB"/>
              <w14:ligatures w14:val="standardContextual"/>
            </w:rPr>
          </w:pPr>
          <w:hyperlink w:anchor="_Toc220665760" w:history="1">
            <w:r w:rsidRPr="00920E1E">
              <w:rPr>
                <w:rStyle w:val="Hyperlink"/>
                <w:rFonts w:cstheme="minorHAnsi"/>
                <w:b/>
                <w:bCs/>
                <w:iCs/>
                <w:noProof/>
              </w:rPr>
              <w:t>2.3.3. Cadrul legislativ general aplicabil</w:t>
            </w:r>
            <w:r>
              <w:rPr>
                <w:noProof/>
                <w:webHidden/>
              </w:rPr>
              <w:tab/>
            </w:r>
            <w:r>
              <w:rPr>
                <w:noProof/>
                <w:webHidden/>
              </w:rPr>
              <w:fldChar w:fldCharType="begin"/>
            </w:r>
            <w:r>
              <w:rPr>
                <w:noProof/>
                <w:webHidden/>
              </w:rPr>
              <w:instrText xml:space="preserve"> PAGEREF _Toc220665760 \h </w:instrText>
            </w:r>
            <w:r>
              <w:rPr>
                <w:noProof/>
                <w:webHidden/>
              </w:rPr>
            </w:r>
            <w:r>
              <w:rPr>
                <w:noProof/>
                <w:webHidden/>
              </w:rPr>
              <w:fldChar w:fldCharType="separate"/>
            </w:r>
            <w:r>
              <w:rPr>
                <w:noProof/>
                <w:webHidden/>
              </w:rPr>
              <w:t>11</w:t>
            </w:r>
            <w:r>
              <w:rPr>
                <w:noProof/>
                <w:webHidden/>
              </w:rPr>
              <w:fldChar w:fldCharType="end"/>
            </w:r>
          </w:hyperlink>
        </w:p>
        <w:p w14:paraId="6FD95871" w14:textId="3FE2ABB6" w:rsidR="00BD3664" w:rsidRDefault="00BD3664">
          <w:pPr>
            <w:pStyle w:val="TOC1"/>
            <w:rPr>
              <w:rFonts w:eastAsiaTheme="minorEastAsia"/>
              <w:noProof/>
              <w:kern w:val="2"/>
              <w:sz w:val="24"/>
              <w:szCs w:val="24"/>
              <w:lang w:val="en-GB" w:eastAsia="en-GB"/>
              <w14:ligatures w14:val="standardContextual"/>
            </w:rPr>
          </w:pPr>
          <w:hyperlink w:anchor="_Toc220665761" w:history="1">
            <w:r w:rsidRPr="00920E1E">
              <w:rPr>
                <w:rStyle w:val="Hyperlink"/>
                <w:rFonts w:cstheme="minorHAnsi"/>
                <w:b/>
                <w:bCs/>
                <w:iCs/>
                <w:noProof/>
              </w:rPr>
              <w:t>3.</w:t>
            </w:r>
            <w:r>
              <w:rPr>
                <w:rFonts w:eastAsiaTheme="minorEastAsia"/>
                <w:noProof/>
                <w:kern w:val="2"/>
                <w:sz w:val="24"/>
                <w:szCs w:val="24"/>
                <w:lang w:val="en-GB" w:eastAsia="en-GB"/>
                <w14:ligatures w14:val="standardContextual"/>
              </w:rPr>
              <w:tab/>
            </w:r>
            <w:r w:rsidRPr="00920E1E">
              <w:rPr>
                <w:rStyle w:val="Hyperlink"/>
                <w:rFonts w:cstheme="minorHAnsi"/>
                <w:b/>
                <w:bCs/>
                <w:iCs/>
                <w:noProof/>
              </w:rPr>
              <w:t>ASPECTE SPECIFICE APELULUI DE PROIECTE</w:t>
            </w:r>
            <w:r>
              <w:rPr>
                <w:noProof/>
                <w:webHidden/>
              </w:rPr>
              <w:tab/>
            </w:r>
            <w:r>
              <w:rPr>
                <w:noProof/>
                <w:webHidden/>
              </w:rPr>
              <w:fldChar w:fldCharType="begin"/>
            </w:r>
            <w:r>
              <w:rPr>
                <w:noProof/>
                <w:webHidden/>
              </w:rPr>
              <w:instrText xml:space="preserve"> PAGEREF _Toc220665761 \h </w:instrText>
            </w:r>
            <w:r>
              <w:rPr>
                <w:noProof/>
                <w:webHidden/>
              </w:rPr>
            </w:r>
            <w:r>
              <w:rPr>
                <w:noProof/>
                <w:webHidden/>
              </w:rPr>
              <w:fldChar w:fldCharType="separate"/>
            </w:r>
            <w:r>
              <w:rPr>
                <w:noProof/>
                <w:webHidden/>
              </w:rPr>
              <w:t>14</w:t>
            </w:r>
            <w:r>
              <w:rPr>
                <w:noProof/>
                <w:webHidden/>
              </w:rPr>
              <w:fldChar w:fldCharType="end"/>
            </w:r>
          </w:hyperlink>
        </w:p>
        <w:p w14:paraId="0022D6D9" w14:textId="02E6B692" w:rsidR="00BD3664" w:rsidRDefault="00BD3664">
          <w:pPr>
            <w:pStyle w:val="TOC2"/>
            <w:rPr>
              <w:rFonts w:eastAsiaTheme="minorEastAsia" w:cstheme="minorBidi"/>
              <w:b w:val="0"/>
              <w:bCs w:val="0"/>
              <w:iCs w:val="0"/>
              <w:color w:val="auto"/>
              <w:kern w:val="2"/>
              <w:sz w:val="24"/>
              <w:szCs w:val="24"/>
              <w:lang w:val="en-GB" w:eastAsia="en-GB"/>
              <w14:ligatures w14:val="standardContextual"/>
            </w:rPr>
          </w:pPr>
          <w:hyperlink w:anchor="_Toc220665762" w:history="1">
            <w:r w:rsidRPr="00920E1E">
              <w:rPr>
                <w:rStyle w:val="Hyperlink"/>
              </w:rPr>
              <w:t>3.1.</w:t>
            </w:r>
            <w:r>
              <w:rPr>
                <w:rFonts w:eastAsiaTheme="minorEastAsia" w:cstheme="minorBidi"/>
                <w:b w:val="0"/>
                <w:bCs w:val="0"/>
                <w:iCs w:val="0"/>
                <w:color w:val="auto"/>
                <w:kern w:val="2"/>
                <w:sz w:val="24"/>
                <w:szCs w:val="24"/>
                <w:lang w:val="en-GB" w:eastAsia="en-GB"/>
                <w14:ligatures w14:val="standardContextual"/>
              </w:rPr>
              <w:tab/>
            </w:r>
            <w:r w:rsidRPr="00920E1E">
              <w:rPr>
                <w:rStyle w:val="Hyperlink"/>
              </w:rPr>
              <w:t>Tipul de apel</w:t>
            </w:r>
            <w:r>
              <w:rPr>
                <w:webHidden/>
              </w:rPr>
              <w:tab/>
            </w:r>
            <w:r>
              <w:rPr>
                <w:webHidden/>
              </w:rPr>
              <w:fldChar w:fldCharType="begin"/>
            </w:r>
            <w:r>
              <w:rPr>
                <w:webHidden/>
              </w:rPr>
              <w:instrText xml:space="preserve"> PAGEREF _Toc220665762 \h </w:instrText>
            </w:r>
            <w:r>
              <w:rPr>
                <w:webHidden/>
              </w:rPr>
            </w:r>
            <w:r>
              <w:rPr>
                <w:webHidden/>
              </w:rPr>
              <w:fldChar w:fldCharType="separate"/>
            </w:r>
            <w:r>
              <w:rPr>
                <w:webHidden/>
              </w:rPr>
              <w:t>14</w:t>
            </w:r>
            <w:r>
              <w:rPr>
                <w:webHidden/>
              </w:rPr>
              <w:fldChar w:fldCharType="end"/>
            </w:r>
          </w:hyperlink>
        </w:p>
        <w:p w14:paraId="5398F69B" w14:textId="7B8AA1E3" w:rsidR="00BD3664" w:rsidRDefault="00BD3664">
          <w:pPr>
            <w:pStyle w:val="TOC2"/>
            <w:rPr>
              <w:rFonts w:eastAsiaTheme="minorEastAsia" w:cstheme="minorBidi"/>
              <w:b w:val="0"/>
              <w:bCs w:val="0"/>
              <w:iCs w:val="0"/>
              <w:color w:val="auto"/>
              <w:kern w:val="2"/>
              <w:sz w:val="24"/>
              <w:szCs w:val="24"/>
              <w:lang w:val="en-GB" w:eastAsia="en-GB"/>
              <w14:ligatures w14:val="standardContextual"/>
            </w:rPr>
          </w:pPr>
          <w:hyperlink w:anchor="_Toc220665763" w:history="1">
            <w:r w:rsidRPr="00920E1E">
              <w:rPr>
                <w:rStyle w:val="Hyperlink"/>
              </w:rPr>
              <w:t>3.2.</w:t>
            </w:r>
            <w:r>
              <w:rPr>
                <w:rFonts w:eastAsiaTheme="minorEastAsia" w:cstheme="minorBidi"/>
                <w:b w:val="0"/>
                <w:bCs w:val="0"/>
                <w:iCs w:val="0"/>
                <w:color w:val="auto"/>
                <w:kern w:val="2"/>
                <w:sz w:val="24"/>
                <w:szCs w:val="24"/>
                <w:lang w:val="en-GB" w:eastAsia="en-GB"/>
                <w14:ligatures w14:val="standardContextual"/>
              </w:rPr>
              <w:tab/>
            </w:r>
            <w:r w:rsidRPr="00920E1E">
              <w:rPr>
                <w:rStyle w:val="Hyperlink"/>
              </w:rPr>
              <w:t>Forma de sprijin (granturi; instrumentele financiare; premii)</w:t>
            </w:r>
            <w:r>
              <w:rPr>
                <w:webHidden/>
              </w:rPr>
              <w:tab/>
            </w:r>
            <w:r>
              <w:rPr>
                <w:webHidden/>
              </w:rPr>
              <w:fldChar w:fldCharType="begin"/>
            </w:r>
            <w:r>
              <w:rPr>
                <w:webHidden/>
              </w:rPr>
              <w:instrText xml:space="preserve"> PAGEREF _Toc220665763 \h </w:instrText>
            </w:r>
            <w:r>
              <w:rPr>
                <w:webHidden/>
              </w:rPr>
            </w:r>
            <w:r>
              <w:rPr>
                <w:webHidden/>
              </w:rPr>
              <w:fldChar w:fldCharType="separate"/>
            </w:r>
            <w:r>
              <w:rPr>
                <w:webHidden/>
              </w:rPr>
              <w:t>14</w:t>
            </w:r>
            <w:r>
              <w:rPr>
                <w:webHidden/>
              </w:rPr>
              <w:fldChar w:fldCharType="end"/>
            </w:r>
          </w:hyperlink>
        </w:p>
        <w:p w14:paraId="2E3985DB" w14:textId="6BF3012D" w:rsidR="00BD3664" w:rsidRDefault="00BD3664">
          <w:pPr>
            <w:pStyle w:val="TOC2"/>
            <w:rPr>
              <w:rFonts w:eastAsiaTheme="minorEastAsia" w:cstheme="minorBidi"/>
              <w:b w:val="0"/>
              <w:bCs w:val="0"/>
              <w:iCs w:val="0"/>
              <w:color w:val="auto"/>
              <w:kern w:val="2"/>
              <w:sz w:val="24"/>
              <w:szCs w:val="24"/>
              <w:lang w:val="en-GB" w:eastAsia="en-GB"/>
              <w14:ligatures w14:val="standardContextual"/>
            </w:rPr>
          </w:pPr>
          <w:hyperlink w:anchor="_Toc220665764" w:history="1">
            <w:r w:rsidRPr="00920E1E">
              <w:rPr>
                <w:rStyle w:val="Hyperlink"/>
              </w:rPr>
              <w:t>3.3.</w:t>
            </w:r>
            <w:r>
              <w:rPr>
                <w:rFonts w:eastAsiaTheme="minorEastAsia" w:cstheme="minorBidi"/>
                <w:b w:val="0"/>
                <w:bCs w:val="0"/>
                <w:iCs w:val="0"/>
                <w:color w:val="auto"/>
                <w:kern w:val="2"/>
                <w:sz w:val="24"/>
                <w:szCs w:val="24"/>
                <w:lang w:val="en-GB" w:eastAsia="en-GB"/>
                <w14:ligatures w14:val="standardContextual"/>
              </w:rPr>
              <w:tab/>
            </w:r>
            <w:r w:rsidRPr="00920E1E">
              <w:rPr>
                <w:rStyle w:val="Hyperlink"/>
              </w:rPr>
              <w:t>Bugetul alocat apelului de proiecte</w:t>
            </w:r>
            <w:r>
              <w:rPr>
                <w:webHidden/>
              </w:rPr>
              <w:tab/>
            </w:r>
            <w:r>
              <w:rPr>
                <w:webHidden/>
              </w:rPr>
              <w:fldChar w:fldCharType="begin"/>
            </w:r>
            <w:r>
              <w:rPr>
                <w:webHidden/>
              </w:rPr>
              <w:instrText xml:space="preserve"> PAGEREF _Toc220665764 \h </w:instrText>
            </w:r>
            <w:r>
              <w:rPr>
                <w:webHidden/>
              </w:rPr>
            </w:r>
            <w:r>
              <w:rPr>
                <w:webHidden/>
              </w:rPr>
              <w:fldChar w:fldCharType="separate"/>
            </w:r>
            <w:r>
              <w:rPr>
                <w:webHidden/>
              </w:rPr>
              <w:t>14</w:t>
            </w:r>
            <w:r>
              <w:rPr>
                <w:webHidden/>
              </w:rPr>
              <w:fldChar w:fldCharType="end"/>
            </w:r>
          </w:hyperlink>
        </w:p>
        <w:p w14:paraId="6FD0F9D9" w14:textId="45280348" w:rsidR="00BD3664" w:rsidRDefault="00BD3664">
          <w:pPr>
            <w:pStyle w:val="TOC2"/>
            <w:rPr>
              <w:rFonts w:eastAsiaTheme="minorEastAsia" w:cstheme="minorBidi"/>
              <w:b w:val="0"/>
              <w:bCs w:val="0"/>
              <w:iCs w:val="0"/>
              <w:color w:val="auto"/>
              <w:kern w:val="2"/>
              <w:sz w:val="24"/>
              <w:szCs w:val="24"/>
              <w:lang w:val="en-GB" w:eastAsia="en-GB"/>
              <w14:ligatures w14:val="standardContextual"/>
            </w:rPr>
          </w:pPr>
          <w:hyperlink w:anchor="_Toc220665765" w:history="1">
            <w:r w:rsidRPr="00920E1E">
              <w:rPr>
                <w:rStyle w:val="Hyperlink"/>
              </w:rPr>
              <w:t>3.4.</w:t>
            </w:r>
            <w:r>
              <w:rPr>
                <w:rFonts w:eastAsiaTheme="minorEastAsia" w:cstheme="minorBidi"/>
                <w:b w:val="0"/>
                <w:bCs w:val="0"/>
                <w:iCs w:val="0"/>
                <w:color w:val="auto"/>
                <w:kern w:val="2"/>
                <w:sz w:val="24"/>
                <w:szCs w:val="24"/>
                <w:lang w:val="en-GB" w:eastAsia="en-GB"/>
                <w14:ligatures w14:val="standardContextual"/>
              </w:rPr>
              <w:tab/>
            </w:r>
            <w:r w:rsidRPr="00920E1E">
              <w:rPr>
                <w:rStyle w:val="Hyperlink"/>
              </w:rPr>
              <w:t>Rata de cofinanțare</w:t>
            </w:r>
            <w:r>
              <w:rPr>
                <w:webHidden/>
              </w:rPr>
              <w:tab/>
            </w:r>
            <w:r>
              <w:rPr>
                <w:webHidden/>
              </w:rPr>
              <w:fldChar w:fldCharType="begin"/>
            </w:r>
            <w:r>
              <w:rPr>
                <w:webHidden/>
              </w:rPr>
              <w:instrText xml:space="preserve"> PAGEREF _Toc220665765 \h </w:instrText>
            </w:r>
            <w:r>
              <w:rPr>
                <w:webHidden/>
              </w:rPr>
            </w:r>
            <w:r>
              <w:rPr>
                <w:webHidden/>
              </w:rPr>
              <w:fldChar w:fldCharType="separate"/>
            </w:r>
            <w:r>
              <w:rPr>
                <w:webHidden/>
              </w:rPr>
              <w:t>15</w:t>
            </w:r>
            <w:r>
              <w:rPr>
                <w:webHidden/>
              </w:rPr>
              <w:fldChar w:fldCharType="end"/>
            </w:r>
          </w:hyperlink>
        </w:p>
        <w:p w14:paraId="3F0DEB20" w14:textId="08603D07" w:rsidR="00BD3664" w:rsidRDefault="00BD3664">
          <w:pPr>
            <w:pStyle w:val="TOC2"/>
            <w:rPr>
              <w:rFonts w:eastAsiaTheme="minorEastAsia" w:cstheme="minorBidi"/>
              <w:b w:val="0"/>
              <w:bCs w:val="0"/>
              <w:iCs w:val="0"/>
              <w:color w:val="auto"/>
              <w:kern w:val="2"/>
              <w:sz w:val="24"/>
              <w:szCs w:val="24"/>
              <w:lang w:val="en-GB" w:eastAsia="en-GB"/>
              <w14:ligatures w14:val="standardContextual"/>
            </w:rPr>
          </w:pPr>
          <w:hyperlink w:anchor="_Toc220665766" w:history="1">
            <w:r w:rsidRPr="00920E1E">
              <w:rPr>
                <w:rStyle w:val="Hyperlink"/>
              </w:rPr>
              <w:t>3.5.</w:t>
            </w:r>
            <w:r>
              <w:rPr>
                <w:rFonts w:eastAsiaTheme="minorEastAsia" w:cstheme="minorBidi"/>
                <w:b w:val="0"/>
                <w:bCs w:val="0"/>
                <w:iCs w:val="0"/>
                <w:color w:val="auto"/>
                <w:kern w:val="2"/>
                <w:sz w:val="24"/>
                <w:szCs w:val="24"/>
                <w:lang w:val="en-GB" w:eastAsia="en-GB"/>
                <w14:ligatures w14:val="standardContextual"/>
              </w:rPr>
              <w:tab/>
            </w:r>
            <w:r w:rsidRPr="00920E1E">
              <w:rPr>
                <w:rStyle w:val="Hyperlink"/>
              </w:rPr>
              <w:t>Zona/ zonele geografică(e) vizată(e) de apelul de proiecte</w:t>
            </w:r>
            <w:r>
              <w:rPr>
                <w:webHidden/>
              </w:rPr>
              <w:tab/>
            </w:r>
            <w:r>
              <w:rPr>
                <w:webHidden/>
              </w:rPr>
              <w:fldChar w:fldCharType="begin"/>
            </w:r>
            <w:r>
              <w:rPr>
                <w:webHidden/>
              </w:rPr>
              <w:instrText xml:space="preserve"> PAGEREF _Toc220665766 \h </w:instrText>
            </w:r>
            <w:r>
              <w:rPr>
                <w:webHidden/>
              </w:rPr>
            </w:r>
            <w:r>
              <w:rPr>
                <w:webHidden/>
              </w:rPr>
              <w:fldChar w:fldCharType="separate"/>
            </w:r>
            <w:r>
              <w:rPr>
                <w:webHidden/>
              </w:rPr>
              <w:t>16</w:t>
            </w:r>
            <w:r>
              <w:rPr>
                <w:webHidden/>
              </w:rPr>
              <w:fldChar w:fldCharType="end"/>
            </w:r>
          </w:hyperlink>
        </w:p>
        <w:p w14:paraId="1401F6AE" w14:textId="1E8C8653" w:rsidR="00BD3664" w:rsidRDefault="00BD3664">
          <w:pPr>
            <w:pStyle w:val="TOC2"/>
            <w:rPr>
              <w:rFonts w:eastAsiaTheme="minorEastAsia" w:cstheme="minorBidi"/>
              <w:b w:val="0"/>
              <w:bCs w:val="0"/>
              <w:iCs w:val="0"/>
              <w:color w:val="auto"/>
              <w:kern w:val="2"/>
              <w:sz w:val="24"/>
              <w:szCs w:val="24"/>
              <w:lang w:val="en-GB" w:eastAsia="en-GB"/>
              <w14:ligatures w14:val="standardContextual"/>
            </w:rPr>
          </w:pPr>
          <w:hyperlink w:anchor="_Toc220665767" w:history="1">
            <w:r w:rsidRPr="00920E1E">
              <w:rPr>
                <w:rStyle w:val="Hyperlink"/>
              </w:rPr>
              <w:t>3.6.</w:t>
            </w:r>
            <w:r>
              <w:rPr>
                <w:rFonts w:eastAsiaTheme="minorEastAsia" w:cstheme="minorBidi"/>
                <w:b w:val="0"/>
                <w:bCs w:val="0"/>
                <w:iCs w:val="0"/>
                <w:color w:val="auto"/>
                <w:kern w:val="2"/>
                <w:sz w:val="24"/>
                <w:szCs w:val="24"/>
                <w:lang w:val="en-GB" w:eastAsia="en-GB"/>
                <w14:ligatures w14:val="standardContextual"/>
              </w:rPr>
              <w:tab/>
            </w:r>
            <w:r w:rsidRPr="00920E1E">
              <w:rPr>
                <w:rStyle w:val="Hyperlink"/>
              </w:rPr>
              <w:t>Acțiuni sprijinite în cadrul apelului</w:t>
            </w:r>
            <w:r>
              <w:rPr>
                <w:webHidden/>
              </w:rPr>
              <w:tab/>
            </w:r>
            <w:r>
              <w:rPr>
                <w:webHidden/>
              </w:rPr>
              <w:fldChar w:fldCharType="begin"/>
            </w:r>
            <w:r>
              <w:rPr>
                <w:webHidden/>
              </w:rPr>
              <w:instrText xml:space="preserve"> PAGEREF _Toc220665767 \h </w:instrText>
            </w:r>
            <w:r>
              <w:rPr>
                <w:webHidden/>
              </w:rPr>
            </w:r>
            <w:r>
              <w:rPr>
                <w:webHidden/>
              </w:rPr>
              <w:fldChar w:fldCharType="separate"/>
            </w:r>
            <w:r>
              <w:rPr>
                <w:webHidden/>
              </w:rPr>
              <w:t>16</w:t>
            </w:r>
            <w:r>
              <w:rPr>
                <w:webHidden/>
              </w:rPr>
              <w:fldChar w:fldCharType="end"/>
            </w:r>
          </w:hyperlink>
        </w:p>
        <w:p w14:paraId="2A6132B3" w14:textId="66F7B9EA" w:rsidR="00BD3664" w:rsidRDefault="00BD3664">
          <w:pPr>
            <w:pStyle w:val="TOC2"/>
            <w:rPr>
              <w:rFonts w:eastAsiaTheme="minorEastAsia" w:cstheme="minorBidi"/>
              <w:b w:val="0"/>
              <w:bCs w:val="0"/>
              <w:iCs w:val="0"/>
              <w:color w:val="auto"/>
              <w:kern w:val="2"/>
              <w:sz w:val="24"/>
              <w:szCs w:val="24"/>
              <w:lang w:val="en-GB" w:eastAsia="en-GB"/>
              <w14:ligatures w14:val="standardContextual"/>
            </w:rPr>
          </w:pPr>
          <w:hyperlink w:anchor="_Toc220665768" w:history="1">
            <w:r w:rsidRPr="00920E1E">
              <w:rPr>
                <w:rStyle w:val="Hyperlink"/>
              </w:rPr>
              <w:t>3.7.</w:t>
            </w:r>
            <w:r>
              <w:rPr>
                <w:rFonts w:eastAsiaTheme="minorEastAsia" w:cstheme="minorBidi"/>
                <w:b w:val="0"/>
                <w:bCs w:val="0"/>
                <w:iCs w:val="0"/>
                <w:color w:val="auto"/>
                <w:kern w:val="2"/>
                <w:sz w:val="24"/>
                <w:szCs w:val="24"/>
                <w:lang w:val="en-GB" w:eastAsia="en-GB"/>
                <w14:ligatures w14:val="standardContextual"/>
              </w:rPr>
              <w:tab/>
            </w:r>
            <w:r w:rsidRPr="00920E1E">
              <w:rPr>
                <w:rStyle w:val="Hyperlink"/>
              </w:rPr>
              <w:t>Grup țintă vizat de apelul de proiecte</w:t>
            </w:r>
            <w:r>
              <w:rPr>
                <w:webHidden/>
              </w:rPr>
              <w:tab/>
            </w:r>
            <w:r>
              <w:rPr>
                <w:webHidden/>
              </w:rPr>
              <w:fldChar w:fldCharType="begin"/>
            </w:r>
            <w:r>
              <w:rPr>
                <w:webHidden/>
              </w:rPr>
              <w:instrText xml:space="preserve"> PAGEREF _Toc220665768 \h </w:instrText>
            </w:r>
            <w:r>
              <w:rPr>
                <w:webHidden/>
              </w:rPr>
            </w:r>
            <w:r>
              <w:rPr>
                <w:webHidden/>
              </w:rPr>
              <w:fldChar w:fldCharType="separate"/>
            </w:r>
            <w:r>
              <w:rPr>
                <w:webHidden/>
              </w:rPr>
              <w:t>17</w:t>
            </w:r>
            <w:r>
              <w:rPr>
                <w:webHidden/>
              </w:rPr>
              <w:fldChar w:fldCharType="end"/>
            </w:r>
          </w:hyperlink>
        </w:p>
        <w:p w14:paraId="6DE2CD6C" w14:textId="5BB15624" w:rsidR="00BD3664" w:rsidRDefault="00BD3664">
          <w:pPr>
            <w:pStyle w:val="TOC2"/>
            <w:rPr>
              <w:rFonts w:eastAsiaTheme="minorEastAsia" w:cstheme="minorBidi"/>
              <w:b w:val="0"/>
              <w:bCs w:val="0"/>
              <w:iCs w:val="0"/>
              <w:color w:val="auto"/>
              <w:kern w:val="2"/>
              <w:sz w:val="24"/>
              <w:szCs w:val="24"/>
              <w:lang w:val="en-GB" w:eastAsia="en-GB"/>
              <w14:ligatures w14:val="standardContextual"/>
            </w:rPr>
          </w:pPr>
          <w:hyperlink w:anchor="_Toc220665769" w:history="1">
            <w:r w:rsidRPr="00920E1E">
              <w:rPr>
                <w:rStyle w:val="Hyperlink"/>
              </w:rPr>
              <w:t>3.8.</w:t>
            </w:r>
            <w:r>
              <w:rPr>
                <w:rFonts w:eastAsiaTheme="minorEastAsia" w:cstheme="minorBidi"/>
                <w:b w:val="0"/>
                <w:bCs w:val="0"/>
                <w:iCs w:val="0"/>
                <w:color w:val="auto"/>
                <w:kern w:val="2"/>
                <w:sz w:val="24"/>
                <w:szCs w:val="24"/>
                <w:lang w:val="en-GB" w:eastAsia="en-GB"/>
                <w14:ligatures w14:val="standardContextual"/>
              </w:rPr>
              <w:tab/>
            </w:r>
            <w:r w:rsidRPr="00920E1E">
              <w:rPr>
                <w:rStyle w:val="Hyperlink"/>
              </w:rPr>
              <w:t>Indicatori</w:t>
            </w:r>
            <w:r>
              <w:rPr>
                <w:webHidden/>
              </w:rPr>
              <w:tab/>
            </w:r>
            <w:r>
              <w:rPr>
                <w:webHidden/>
              </w:rPr>
              <w:fldChar w:fldCharType="begin"/>
            </w:r>
            <w:r>
              <w:rPr>
                <w:webHidden/>
              </w:rPr>
              <w:instrText xml:space="preserve"> PAGEREF _Toc220665769 \h </w:instrText>
            </w:r>
            <w:r>
              <w:rPr>
                <w:webHidden/>
              </w:rPr>
            </w:r>
            <w:r>
              <w:rPr>
                <w:webHidden/>
              </w:rPr>
              <w:fldChar w:fldCharType="separate"/>
            </w:r>
            <w:r>
              <w:rPr>
                <w:webHidden/>
              </w:rPr>
              <w:t>17</w:t>
            </w:r>
            <w:r>
              <w:rPr>
                <w:webHidden/>
              </w:rPr>
              <w:fldChar w:fldCharType="end"/>
            </w:r>
          </w:hyperlink>
        </w:p>
        <w:p w14:paraId="30EFA49E" w14:textId="3BDE881C" w:rsidR="00BD3664" w:rsidRDefault="00BD3664">
          <w:pPr>
            <w:pStyle w:val="TOC3"/>
            <w:tabs>
              <w:tab w:val="left" w:pos="1320"/>
              <w:tab w:val="right" w:leader="dot" w:pos="10024"/>
            </w:tabs>
            <w:rPr>
              <w:rFonts w:eastAsiaTheme="minorEastAsia"/>
              <w:noProof/>
              <w:kern w:val="2"/>
              <w:sz w:val="24"/>
              <w:szCs w:val="24"/>
              <w:lang w:val="en-GB" w:eastAsia="en-GB"/>
              <w14:ligatures w14:val="standardContextual"/>
            </w:rPr>
          </w:pPr>
          <w:hyperlink w:anchor="_Toc220665770" w:history="1">
            <w:r w:rsidRPr="00920E1E">
              <w:rPr>
                <w:rStyle w:val="Hyperlink"/>
                <w:rFonts w:cstheme="minorHAnsi"/>
                <w:b/>
                <w:bCs/>
                <w:iCs/>
                <w:noProof/>
              </w:rPr>
              <w:t>3.8.1.</w:t>
            </w:r>
            <w:r>
              <w:rPr>
                <w:rFonts w:eastAsiaTheme="minorEastAsia"/>
                <w:noProof/>
                <w:kern w:val="2"/>
                <w:sz w:val="24"/>
                <w:szCs w:val="24"/>
                <w:lang w:val="en-GB" w:eastAsia="en-GB"/>
                <w14:ligatures w14:val="standardContextual"/>
              </w:rPr>
              <w:tab/>
            </w:r>
            <w:r w:rsidRPr="00920E1E">
              <w:rPr>
                <w:rStyle w:val="Hyperlink"/>
                <w:rFonts w:cstheme="minorHAnsi"/>
                <w:b/>
                <w:bCs/>
                <w:iCs/>
                <w:noProof/>
              </w:rPr>
              <w:t>Indicatori de realizare</w:t>
            </w:r>
            <w:r>
              <w:rPr>
                <w:noProof/>
                <w:webHidden/>
              </w:rPr>
              <w:tab/>
            </w:r>
            <w:r>
              <w:rPr>
                <w:noProof/>
                <w:webHidden/>
              </w:rPr>
              <w:fldChar w:fldCharType="begin"/>
            </w:r>
            <w:r>
              <w:rPr>
                <w:noProof/>
                <w:webHidden/>
              </w:rPr>
              <w:instrText xml:space="preserve"> PAGEREF _Toc220665770 \h </w:instrText>
            </w:r>
            <w:r>
              <w:rPr>
                <w:noProof/>
                <w:webHidden/>
              </w:rPr>
            </w:r>
            <w:r>
              <w:rPr>
                <w:noProof/>
                <w:webHidden/>
              </w:rPr>
              <w:fldChar w:fldCharType="separate"/>
            </w:r>
            <w:r>
              <w:rPr>
                <w:noProof/>
                <w:webHidden/>
              </w:rPr>
              <w:t>18</w:t>
            </w:r>
            <w:r>
              <w:rPr>
                <w:noProof/>
                <w:webHidden/>
              </w:rPr>
              <w:fldChar w:fldCharType="end"/>
            </w:r>
          </w:hyperlink>
        </w:p>
        <w:p w14:paraId="748B08F4" w14:textId="3D919878" w:rsidR="00BD3664" w:rsidRDefault="00BD3664">
          <w:pPr>
            <w:pStyle w:val="TOC3"/>
            <w:tabs>
              <w:tab w:val="left" w:pos="1320"/>
              <w:tab w:val="right" w:leader="dot" w:pos="10024"/>
            </w:tabs>
            <w:rPr>
              <w:rFonts w:eastAsiaTheme="minorEastAsia"/>
              <w:noProof/>
              <w:kern w:val="2"/>
              <w:sz w:val="24"/>
              <w:szCs w:val="24"/>
              <w:lang w:val="en-GB" w:eastAsia="en-GB"/>
              <w14:ligatures w14:val="standardContextual"/>
            </w:rPr>
          </w:pPr>
          <w:hyperlink w:anchor="_Toc220665771" w:history="1">
            <w:r w:rsidRPr="00920E1E">
              <w:rPr>
                <w:rStyle w:val="Hyperlink"/>
                <w:rFonts w:cstheme="minorHAnsi"/>
                <w:b/>
                <w:bCs/>
                <w:iCs/>
                <w:noProof/>
              </w:rPr>
              <w:t>3.8.2.</w:t>
            </w:r>
            <w:r>
              <w:rPr>
                <w:rFonts w:eastAsiaTheme="minorEastAsia"/>
                <w:noProof/>
                <w:kern w:val="2"/>
                <w:sz w:val="24"/>
                <w:szCs w:val="24"/>
                <w:lang w:val="en-GB" w:eastAsia="en-GB"/>
                <w14:ligatures w14:val="standardContextual"/>
              </w:rPr>
              <w:tab/>
            </w:r>
            <w:r w:rsidRPr="00920E1E">
              <w:rPr>
                <w:rStyle w:val="Hyperlink"/>
                <w:rFonts w:cstheme="minorHAnsi"/>
                <w:b/>
                <w:bCs/>
                <w:iCs/>
                <w:noProof/>
              </w:rPr>
              <w:t>Indicatori de rezultat</w:t>
            </w:r>
            <w:r>
              <w:rPr>
                <w:noProof/>
                <w:webHidden/>
              </w:rPr>
              <w:tab/>
            </w:r>
            <w:r>
              <w:rPr>
                <w:noProof/>
                <w:webHidden/>
              </w:rPr>
              <w:fldChar w:fldCharType="begin"/>
            </w:r>
            <w:r>
              <w:rPr>
                <w:noProof/>
                <w:webHidden/>
              </w:rPr>
              <w:instrText xml:space="preserve"> PAGEREF _Toc220665771 \h </w:instrText>
            </w:r>
            <w:r>
              <w:rPr>
                <w:noProof/>
                <w:webHidden/>
              </w:rPr>
            </w:r>
            <w:r>
              <w:rPr>
                <w:noProof/>
                <w:webHidden/>
              </w:rPr>
              <w:fldChar w:fldCharType="separate"/>
            </w:r>
            <w:r>
              <w:rPr>
                <w:noProof/>
                <w:webHidden/>
              </w:rPr>
              <w:t>18</w:t>
            </w:r>
            <w:r>
              <w:rPr>
                <w:noProof/>
                <w:webHidden/>
              </w:rPr>
              <w:fldChar w:fldCharType="end"/>
            </w:r>
          </w:hyperlink>
        </w:p>
        <w:p w14:paraId="14E36464" w14:textId="42525135" w:rsidR="00BD3664" w:rsidRDefault="00BD3664">
          <w:pPr>
            <w:pStyle w:val="TOC3"/>
            <w:tabs>
              <w:tab w:val="left" w:pos="1320"/>
              <w:tab w:val="right" w:leader="dot" w:pos="10024"/>
            </w:tabs>
            <w:rPr>
              <w:rFonts w:eastAsiaTheme="minorEastAsia"/>
              <w:noProof/>
              <w:kern w:val="2"/>
              <w:sz w:val="24"/>
              <w:szCs w:val="24"/>
              <w:lang w:val="en-GB" w:eastAsia="en-GB"/>
              <w14:ligatures w14:val="standardContextual"/>
            </w:rPr>
          </w:pPr>
          <w:hyperlink w:anchor="_Toc220665772" w:history="1">
            <w:r w:rsidRPr="00920E1E">
              <w:rPr>
                <w:rStyle w:val="Hyperlink"/>
                <w:rFonts w:cstheme="minorHAnsi"/>
                <w:b/>
                <w:bCs/>
                <w:iCs/>
                <w:noProof/>
              </w:rPr>
              <w:t>3.8.3.</w:t>
            </w:r>
            <w:r>
              <w:rPr>
                <w:rFonts w:eastAsiaTheme="minorEastAsia"/>
                <w:noProof/>
                <w:kern w:val="2"/>
                <w:sz w:val="24"/>
                <w:szCs w:val="24"/>
                <w:lang w:val="en-GB" w:eastAsia="en-GB"/>
                <w14:ligatures w14:val="standardContextual"/>
              </w:rPr>
              <w:tab/>
            </w:r>
            <w:r w:rsidRPr="00920E1E">
              <w:rPr>
                <w:rStyle w:val="Hyperlink"/>
                <w:rFonts w:cstheme="minorHAnsi"/>
                <w:b/>
                <w:bCs/>
                <w:iCs/>
                <w:noProof/>
              </w:rPr>
              <w:t>Indicatori suplimentari specifici apelului de proiecte (dacă este cazul)</w:t>
            </w:r>
            <w:r>
              <w:rPr>
                <w:noProof/>
                <w:webHidden/>
              </w:rPr>
              <w:tab/>
            </w:r>
            <w:r>
              <w:rPr>
                <w:noProof/>
                <w:webHidden/>
              </w:rPr>
              <w:fldChar w:fldCharType="begin"/>
            </w:r>
            <w:r>
              <w:rPr>
                <w:noProof/>
                <w:webHidden/>
              </w:rPr>
              <w:instrText xml:space="preserve"> PAGEREF _Toc220665772 \h </w:instrText>
            </w:r>
            <w:r>
              <w:rPr>
                <w:noProof/>
                <w:webHidden/>
              </w:rPr>
            </w:r>
            <w:r>
              <w:rPr>
                <w:noProof/>
                <w:webHidden/>
              </w:rPr>
              <w:fldChar w:fldCharType="separate"/>
            </w:r>
            <w:r>
              <w:rPr>
                <w:noProof/>
                <w:webHidden/>
              </w:rPr>
              <w:t>19</w:t>
            </w:r>
            <w:r>
              <w:rPr>
                <w:noProof/>
                <w:webHidden/>
              </w:rPr>
              <w:fldChar w:fldCharType="end"/>
            </w:r>
          </w:hyperlink>
        </w:p>
        <w:p w14:paraId="728F0B98" w14:textId="4F907DFE" w:rsidR="00BD3664" w:rsidRDefault="00BD3664">
          <w:pPr>
            <w:pStyle w:val="TOC2"/>
            <w:rPr>
              <w:rFonts w:eastAsiaTheme="minorEastAsia" w:cstheme="minorBidi"/>
              <w:b w:val="0"/>
              <w:bCs w:val="0"/>
              <w:iCs w:val="0"/>
              <w:color w:val="auto"/>
              <w:kern w:val="2"/>
              <w:sz w:val="24"/>
              <w:szCs w:val="24"/>
              <w:lang w:val="en-GB" w:eastAsia="en-GB"/>
              <w14:ligatures w14:val="standardContextual"/>
            </w:rPr>
          </w:pPr>
          <w:hyperlink w:anchor="_Toc220665773" w:history="1">
            <w:r w:rsidRPr="00920E1E">
              <w:rPr>
                <w:rStyle w:val="Hyperlink"/>
              </w:rPr>
              <w:t>3.9.</w:t>
            </w:r>
            <w:r>
              <w:rPr>
                <w:rFonts w:eastAsiaTheme="minorEastAsia" w:cstheme="minorBidi"/>
                <w:b w:val="0"/>
                <w:bCs w:val="0"/>
                <w:iCs w:val="0"/>
                <w:color w:val="auto"/>
                <w:kern w:val="2"/>
                <w:sz w:val="24"/>
                <w:szCs w:val="24"/>
                <w:lang w:val="en-GB" w:eastAsia="en-GB"/>
                <w14:ligatures w14:val="standardContextual"/>
              </w:rPr>
              <w:tab/>
            </w:r>
            <w:r w:rsidRPr="00920E1E">
              <w:rPr>
                <w:rStyle w:val="Hyperlink"/>
              </w:rPr>
              <w:t>Rezultatele așteptate</w:t>
            </w:r>
            <w:r>
              <w:rPr>
                <w:webHidden/>
              </w:rPr>
              <w:tab/>
            </w:r>
            <w:r>
              <w:rPr>
                <w:webHidden/>
              </w:rPr>
              <w:fldChar w:fldCharType="begin"/>
            </w:r>
            <w:r>
              <w:rPr>
                <w:webHidden/>
              </w:rPr>
              <w:instrText xml:space="preserve"> PAGEREF _Toc220665773 \h </w:instrText>
            </w:r>
            <w:r>
              <w:rPr>
                <w:webHidden/>
              </w:rPr>
            </w:r>
            <w:r>
              <w:rPr>
                <w:webHidden/>
              </w:rPr>
              <w:fldChar w:fldCharType="separate"/>
            </w:r>
            <w:r>
              <w:rPr>
                <w:webHidden/>
              </w:rPr>
              <w:t>19</w:t>
            </w:r>
            <w:r>
              <w:rPr>
                <w:webHidden/>
              </w:rPr>
              <w:fldChar w:fldCharType="end"/>
            </w:r>
          </w:hyperlink>
        </w:p>
        <w:p w14:paraId="74BCBA0E" w14:textId="74F5BAF6" w:rsidR="00BD3664" w:rsidRDefault="00BD3664">
          <w:pPr>
            <w:pStyle w:val="TOC2"/>
            <w:rPr>
              <w:rFonts w:eastAsiaTheme="minorEastAsia" w:cstheme="minorBidi"/>
              <w:b w:val="0"/>
              <w:bCs w:val="0"/>
              <w:iCs w:val="0"/>
              <w:color w:val="auto"/>
              <w:kern w:val="2"/>
              <w:sz w:val="24"/>
              <w:szCs w:val="24"/>
              <w:lang w:val="en-GB" w:eastAsia="en-GB"/>
              <w14:ligatures w14:val="standardContextual"/>
            </w:rPr>
          </w:pPr>
          <w:hyperlink w:anchor="_Toc220665774" w:history="1">
            <w:r w:rsidRPr="00920E1E">
              <w:rPr>
                <w:rStyle w:val="Hyperlink"/>
              </w:rPr>
              <w:t>3.10.</w:t>
            </w:r>
            <w:r>
              <w:rPr>
                <w:rFonts w:eastAsiaTheme="minorEastAsia" w:cstheme="minorBidi"/>
                <w:b w:val="0"/>
                <w:bCs w:val="0"/>
                <w:iCs w:val="0"/>
                <w:color w:val="auto"/>
                <w:kern w:val="2"/>
                <w:sz w:val="24"/>
                <w:szCs w:val="24"/>
                <w:lang w:val="en-GB" w:eastAsia="en-GB"/>
                <w14:ligatures w14:val="standardContextual"/>
              </w:rPr>
              <w:tab/>
            </w:r>
            <w:r w:rsidRPr="00920E1E">
              <w:rPr>
                <w:rStyle w:val="Hyperlink"/>
              </w:rPr>
              <w:t>Operațiune de importanță strategică</w:t>
            </w:r>
            <w:r>
              <w:rPr>
                <w:webHidden/>
              </w:rPr>
              <w:tab/>
            </w:r>
            <w:r>
              <w:rPr>
                <w:webHidden/>
              </w:rPr>
              <w:fldChar w:fldCharType="begin"/>
            </w:r>
            <w:r>
              <w:rPr>
                <w:webHidden/>
              </w:rPr>
              <w:instrText xml:space="preserve"> PAGEREF _Toc220665774 \h </w:instrText>
            </w:r>
            <w:r>
              <w:rPr>
                <w:webHidden/>
              </w:rPr>
            </w:r>
            <w:r>
              <w:rPr>
                <w:webHidden/>
              </w:rPr>
              <w:fldChar w:fldCharType="separate"/>
            </w:r>
            <w:r>
              <w:rPr>
                <w:webHidden/>
              </w:rPr>
              <w:t>20</w:t>
            </w:r>
            <w:r>
              <w:rPr>
                <w:webHidden/>
              </w:rPr>
              <w:fldChar w:fldCharType="end"/>
            </w:r>
          </w:hyperlink>
        </w:p>
        <w:p w14:paraId="073AA466" w14:textId="658625DB" w:rsidR="00BD3664" w:rsidRDefault="00BD3664">
          <w:pPr>
            <w:pStyle w:val="TOC2"/>
            <w:rPr>
              <w:rFonts w:eastAsiaTheme="minorEastAsia" w:cstheme="minorBidi"/>
              <w:b w:val="0"/>
              <w:bCs w:val="0"/>
              <w:iCs w:val="0"/>
              <w:color w:val="auto"/>
              <w:kern w:val="2"/>
              <w:sz w:val="24"/>
              <w:szCs w:val="24"/>
              <w:lang w:val="en-GB" w:eastAsia="en-GB"/>
              <w14:ligatures w14:val="standardContextual"/>
            </w:rPr>
          </w:pPr>
          <w:hyperlink w:anchor="_Toc220665775" w:history="1">
            <w:r w:rsidRPr="00920E1E">
              <w:rPr>
                <w:rStyle w:val="Hyperlink"/>
              </w:rPr>
              <w:t>3.11.</w:t>
            </w:r>
            <w:r>
              <w:rPr>
                <w:rFonts w:eastAsiaTheme="minorEastAsia" w:cstheme="minorBidi"/>
                <w:b w:val="0"/>
                <w:bCs w:val="0"/>
                <w:iCs w:val="0"/>
                <w:color w:val="auto"/>
                <w:kern w:val="2"/>
                <w:sz w:val="24"/>
                <w:szCs w:val="24"/>
                <w:lang w:val="en-GB" w:eastAsia="en-GB"/>
                <w14:ligatures w14:val="standardContextual"/>
              </w:rPr>
              <w:tab/>
            </w:r>
            <w:r w:rsidRPr="00920E1E">
              <w:rPr>
                <w:rStyle w:val="Hyperlink"/>
              </w:rPr>
              <w:t>Investiții teritoriale integrate</w:t>
            </w:r>
            <w:r>
              <w:rPr>
                <w:webHidden/>
              </w:rPr>
              <w:tab/>
            </w:r>
            <w:r>
              <w:rPr>
                <w:webHidden/>
              </w:rPr>
              <w:fldChar w:fldCharType="begin"/>
            </w:r>
            <w:r>
              <w:rPr>
                <w:webHidden/>
              </w:rPr>
              <w:instrText xml:space="preserve"> PAGEREF _Toc220665775 \h </w:instrText>
            </w:r>
            <w:r>
              <w:rPr>
                <w:webHidden/>
              </w:rPr>
            </w:r>
            <w:r>
              <w:rPr>
                <w:webHidden/>
              </w:rPr>
              <w:fldChar w:fldCharType="separate"/>
            </w:r>
            <w:r>
              <w:rPr>
                <w:webHidden/>
              </w:rPr>
              <w:t>20</w:t>
            </w:r>
            <w:r>
              <w:rPr>
                <w:webHidden/>
              </w:rPr>
              <w:fldChar w:fldCharType="end"/>
            </w:r>
          </w:hyperlink>
        </w:p>
        <w:p w14:paraId="6FC19386" w14:textId="2162310F" w:rsidR="00BD3664" w:rsidRDefault="00BD3664">
          <w:pPr>
            <w:pStyle w:val="TOC2"/>
            <w:rPr>
              <w:rFonts w:eastAsiaTheme="minorEastAsia" w:cstheme="minorBidi"/>
              <w:b w:val="0"/>
              <w:bCs w:val="0"/>
              <w:iCs w:val="0"/>
              <w:color w:val="auto"/>
              <w:kern w:val="2"/>
              <w:sz w:val="24"/>
              <w:szCs w:val="24"/>
              <w:lang w:val="en-GB" w:eastAsia="en-GB"/>
              <w14:ligatures w14:val="standardContextual"/>
            </w:rPr>
          </w:pPr>
          <w:hyperlink w:anchor="_Toc220665776" w:history="1">
            <w:r w:rsidRPr="00920E1E">
              <w:rPr>
                <w:rStyle w:val="Hyperlink"/>
              </w:rPr>
              <w:t>3.12.</w:t>
            </w:r>
            <w:r>
              <w:rPr>
                <w:rFonts w:eastAsiaTheme="minorEastAsia" w:cstheme="minorBidi"/>
                <w:b w:val="0"/>
                <w:bCs w:val="0"/>
                <w:iCs w:val="0"/>
                <w:color w:val="auto"/>
                <w:kern w:val="2"/>
                <w:sz w:val="24"/>
                <w:szCs w:val="24"/>
                <w:lang w:val="en-GB" w:eastAsia="en-GB"/>
                <w14:ligatures w14:val="standardContextual"/>
              </w:rPr>
              <w:tab/>
            </w:r>
            <w:r w:rsidRPr="00920E1E">
              <w:rPr>
                <w:rStyle w:val="Hyperlink"/>
              </w:rPr>
              <w:t>Dezvoltare locală plasată sub responsabilitatea comunității</w:t>
            </w:r>
            <w:r>
              <w:rPr>
                <w:webHidden/>
              </w:rPr>
              <w:tab/>
            </w:r>
            <w:r>
              <w:rPr>
                <w:webHidden/>
              </w:rPr>
              <w:fldChar w:fldCharType="begin"/>
            </w:r>
            <w:r>
              <w:rPr>
                <w:webHidden/>
              </w:rPr>
              <w:instrText xml:space="preserve"> PAGEREF _Toc220665776 \h </w:instrText>
            </w:r>
            <w:r>
              <w:rPr>
                <w:webHidden/>
              </w:rPr>
            </w:r>
            <w:r>
              <w:rPr>
                <w:webHidden/>
              </w:rPr>
              <w:fldChar w:fldCharType="separate"/>
            </w:r>
            <w:r>
              <w:rPr>
                <w:webHidden/>
              </w:rPr>
              <w:t>20</w:t>
            </w:r>
            <w:r>
              <w:rPr>
                <w:webHidden/>
              </w:rPr>
              <w:fldChar w:fldCharType="end"/>
            </w:r>
          </w:hyperlink>
        </w:p>
        <w:p w14:paraId="70457DE7" w14:textId="6D287DBD" w:rsidR="00BD3664" w:rsidRDefault="00BD3664">
          <w:pPr>
            <w:pStyle w:val="TOC2"/>
            <w:rPr>
              <w:rFonts w:eastAsiaTheme="minorEastAsia" w:cstheme="minorBidi"/>
              <w:b w:val="0"/>
              <w:bCs w:val="0"/>
              <w:iCs w:val="0"/>
              <w:color w:val="auto"/>
              <w:kern w:val="2"/>
              <w:sz w:val="24"/>
              <w:szCs w:val="24"/>
              <w:lang w:val="en-GB" w:eastAsia="en-GB"/>
              <w14:ligatures w14:val="standardContextual"/>
            </w:rPr>
          </w:pPr>
          <w:hyperlink w:anchor="_Toc220665777" w:history="1">
            <w:r w:rsidRPr="00920E1E">
              <w:rPr>
                <w:rStyle w:val="Hyperlink"/>
              </w:rPr>
              <w:t>3.13.</w:t>
            </w:r>
            <w:r>
              <w:rPr>
                <w:rFonts w:eastAsiaTheme="minorEastAsia" w:cstheme="minorBidi"/>
                <w:b w:val="0"/>
                <w:bCs w:val="0"/>
                <w:iCs w:val="0"/>
                <w:color w:val="auto"/>
                <w:kern w:val="2"/>
                <w:sz w:val="24"/>
                <w:szCs w:val="24"/>
                <w:lang w:val="en-GB" w:eastAsia="en-GB"/>
                <w14:ligatures w14:val="standardContextual"/>
              </w:rPr>
              <w:tab/>
            </w:r>
            <w:r w:rsidRPr="00920E1E">
              <w:rPr>
                <w:rStyle w:val="Hyperlink"/>
              </w:rPr>
              <w:t>Reguli privind ajutorul de stat</w:t>
            </w:r>
            <w:r>
              <w:rPr>
                <w:webHidden/>
              </w:rPr>
              <w:tab/>
            </w:r>
            <w:r>
              <w:rPr>
                <w:webHidden/>
              </w:rPr>
              <w:fldChar w:fldCharType="begin"/>
            </w:r>
            <w:r>
              <w:rPr>
                <w:webHidden/>
              </w:rPr>
              <w:instrText xml:space="preserve"> PAGEREF _Toc220665777 \h </w:instrText>
            </w:r>
            <w:r>
              <w:rPr>
                <w:webHidden/>
              </w:rPr>
            </w:r>
            <w:r>
              <w:rPr>
                <w:webHidden/>
              </w:rPr>
              <w:fldChar w:fldCharType="separate"/>
            </w:r>
            <w:r>
              <w:rPr>
                <w:webHidden/>
              </w:rPr>
              <w:t>20</w:t>
            </w:r>
            <w:r>
              <w:rPr>
                <w:webHidden/>
              </w:rPr>
              <w:fldChar w:fldCharType="end"/>
            </w:r>
          </w:hyperlink>
        </w:p>
        <w:p w14:paraId="34FBFB6F" w14:textId="74C69DC1" w:rsidR="00BD3664" w:rsidRDefault="00BD3664">
          <w:pPr>
            <w:pStyle w:val="TOC2"/>
            <w:rPr>
              <w:rFonts w:eastAsiaTheme="minorEastAsia" w:cstheme="minorBidi"/>
              <w:b w:val="0"/>
              <w:bCs w:val="0"/>
              <w:iCs w:val="0"/>
              <w:color w:val="auto"/>
              <w:kern w:val="2"/>
              <w:sz w:val="24"/>
              <w:szCs w:val="24"/>
              <w:lang w:val="en-GB" w:eastAsia="en-GB"/>
              <w14:ligatures w14:val="standardContextual"/>
            </w:rPr>
          </w:pPr>
          <w:hyperlink w:anchor="_Toc220665778" w:history="1">
            <w:r w:rsidRPr="00920E1E">
              <w:rPr>
                <w:rStyle w:val="Hyperlink"/>
              </w:rPr>
              <w:t>3.14.</w:t>
            </w:r>
            <w:r>
              <w:rPr>
                <w:rFonts w:eastAsiaTheme="minorEastAsia" w:cstheme="minorBidi"/>
                <w:b w:val="0"/>
                <w:bCs w:val="0"/>
                <w:iCs w:val="0"/>
                <w:color w:val="auto"/>
                <w:kern w:val="2"/>
                <w:sz w:val="24"/>
                <w:szCs w:val="24"/>
                <w:lang w:val="en-GB" w:eastAsia="en-GB"/>
                <w14:ligatures w14:val="standardContextual"/>
              </w:rPr>
              <w:tab/>
            </w:r>
            <w:r w:rsidRPr="00920E1E">
              <w:rPr>
                <w:rStyle w:val="Hyperlink"/>
              </w:rPr>
              <w:t>Reguli privind instrumentele financiare</w:t>
            </w:r>
            <w:r>
              <w:rPr>
                <w:webHidden/>
              </w:rPr>
              <w:tab/>
            </w:r>
            <w:r>
              <w:rPr>
                <w:webHidden/>
              </w:rPr>
              <w:fldChar w:fldCharType="begin"/>
            </w:r>
            <w:r>
              <w:rPr>
                <w:webHidden/>
              </w:rPr>
              <w:instrText xml:space="preserve"> PAGEREF _Toc220665778 \h </w:instrText>
            </w:r>
            <w:r>
              <w:rPr>
                <w:webHidden/>
              </w:rPr>
            </w:r>
            <w:r>
              <w:rPr>
                <w:webHidden/>
              </w:rPr>
              <w:fldChar w:fldCharType="separate"/>
            </w:r>
            <w:r>
              <w:rPr>
                <w:webHidden/>
              </w:rPr>
              <w:t>21</w:t>
            </w:r>
            <w:r>
              <w:rPr>
                <w:webHidden/>
              </w:rPr>
              <w:fldChar w:fldCharType="end"/>
            </w:r>
          </w:hyperlink>
        </w:p>
        <w:p w14:paraId="41E9962F" w14:textId="261F22CB" w:rsidR="00BD3664" w:rsidRDefault="00BD3664">
          <w:pPr>
            <w:pStyle w:val="TOC2"/>
            <w:rPr>
              <w:rFonts w:eastAsiaTheme="minorEastAsia" w:cstheme="minorBidi"/>
              <w:b w:val="0"/>
              <w:bCs w:val="0"/>
              <w:iCs w:val="0"/>
              <w:color w:val="auto"/>
              <w:kern w:val="2"/>
              <w:sz w:val="24"/>
              <w:szCs w:val="24"/>
              <w:lang w:val="en-GB" w:eastAsia="en-GB"/>
              <w14:ligatures w14:val="standardContextual"/>
            </w:rPr>
          </w:pPr>
          <w:hyperlink w:anchor="_Toc220665779" w:history="1">
            <w:r w:rsidRPr="00920E1E">
              <w:rPr>
                <w:rStyle w:val="Hyperlink"/>
              </w:rPr>
              <w:t>3.15.</w:t>
            </w:r>
            <w:r>
              <w:rPr>
                <w:rFonts w:eastAsiaTheme="minorEastAsia" w:cstheme="minorBidi"/>
                <w:b w:val="0"/>
                <w:bCs w:val="0"/>
                <w:iCs w:val="0"/>
                <w:color w:val="auto"/>
                <w:kern w:val="2"/>
                <w:sz w:val="24"/>
                <w:szCs w:val="24"/>
                <w:lang w:val="en-GB" w:eastAsia="en-GB"/>
                <w14:ligatures w14:val="standardContextual"/>
              </w:rPr>
              <w:tab/>
            </w:r>
            <w:r w:rsidRPr="00920E1E">
              <w:rPr>
                <w:rStyle w:val="Hyperlink"/>
              </w:rPr>
              <w:t>Acțiuni interregionale, transfrontaliere și transnaționale</w:t>
            </w:r>
            <w:r>
              <w:rPr>
                <w:webHidden/>
              </w:rPr>
              <w:tab/>
            </w:r>
            <w:r>
              <w:rPr>
                <w:webHidden/>
              </w:rPr>
              <w:fldChar w:fldCharType="begin"/>
            </w:r>
            <w:r>
              <w:rPr>
                <w:webHidden/>
              </w:rPr>
              <w:instrText xml:space="preserve"> PAGEREF _Toc220665779 \h </w:instrText>
            </w:r>
            <w:r>
              <w:rPr>
                <w:webHidden/>
              </w:rPr>
            </w:r>
            <w:r>
              <w:rPr>
                <w:webHidden/>
              </w:rPr>
              <w:fldChar w:fldCharType="separate"/>
            </w:r>
            <w:r>
              <w:rPr>
                <w:webHidden/>
              </w:rPr>
              <w:t>21</w:t>
            </w:r>
            <w:r>
              <w:rPr>
                <w:webHidden/>
              </w:rPr>
              <w:fldChar w:fldCharType="end"/>
            </w:r>
          </w:hyperlink>
        </w:p>
        <w:p w14:paraId="39336024" w14:textId="2D54D54D" w:rsidR="00BD3664" w:rsidRDefault="00BD3664">
          <w:pPr>
            <w:pStyle w:val="TOC2"/>
            <w:rPr>
              <w:rFonts w:eastAsiaTheme="minorEastAsia" w:cstheme="minorBidi"/>
              <w:b w:val="0"/>
              <w:bCs w:val="0"/>
              <w:iCs w:val="0"/>
              <w:color w:val="auto"/>
              <w:kern w:val="2"/>
              <w:sz w:val="24"/>
              <w:szCs w:val="24"/>
              <w:lang w:val="en-GB" w:eastAsia="en-GB"/>
              <w14:ligatures w14:val="standardContextual"/>
            </w:rPr>
          </w:pPr>
          <w:hyperlink w:anchor="_Toc220665780" w:history="1">
            <w:r w:rsidRPr="00920E1E">
              <w:rPr>
                <w:rStyle w:val="Hyperlink"/>
              </w:rPr>
              <w:t>3.16.</w:t>
            </w:r>
            <w:r>
              <w:rPr>
                <w:rFonts w:eastAsiaTheme="minorEastAsia" w:cstheme="minorBidi"/>
                <w:b w:val="0"/>
                <w:bCs w:val="0"/>
                <w:iCs w:val="0"/>
                <w:color w:val="auto"/>
                <w:kern w:val="2"/>
                <w:sz w:val="24"/>
                <w:szCs w:val="24"/>
                <w:lang w:val="en-GB" w:eastAsia="en-GB"/>
                <w14:ligatures w14:val="standardContextual"/>
              </w:rPr>
              <w:tab/>
            </w:r>
            <w:r w:rsidRPr="00920E1E">
              <w:rPr>
                <w:rStyle w:val="Hyperlink"/>
              </w:rPr>
              <w:t>Principii orizontale</w:t>
            </w:r>
            <w:r>
              <w:rPr>
                <w:webHidden/>
              </w:rPr>
              <w:tab/>
            </w:r>
            <w:r>
              <w:rPr>
                <w:webHidden/>
              </w:rPr>
              <w:fldChar w:fldCharType="begin"/>
            </w:r>
            <w:r>
              <w:rPr>
                <w:webHidden/>
              </w:rPr>
              <w:instrText xml:space="preserve"> PAGEREF _Toc220665780 \h </w:instrText>
            </w:r>
            <w:r>
              <w:rPr>
                <w:webHidden/>
              </w:rPr>
            </w:r>
            <w:r>
              <w:rPr>
                <w:webHidden/>
              </w:rPr>
              <w:fldChar w:fldCharType="separate"/>
            </w:r>
            <w:r>
              <w:rPr>
                <w:webHidden/>
              </w:rPr>
              <w:t>21</w:t>
            </w:r>
            <w:r>
              <w:rPr>
                <w:webHidden/>
              </w:rPr>
              <w:fldChar w:fldCharType="end"/>
            </w:r>
          </w:hyperlink>
        </w:p>
        <w:p w14:paraId="02FC2178" w14:textId="31ADDE3E" w:rsidR="00BD3664" w:rsidRDefault="00BD3664">
          <w:pPr>
            <w:pStyle w:val="TOC2"/>
            <w:rPr>
              <w:rFonts w:eastAsiaTheme="minorEastAsia" w:cstheme="minorBidi"/>
              <w:b w:val="0"/>
              <w:bCs w:val="0"/>
              <w:iCs w:val="0"/>
              <w:color w:val="auto"/>
              <w:kern w:val="2"/>
              <w:sz w:val="24"/>
              <w:szCs w:val="24"/>
              <w:lang w:val="en-GB" w:eastAsia="en-GB"/>
              <w14:ligatures w14:val="standardContextual"/>
            </w:rPr>
          </w:pPr>
          <w:hyperlink w:anchor="_Toc220665781" w:history="1">
            <w:r w:rsidRPr="00920E1E">
              <w:rPr>
                <w:rStyle w:val="Hyperlink"/>
              </w:rPr>
              <w:t>3.17.</w:t>
            </w:r>
            <w:r>
              <w:rPr>
                <w:rFonts w:eastAsiaTheme="minorEastAsia" w:cstheme="minorBidi"/>
                <w:b w:val="0"/>
                <w:bCs w:val="0"/>
                <w:iCs w:val="0"/>
                <w:color w:val="auto"/>
                <w:kern w:val="2"/>
                <w:sz w:val="24"/>
                <w:szCs w:val="24"/>
                <w:lang w:val="en-GB" w:eastAsia="en-GB"/>
                <w14:ligatures w14:val="standardContextual"/>
              </w:rPr>
              <w:tab/>
            </w:r>
            <w:r w:rsidRPr="00920E1E">
              <w:rPr>
                <w:rStyle w:val="Hyperlink"/>
              </w:rPr>
              <w:t>Aspecte de mediu (inclusiv aplicarea Directivei 2011/92/UE a Parlamentului European și a Consiliului). Aplicarea principiului  DNSH. Imunizarea la schimbările climatice</w:t>
            </w:r>
            <w:r>
              <w:rPr>
                <w:webHidden/>
              </w:rPr>
              <w:tab/>
            </w:r>
            <w:r>
              <w:rPr>
                <w:webHidden/>
              </w:rPr>
              <w:fldChar w:fldCharType="begin"/>
            </w:r>
            <w:r>
              <w:rPr>
                <w:webHidden/>
              </w:rPr>
              <w:instrText xml:space="preserve"> PAGEREF _Toc220665781 \h </w:instrText>
            </w:r>
            <w:r>
              <w:rPr>
                <w:webHidden/>
              </w:rPr>
            </w:r>
            <w:r>
              <w:rPr>
                <w:webHidden/>
              </w:rPr>
              <w:fldChar w:fldCharType="separate"/>
            </w:r>
            <w:r>
              <w:rPr>
                <w:webHidden/>
              </w:rPr>
              <w:t>22</w:t>
            </w:r>
            <w:r>
              <w:rPr>
                <w:webHidden/>
              </w:rPr>
              <w:fldChar w:fldCharType="end"/>
            </w:r>
          </w:hyperlink>
        </w:p>
        <w:p w14:paraId="1D9CAAA6" w14:textId="38498D1A" w:rsidR="00BD3664" w:rsidRDefault="00BD3664">
          <w:pPr>
            <w:pStyle w:val="TOC2"/>
            <w:rPr>
              <w:rFonts w:eastAsiaTheme="minorEastAsia" w:cstheme="minorBidi"/>
              <w:b w:val="0"/>
              <w:bCs w:val="0"/>
              <w:iCs w:val="0"/>
              <w:color w:val="auto"/>
              <w:kern w:val="2"/>
              <w:sz w:val="24"/>
              <w:szCs w:val="24"/>
              <w:lang w:val="en-GB" w:eastAsia="en-GB"/>
              <w14:ligatures w14:val="standardContextual"/>
            </w:rPr>
          </w:pPr>
          <w:hyperlink w:anchor="_Toc220665782" w:history="1">
            <w:r w:rsidRPr="00920E1E">
              <w:rPr>
                <w:rStyle w:val="Hyperlink"/>
              </w:rPr>
              <w:t>3.18.</w:t>
            </w:r>
            <w:r>
              <w:rPr>
                <w:rFonts w:eastAsiaTheme="minorEastAsia" w:cstheme="minorBidi"/>
                <w:b w:val="0"/>
                <w:bCs w:val="0"/>
                <w:iCs w:val="0"/>
                <w:color w:val="auto"/>
                <w:kern w:val="2"/>
                <w:sz w:val="24"/>
                <w:szCs w:val="24"/>
                <w:lang w:val="en-GB" w:eastAsia="en-GB"/>
                <w14:ligatures w14:val="standardContextual"/>
              </w:rPr>
              <w:tab/>
            </w:r>
            <w:r w:rsidRPr="00920E1E">
              <w:rPr>
                <w:rStyle w:val="Hyperlink"/>
              </w:rPr>
              <w:t>Caracterul durabil al proiectului</w:t>
            </w:r>
            <w:r>
              <w:rPr>
                <w:webHidden/>
              </w:rPr>
              <w:tab/>
            </w:r>
            <w:r>
              <w:rPr>
                <w:webHidden/>
              </w:rPr>
              <w:fldChar w:fldCharType="begin"/>
            </w:r>
            <w:r>
              <w:rPr>
                <w:webHidden/>
              </w:rPr>
              <w:instrText xml:space="preserve"> PAGEREF _Toc220665782 \h </w:instrText>
            </w:r>
            <w:r>
              <w:rPr>
                <w:webHidden/>
              </w:rPr>
            </w:r>
            <w:r>
              <w:rPr>
                <w:webHidden/>
              </w:rPr>
              <w:fldChar w:fldCharType="separate"/>
            </w:r>
            <w:r>
              <w:rPr>
                <w:webHidden/>
              </w:rPr>
              <w:t>23</w:t>
            </w:r>
            <w:r>
              <w:rPr>
                <w:webHidden/>
              </w:rPr>
              <w:fldChar w:fldCharType="end"/>
            </w:r>
          </w:hyperlink>
        </w:p>
        <w:p w14:paraId="1E4B62AC" w14:textId="1BF2F621" w:rsidR="00BD3664" w:rsidRDefault="00BD3664">
          <w:pPr>
            <w:pStyle w:val="TOC2"/>
            <w:rPr>
              <w:rFonts w:eastAsiaTheme="minorEastAsia" w:cstheme="minorBidi"/>
              <w:b w:val="0"/>
              <w:bCs w:val="0"/>
              <w:iCs w:val="0"/>
              <w:color w:val="auto"/>
              <w:kern w:val="2"/>
              <w:sz w:val="24"/>
              <w:szCs w:val="24"/>
              <w:lang w:val="en-GB" w:eastAsia="en-GB"/>
              <w14:ligatures w14:val="standardContextual"/>
            </w:rPr>
          </w:pPr>
          <w:hyperlink w:anchor="_Toc220665783" w:history="1">
            <w:r w:rsidRPr="00920E1E">
              <w:rPr>
                <w:rStyle w:val="Hyperlink"/>
              </w:rPr>
              <w:t>3.19.</w:t>
            </w:r>
            <w:r>
              <w:rPr>
                <w:rFonts w:eastAsiaTheme="minorEastAsia" w:cstheme="minorBidi"/>
                <w:b w:val="0"/>
                <w:bCs w:val="0"/>
                <w:iCs w:val="0"/>
                <w:color w:val="auto"/>
                <w:kern w:val="2"/>
                <w:sz w:val="24"/>
                <w:szCs w:val="24"/>
                <w:lang w:val="en-GB" w:eastAsia="en-GB"/>
                <w14:ligatures w14:val="standardContextual"/>
              </w:rPr>
              <w:tab/>
            </w:r>
            <w:r w:rsidRPr="00920E1E">
              <w:rPr>
                <w:rStyle w:val="Hyperlink"/>
              </w:rPr>
              <w:t>Acțiuni menite să garanteze egalitatea de șanse, de gen, incluziunea și nediscriminarea</w:t>
            </w:r>
            <w:r>
              <w:rPr>
                <w:webHidden/>
              </w:rPr>
              <w:tab/>
            </w:r>
            <w:r>
              <w:rPr>
                <w:webHidden/>
              </w:rPr>
              <w:fldChar w:fldCharType="begin"/>
            </w:r>
            <w:r>
              <w:rPr>
                <w:webHidden/>
              </w:rPr>
              <w:instrText xml:space="preserve"> PAGEREF _Toc220665783 \h </w:instrText>
            </w:r>
            <w:r>
              <w:rPr>
                <w:webHidden/>
              </w:rPr>
            </w:r>
            <w:r>
              <w:rPr>
                <w:webHidden/>
              </w:rPr>
              <w:fldChar w:fldCharType="separate"/>
            </w:r>
            <w:r>
              <w:rPr>
                <w:webHidden/>
              </w:rPr>
              <w:t>23</w:t>
            </w:r>
            <w:r>
              <w:rPr>
                <w:webHidden/>
              </w:rPr>
              <w:fldChar w:fldCharType="end"/>
            </w:r>
          </w:hyperlink>
        </w:p>
        <w:p w14:paraId="4D152C16" w14:textId="6B8630F8" w:rsidR="00BD3664" w:rsidRDefault="00BD3664">
          <w:pPr>
            <w:pStyle w:val="TOC3"/>
            <w:tabs>
              <w:tab w:val="right" w:leader="dot" w:pos="10024"/>
            </w:tabs>
            <w:rPr>
              <w:rFonts w:eastAsiaTheme="minorEastAsia"/>
              <w:noProof/>
              <w:kern w:val="2"/>
              <w:sz w:val="24"/>
              <w:szCs w:val="24"/>
              <w:lang w:val="en-GB" w:eastAsia="en-GB"/>
              <w14:ligatures w14:val="standardContextual"/>
            </w:rPr>
          </w:pPr>
          <w:hyperlink w:anchor="_Toc220665784" w:history="1">
            <w:r w:rsidRPr="00920E1E">
              <w:rPr>
                <w:rStyle w:val="Hyperlink"/>
                <w:rFonts w:cstheme="minorHAnsi"/>
                <w:b/>
                <w:bCs/>
                <w:iCs/>
                <w:noProof/>
              </w:rPr>
              <w:t>3.19.1. Egalitatea de șanse</w:t>
            </w:r>
            <w:r>
              <w:rPr>
                <w:noProof/>
                <w:webHidden/>
              </w:rPr>
              <w:tab/>
            </w:r>
            <w:r>
              <w:rPr>
                <w:noProof/>
                <w:webHidden/>
              </w:rPr>
              <w:fldChar w:fldCharType="begin"/>
            </w:r>
            <w:r>
              <w:rPr>
                <w:noProof/>
                <w:webHidden/>
              </w:rPr>
              <w:instrText xml:space="preserve"> PAGEREF _Toc220665784 \h </w:instrText>
            </w:r>
            <w:r>
              <w:rPr>
                <w:noProof/>
                <w:webHidden/>
              </w:rPr>
            </w:r>
            <w:r>
              <w:rPr>
                <w:noProof/>
                <w:webHidden/>
              </w:rPr>
              <w:fldChar w:fldCharType="separate"/>
            </w:r>
            <w:r>
              <w:rPr>
                <w:noProof/>
                <w:webHidden/>
              </w:rPr>
              <w:t>24</w:t>
            </w:r>
            <w:r>
              <w:rPr>
                <w:noProof/>
                <w:webHidden/>
              </w:rPr>
              <w:fldChar w:fldCharType="end"/>
            </w:r>
          </w:hyperlink>
        </w:p>
        <w:p w14:paraId="40492C65" w14:textId="38039947" w:rsidR="00BD3664" w:rsidRDefault="00BD3664">
          <w:pPr>
            <w:pStyle w:val="TOC3"/>
            <w:tabs>
              <w:tab w:val="right" w:leader="dot" w:pos="10024"/>
            </w:tabs>
            <w:rPr>
              <w:rFonts w:eastAsiaTheme="minorEastAsia"/>
              <w:noProof/>
              <w:kern w:val="2"/>
              <w:sz w:val="24"/>
              <w:szCs w:val="24"/>
              <w:lang w:val="en-GB" w:eastAsia="en-GB"/>
              <w14:ligatures w14:val="standardContextual"/>
            </w:rPr>
          </w:pPr>
          <w:hyperlink w:anchor="_Toc220665785" w:history="1">
            <w:r w:rsidRPr="00920E1E">
              <w:rPr>
                <w:rStyle w:val="Hyperlink"/>
                <w:rFonts w:cstheme="minorHAnsi"/>
                <w:b/>
                <w:bCs/>
                <w:noProof/>
              </w:rPr>
              <w:t>3.19.2. Egalitatea de gen</w:t>
            </w:r>
            <w:r>
              <w:rPr>
                <w:noProof/>
                <w:webHidden/>
              </w:rPr>
              <w:tab/>
            </w:r>
            <w:r>
              <w:rPr>
                <w:noProof/>
                <w:webHidden/>
              </w:rPr>
              <w:fldChar w:fldCharType="begin"/>
            </w:r>
            <w:r>
              <w:rPr>
                <w:noProof/>
                <w:webHidden/>
              </w:rPr>
              <w:instrText xml:space="preserve"> PAGEREF _Toc220665785 \h </w:instrText>
            </w:r>
            <w:r>
              <w:rPr>
                <w:noProof/>
                <w:webHidden/>
              </w:rPr>
            </w:r>
            <w:r>
              <w:rPr>
                <w:noProof/>
                <w:webHidden/>
              </w:rPr>
              <w:fldChar w:fldCharType="separate"/>
            </w:r>
            <w:r>
              <w:rPr>
                <w:noProof/>
                <w:webHidden/>
              </w:rPr>
              <w:t>24</w:t>
            </w:r>
            <w:r>
              <w:rPr>
                <w:noProof/>
                <w:webHidden/>
              </w:rPr>
              <w:fldChar w:fldCharType="end"/>
            </w:r>
          </w:hyperlink>
        </w:p>
        <w:p w14:paraId="523907D1" w14:textId="36EA1AB5" w:rsidR="00BD3664" w:rsidRDefault="00BD3664">
          <w:pPr>
            <w:pStyle w:val="TOC3"/>
            <w:tabs>
              <w:tab w:val="right" w:leader="dot" w:pos="10024"/>
            </w:tabs>
            <w:rPr>
              <w:rFonts w:eastAsiaTheme="minorEastAsia"/>
              <w:noProof/>
              <w:kern w:val="2"/>
              <w:sz w:val="24"/>
              <w:szCs w:val="24"/>
              <w:lang w:val="en-GB" w:eastAsia="en-GB"/>
              <w14:ligatures w14:val="standardContextual"/>
            </w:rPr>
          </w:pPr>
          <w:hyperlink w:anchor="_Toc220665786" w:history="1">
            <w:r w:rsidRPr="00920E1E">
              <w:rPr>
                <w:rStyle w:val="Hyperlink"/>
                <w:rFonts w:cstheme="minorHAnsi"/>
                <w:b/>
                <w:bCs/>
                <w:noProof/>
              </w:rPr>
              <w:t>3.19.3. Nediscriminarea</w:t>
            </w:r>
            <w:r>
              <w:rPr>
                <w:noProof/>
                <w:webHidden/>
              </w:rPr>
              <w:tab/>
            </w:r>
            <w:r>
              <w:rPr>
                <w:noProof/>
                <w:webHidden/>
              </w:rPr>
              <w:fldChar w:fldCharType="begin"/>
            </w:r>
            <w:r>
              <w:rPr>
                <w:noProof/>
                <w:webHidden/>
              </w:rPr>
              <w:instrText xml:space="preserve"> PAGEREF _Toc220665786 \h </w:instrText>
            </w:r>
            <w:r>
              <w:rPr>
                <w:noProof/>
                <w:webHidden/>
              </w:rPr>
            </w:r>
            <w:r>
              <w:rPr>
                <w:noProof/>
                <w:webHidden/>
              </w:rPr>
              <w:fldChar w:fldCharType="separate"/>
            </w:r>
            <w:r>
              <w:rPr>
                <w:noProof/>
                <w:webHidden/>
              </w:rPr>
              <w:t>24</w:t>
            </w:r>
            <w:r>
              <w:rPr>
                <w:noProof/>
                <w:webHidden/>
              </w:rPr>
              <w:fldChar w:fldCharType="end"/>
            </w:r>
          </w:hyperlink>
        </w:p>
        <w:p w14:paraId="70EDB0B1" w14:textId="411272B8" w:rsidR="00BD3664" w:rsidRDefault="00BD3664">
          <w:pPr>
            <w:pStyle w:val="TOC3"/>
            <w:tabs>
              <w:tab w:val="right" w:leader="dot" w:pos="10024"/>
            </w:tabs>
            <w:rPr>
              <w:rFonts w:eastAsiaTheme="minorEastAsia"/>
              <w:noProof/>
              <w:kern w:val="2"/>
              <w:sz w:val="24"/>
              <w:szCs w:val="24"/>
              <w:lang w:val="en-GB" w:eastAsia="en-GB"/>
              <w14:ligatures w14:val="standardContextual"/>
            </w:rPr>
          </w:pPr>
          <w:hyperlink w:anchor="_Toc220665787" w:history="1">
            <w:r w:rsidRPr="00920E1E">
              <w:rPr>
                <w:rStyle w:val="Hyperlink"/>
                <w:rFonts w:cstheme="minorHAnsi"/>
                <w:b/>
                <w:bCs/>
                <w:noProof/>
              </w:rPr>
              <w:t>3.19.4. Accesibilitatea pentru persoanele cu dizabilități</w:t>
            </w:r>
            <w:r w:rsidRPr="00920E1E">
              <w:rPr>
                <w:rStyle w:val="Hyperlink"/>
                <w:rFonts w:cstheme="minorHAnsi"/>
                <w:noProof/>
              </w:rPr>
              <w:t xml:space="preserve">  - </w:t>
            </w:r>
            <w:r w:rsidRPr="00920E1E">
              <w:rPr>
                <w:rStyle w:val="Hyperlink"/>
                <w:rFonts w:cstheme="minorHAnsi"/>
                <w:b/>
                <w:bCs/>
                <w:i/>
                <w:iCs/>
                <w:noProof/>
              </w:rPr>
              <w:t>obligatoriu</w:t>
            </w:r>
            <w:r>
              <w:rPr>
                <w:noProof/>
                <w:webHidden/>
              </w:rPr>
              <w:tab/>
            </w:r>
            <w:r>
              <w:rPr>
                <w:noProof/>
                <w:webHidden/>
              </w:rPr>
              <w:fldChar w:fldCharType="begin"/>
            </w:r>
            <w:r>
              <w:rPr>
                <w:noProof/>
                <w:webHidden/>
              </w:rPr>
              <w:instrText xml:space="preserve"> PAGEREF _Toc220665787 \h </w:instrText>
            </w:r>
            <w:r>
              <w:rPr>
                <w:noProof/>
                <w:webHidden/>
              </w:rPr>
            </w:r>
            <w:r>
              <w:rPr>
                <w:noProof/>
                <w:webHidden/>
              </w:rPr>
              <w:fldChar w:fldCharType="separate"/>
            </w:r>
            <w:r>
              <w:rPr>
                <w:noProof/>
                <w:webHidden/>
              </w:rPr>
              <w:t>25</w:t>
            </w:r>
            <w:r>
              <w:rPr>
                <w:noProof/>
                <w:webHidden/>
              </w:rPr>
              <w:fldChar w:fldCharType="end"/>
            </w:r>
          </w:hyperlink>
        </w:p>
        <w:p w14:paraId="69A07959" w14:textId="3ABD9DAE" w:rsidR="00BD3664" w:rsidRDefault="00BD3664">
          <w:pPr>
            <w:pStyle w:val="TOC2"/>
            <w:rPr>
              <w:rFonts w:eastAsiaTheme="minorEastAsia" w:cstheme="minorBidi"/>
              <w:b w:val="0"/>
              <w:bCs w:val="0"/>
              <w:iCs w:val="0"/>
              <w:color w:val="auto"/>
              <w:kern w:val="2"/>
              <w:sz w:val="24"/>
              <w:szCs w:val="24"/>
              <w:lang w:val="en-GB" w:eastAsia="en-GB"/>
              <w14:ligatures w14:val="standardContextual"/>
            </w:rPr>
          </w:pPr>
          <w:hyperlink w:anchor="_Toc220665788" w:history="1">
            <w:r w:rsidRPr="00920E1E">
              <w:rPr>
                <w:rStyle w:val="Hyperlink"/>
              </w:rPr>
              <w:t>3.20.</w:t>
            </w:r>
            <w:r>
              <w:rPr>
                <w:rFonts w:eastAsiaTheme="minorEastAsia" w:cstheme="minorBidi"/>
                <w:b w:val="0"/>
                <w:bCs w:val="0"/>
                <w:iCs w:val="0"/>
                <w:color w:val="auto"/>
                <w:kern w:val="2"/>
                <w:sz w:val="24"/>
                <w:szCs w:val="24"/>
                <w:lang w:val="en-GB" w:eastAsia="en-GB"/>
                <w14:ligatures w14:val="standardContextual"/>
              </w:rPr>
              <w:tab/>
            </w:r>
            <w:r w:rsidRPr="00920E1E">
              <w:rPr>
                <w:rStyle w:val="Hyperlink"/>
              </w:rPr>
              <w:t>Teme secundare</w:t>
            </w:r>
            <w:r>
              <w:rPr>
                <w:webHidden/>
              </w:rPr>
              <w:tab/>
            </w:r>
            <w:r>
              <w:rPr>
                <w:webHidden/>
              </w:rPr>
              <w:fldChar w:fldCharType="begin"/>
            </w:r>
            <w:r>
              <w:rPr>
                <w:webHidden/>
              </w:rPr>
              <w:instrText xml:space="preserve"> PAGEREF _Toc220665788 \h </w:instrText>
            </w:r>
            <w:r>
              <w:rPr>
                <w:webHidden/>
              </w:rPr>
            </w:r>
            <w:r>
              <w:rPr>
                <w:webHidden/>
              </w:rPr>
              <w:fldChar w:fldCharType="separate"/>
            </w:r>
            <w:r>
              <w:rPr>
                <w:webHidden/>
              </w:rPr>
              <w:t>27</w:t>
            </w:r>
            <w:r>
              <w:rPr>
                <w:webHidden/>
              </w:rPr>
              <w:fldChar w:fldCharType="end"/>
            </w:r>
          </w:hyperlink>
        </w:p>
        <w:p w14:paraId="4C5C3FB2" w14:textId="7DF0A4FA" w:rsidR="00BD3664" w:rsidRDefault="00BD3664">
          <w:pPr>
            <w:pStyle w:val="TOC2"/>
            <w:rPr>
              <w:rFonts w:eastAsiaTheme="minorEastAsia" w:cstheme="minorBidi"/>
              <w:b w:val="0"/>
              <w:bCs w:val="0"/>
              <w:iCs w:val="0"/>
              <w:color w:val="auto"/>
              <w:kern w:val="2"/>
              <w:sz w:val="24"/>
              <w:szCs w:val="24"/>
              <w:lang w:val="en-GB" w:eastAsia="en-GB"/>
              <w14:ligatures w14:val="standardContextual"/>
            </w:rPr>
          </w:pPr>
          <w:hyperlink w:anchor="_Toc220665789" w:history="1">
            <w:r w:rsidRPr="00920E1E">
              <w:rPr>
                <w:rStyle w:val="Hyperlink"/>
              </w:rPr>
              <w:t>3.21.</w:t>
            </w:r>
            <w:r>
              <w:rPr>
                <w:rFonts w:eastAsiaTheme="minorEastAsia" w:cstheme="minorBidi"/>
                <w:b w:val="0"/>
                <w:bCs w:val="0"/>
                <w:iCs w:val="0"/>
                <w:color w:val="auto"/>
                <w:kern w:val="2"/>
                <w:sz w:val="24"/>
                <w:szCs w:val="24"/>
                <w:lang w:val="en-GB" w:eastAsia="en-GB"/>
                <w14:ligatures w14:val="standardContextual"/>
              </w:rPr>
              <w:tab/>
            </w:r>
            <w:r w:rsidRPr="00920E1E">
              <w:rPr>
                <w:rStyle w:val="Hyperlink"/>
              </w:rPr>
              <w:t>Informarea și vizibilitatea sprijinului din fonduri</w:t>
            </w:r>
            <w:r>
              <w:rPr>
                <w:webHidden/>
              </w:rPr>
              <w:tab/>
            </w:r>
            <w:r>
              <w:rPr>
                <w:webHidden/>
              </w:rPr>
              <w:fldChar w:fldCharType="begin"/>
            </w:r>
            <w:r>
              <w:rPr>
                <w:webHidden/>
              </w:rPr>
              <w:instrText xml:space="preserve"> PAGEREF _Toc220665789 \h </w:instrText>
            </w:r>
            <w:r>
              <w:rPr>
                <w:webHidden/>
              </w:rPr>
            </w:r>
            <w:r>
              <w:rPr>
                <w:webHidden/>
              </w:rPr>
              <w:fldChar w:fldCharType="separate"/>
            </w:r>
            <w:r>
              <w:rPr>
                <w:webHidden/>
              </w:rPr>
              <w:t>27</w:t>
            </w:r>
            <w:r>
              <w:rPr>
                <w:webHidden/>
              </w:rPr>
              <w:fldChar w:fldCharType="end"/>
            </w:r>
          </w:hyperlink>
        </w:p>
        <w:p w14:paraId="0A046CE1" w14:textId="61DAEDDF" w:rsidR="00BD3664" w:rsidRDefault="00BD3664">
          <w:pPr>
            <w:pStyle w:val="TOC1"/>
            <w:rPr>
              <w:rFonts w:eastAsiaTheme="minorEastAsia"/>
              <w:noProof/>
              <w:kern w:val="2"/>
              <w:sz w:val="24"/>
              <w:szCs w:val="24"/>
              <w:lang w:val="en-GB" w:eastAsia="en-GB"/>
              <w14:ligatures w14:val="standardContextual"/>
            </w:rPr>
          </w:pPr>
          <w:hyperlink w:anchor="_Toc220665790" w:history="1">
            <w:r w:rsidRPr="00920E1E">
              <w:rPr>
                <w:rStyle w:val="Hyperlink"/>
                <w:rFonts w:cstheme="minorHAnsi"/>
                <w:b/>
                <w:bCs/>
                <w:iCs/>
                <w:noProof/>
              </w:rPr>
              <w:t>3.</w:t>
            </w:r>
            <w:r>
              <w:rPr>
                <w:rFonts w:eastAsiaTheme="minorEastAsia"/>
                <w:noProof/>
                <w:kern w:val="2"/>
                <w:sz w:val="24"/>
                <w:szCs w:val="24"/>
                <w:lang w:val="en-GB" w:eastAsia="en-GB"/>
                <w14:ligatures w14:val="standardContextual"/>
              </w:rPr>
              <w:tab/>
            </w:r>
            <w:r w:rsidRPr="00920E1E">
              <w:rPr>
                <w:rStyle w:val="Hyperlink"/>
                <w:rFonts w:cstheme="minorHAnsi"/>
                <w:b/>
                <w:bCs/>
                <w:iCs/>
                <w:noProof/>
              </w:rPr>
              <w:t>INFORMAȚII ADMINISTRATIVE DESPRE APELUL DE PROIECTE</w:t>
            </w:r>
            <w:r>
              <w:rPr>
                <w:noProof/>
                <w:webHidden/>
              </w:rPr>
              <w:tab/>
            </w:r>
            <w:r>
              <w:rPr>
                <w:noProof/>
                <w:webHidden/>
              </w:rPr>
              <w:fldChar w:fldCharType="begin"/>
            </w:r>
            <w:r>
              <w:rPr>
                <w:noProof/>
                <w:webHidden/>
              </w:rPr>
              <w:instrText xml:space="preserve"> PAGEREF _Toc220665790 \h </w:instrText>
            </w:r>
            <w:r>
              <w:rPr>
                <w:noProof/>
                <w:webHidden/>
              </w:rPr>
            </w:r>
            <w:r>
              <w:rPr>
                <w:noProof/>
                <w:webHidden/>
              </w:rPr>
              <w:fldChar w:fldCharType="separate"/>
            </w:r>
            <w:r>
              <w:rPr>
                <w:noProof/>
                <w:webHidden/>
              </w:rPr>
              <w:t>28</w:t>
            </w:r>
            <w:r>
              <w:rPr>
                <w:noProof/>
                <w:webHidden/>
              </w:rPr>
              <w:fldChar w:fldCharType="end"/>
            </w:r>
          </w:hyperlink>
        </w:p>
        <w:p w14:paraId="66D1A5B7" w14:textId="25AE7ACE" w:rsidR="00BD3664" w:rsidRDefault="00BD3664">
          <w:pPr>
            <w:pStyle w:val="TOC2"/>
            <w:rPr>
              <w:rFonts w:eastAsiaTheme="minorEastAsia" w:cstheme="minorBidi"/>
              <w:b w:val="0"/>
              <w:bCs w:val="0"/>
              <w:iCs w:val="0"/>
              <w:color w:val="auto"/>
              <w:kern w:val="2"/>
              <w:sz w:val="24"/>
              <w:szCs w:val="24"/>
              <w:lang w:val="en-GB" w:eastAsia="en-GB"/>
              <w14:ligatures w14:val="standardContextual"/>
            </w:rPr>
          </w:pPr>
          <w:hyperlink w:anchor="_Toc220665791" w:history="1">
            <w:r w:rsidRPr="00920E1E">
              <w:rPr>
                <w:rStyle w:val="Hyperlink"/>
              </w:rPr>
              <w:t>4.1.</w:t>
            </w:r>
            <w:r>
              <w:rPr>
                <w:rFonts w:eastAsiaTheme="minorEastAsia" w:cstheme="minorBidi"/>
                <w:b w:val="0"/>
                <w:bCs w:val="0"/>
                <w:iCs w:val="0"/>
                <w:color w:val="auto"/>
                <w:kern w:val="2"/>
                <w:sz w:val="24"/>
                <w:szCs w:val="24"/>
                <w:lang w:val="en-GB" w:eastAsia="en-GB"/>
                <w14:ligatures w14:val="standardContextual"/>
              </w:rPr>
              <w:tab/>
            </w:r>
            <w:r w:rsidRPr="00920E1E">
              <w:rPr>
                <w:rStyle w:val="Hyperlink"/>
              </w:rPr>
              <w:t>Data deschiderii apelului de proiecte</w:t>
            </w:r>
            <w:r>
              <w:rPr>
                <w:webHidden/>
              </w:rPr>
              <w:tab/>
            </w:r>
            <w:r>
              <w:rPr>
                <w:webHidden/>
              </w:rPr>
              <w:fldChar w:fldCharType="begin"/>
            </w:r>
            <w:r>
              <w:rPr>
                <w:webHidden/>
              </w:rPr>
              <w:instrText xml:space="preserve"> PAGEREF _Toc220665791 \h </w:instrText>
            </w:r>
            <w:r>
              <w:rPr>
                <w:webHidden/>
              </w:rPr>
            </w:r>
            <w:r>
              <w:rPr>
                <w:webHidden/>
              </w:rPr>
              <w:fldChar w:fldCharType="separate"/>
            </w:r>
            <w:r>
              <w:rPr>
                <w:webHidden/>
              </w:rPr>
              <w:t>28</w:t>
            </w:r>
            <w:r>
              <w:rPr>
                <w:webHidden/>
              </w:rPr>
              <w:fldChar w:fldCharType="end"/>
            </w:r>
          </w:hyperlink>
        </w:p>
        <w:p w14:paraId="13CF3D3E" w14:textId="5EE7B461" w:rsidR="00BD3664" w:rsidRDefault="00BD3664">
          <w:pPr>
            <w:pStyle w:val="TOC2"/>
            <w:rPr>
              <w:rFonts w:eastAsiaTheme="minorEastAsia" w:cstheme="minorBidi"/>
              <w:b w:val="0"/>
              <w:bCs w:val="0"/>
              <w:iCs w:val="0"/>
              <w:color w:val="auto"/>
              <w:kern w:val="2"/>
              <w:sz w:val="24"/>
              <w:szCs w:val="24"/>
              <w:lang w:val="en-GB" w:eastAsia="en-GB"/>
              <w14:ligatures w14:val="standardContextual"/>
            </w:rPr>
          </w:pPr>
          <w:hyperlink w:anchor="_Toc220665792" w:history="1">
            <w:r w:rsidRPr="00920E1E">
              <w:rPr>
                <w:rStyle w:val="Hyperlink"/>
              </w:rPr>
              <w:t>4.2.</w:t>
            </w:r>
            <w:r>
              <w:rPr>
                <w:rFonts w:eastAsiaTheme="minorEastAsia" w:cstheme="minorBidi"/>
                <w:b w:val="0"/>
                <w:bCs w:val="0"/>
                <w:iCs w:val="0"/>
                <w:color w:val="auto"/>
                <w:kern w:val="2"/>
                <w:sz w:val="24"/>
                <w:szCs w:val="24"/>
                <w:lang w:val="en-GB" w:eastAsia="en-GB"/>
                <w14:ligatures w14:val="standardContextual"/>
              </w:rPr>
              <w:tab/>
            </w:r>
            <w:r w:rsidRPr="00920E1E">
              <w:rPr>
                <w:rStyle w:val="Hyperlink"/>
              </w:rPr>
              <w:t>Perioada de pregătire a proiectelor</w:t>
            </w:r>
            <w:r>
              <w:rPr>
                <w:webHidden/>
              </w:rPr>
              <w:tab/>
            </w:r>
            <w:r>
              <w:rPr>
                <w:webHidden/>
              </w:rPr>
              <w:fldChar w:fldCharType="begin"/>
            </w:r>
            <w:r>
              <w:rPr>
                <w:webHidden/>
              </w:rPr>
              <w:instrText xml:space="preserve"> PAGEREF _Toc220665792 \h </w:instrText>
            </w:r>
            <w:r>
              <w:rPr>
                <w:webHidden/>
              </w:rPr>
            </w:r>
            <w:r>
              <w:rPr>
                <w:webHidden/>
              </w:rPr>
              <w:fldChar w:fldCharType="separate"/>
            </w:r>
            <w:r>
              <w:rPr>
                <w:webHidden/>
              </w:rPr>
              <w:t>28</w:t>
            </w:r>
            <w:r>
              <w:rPr>
                <w:webHidden/>
              </w:rPr>
              <w:fldChar w:fldCharType="end"/>
            </w:r>
          </w:hyperlink>
        </w:p>
        <w:p w14:paraId="106D2C3F" w14:textId="64E3F7AB" w:rsidR="00BD3664" w:rsidRDefault="00BD3664">
          <w:pPr>
            <w:pStyle w:val="TOC2"/>
            <w:rPr>
              <w:rFonts w:eastAsiaTheme="minorEastAsia" w:cstheme="minorBidi"/>
              <w:b w:val="0"/>
              <w:bCs w:val="0"/>
              <w:iCs w:val="0"/>
              <w:color w:val="auto"/>
              <w:kern w:val="2"/>
              <w:sz w:val="24"/>
              <w:szCs w:val="24"/>
              <w:lang w:val="en-GB" w:eastAsia="en-GB"/>
              <w14:ligatures w14:val="standardContextual"/>
            </w:rPr>
          </w:pPr>
          <w:hyperlink w:anchor="_Toc220665793" w:history="1">
            <w:r w:rsidRPr="00920E1E">
              <w:rPr>
                <w:rStyle w:val="Hyperlink"/>
              </w:rPr>
              <w:t>4.3.</w:t>
            </w:r>
            <w:r>
              <w:rPr>
                <w:rFonts w:eastAsiaTheme="minorEastAsia" w:cstheme="minorBidi"/>
                <w:b w:val="0"/>
                <w:bCs w:val="0"/>
                <w:iCs w:val="0"/>
                <w:color w:val="auto"/>
                <w:kern w:val="2"/>
                <w:sz w:val="24"/>
                <w:szCs w:val="24"/>
                <w:lang w:val="en-GB" w:eastAsia="en-GB"/>
                <w14:ligatures w14:val="standardContextual"/>
              </w:rPr>
              <w:tab/>
            </w:r>
            <w:r w:rsidRPr="00920E1E">
              <w:rPr>
                <w:rStyle w:val="Hyperlink"/>
              </w:rPr>
              <w:t>Perioada de depunere a proiectelor</w:t>
            </w:r>
            <w:r>
              <w:rPr>
                <w:webHidden/>
              </w:rPr>
              <w:tab/>
            </w:r>
            <w:r>
              <w:rPr>
                <w:webHidden/>
              </w:rPr>
              <w:fldChar w:fldCharType="begin"/>
            </w:r>
            <w:r>
              <w:rPr>
                <w:webHidden/>
              </w:rPr>
              <w:instrText xml:space="preserve"> PAGEREF _Toc220665793 \h </w:instrText>
            </w:r>
            <w:r>
              <w:rPr>
                <w:webHidden/>
              </w:rPr>
            </w:r>
            <w:r>
              <w:rPr>
                <w:webHidden/>
              </w:rPr>
              <w:fldChar w:fldCharType="separate"/>
            </w:r>
            <w:r>
              <w:rPr>
                <w:webHidden/>
              </w:rPr>
              <w:t>28</w:t>
            </w:r>
            <w:r>
              <w:rPr>
                <w:webHidden/>
              </w:rPr>
              <w:fldChar w:fldCharType="end"/>
            </w:r>
          </w:hyperlink>
        </w:p>
        <w:p w14:paraId="4747339E" w14:textId="7E08F58D" w:rsidR="00BD3664" w:rsidRDefault="00BD3664">
          <w:pPr>
            <w:pStyle w:val="TOC3"/>
            <w:tabs>
              <w:tab w:val="left" w:pos="1320"/>
              <w:tab w:val="right" w:leader="dot" w:pos="10024"/>
            </w:tabs>
            <w:rPr>
              <w:rFonts w:eastAsiaTheme="minorEastAsia"/>
              <w:noProof/>
              <w:kern w:val="2"/>
              <w:sz w:val="24"/>
              <w:szCs w:val="24"/>
              <w:lang w:val="en-GB" w:eastAsia="en-GB"/>
              <w14:ligatures w14:val="standardContextual"/>
            </w:rPr>
          </w:pPr>
          <w:hyperlink w:anchor="_Toc220665794" w:history="1">
            <w:r w:rsidRPr="00920E1E">
              <w:rPr>
                <w:rStyle w:val="Hyperlink"/>
                <w:rFonts w:cstheme="minorHAnsi"/>
                <w:b/>
                <w:bCs/>
                <w:iCs/>
                <w:noProof/>
              </w:rPr>
              <w:t>4.3.1.</w:t>
            </w:r>
            <w:r>
              <w:rPr>
                <w:rFonts w:eastAsiaTheme="minorEastAsia"/>
                <w:noProof/>
                <w:kern w:val="2"/>
                <w:sz w:val="24"/>
                <w:szCs w:val="24"/>
                <w:lang w:val="en-GB" w:eastAsia="en-GB"/>
                <w14:ligatures w14:val="standardContextual"/>
              </w:rPr>
              <w:tab/>
            </w:r>
            <w:r w:rsidRPr="00920E1E">
              <w:rPr>
                <w:rStyle w:val="Hyperlink"/>
                <w:rFonts w:cstheme="minorHAnsi"/>
                <w:b/>
                <w:bCs/>
                <w:iCs/>
                <w:noProof/>
              </w:rPr>
              <w:t>Data și ora pentru începerea depunerii de proiecte</w:t>
            </w:r>
            <w:r>
              <w:rPr>
                <w:noProof/>
                <w:webHidden/>
              </w:rPr>
              <w:tab/>
            </w:r>
            <w:r>
              <w:rPr>
                <w:noProof/>
                <w:webHidden/>
              </w:rPr>
              <w:fldChar w:fldCharType="begin"/>
            </w:r>
            <w:r>
              <w:rPr>
                <w:noProof/>
                <w:webHidden/>
              </w:rPr>
              <w:instrText xml:space="preserve"> PAGEREF _Toc220665794 \h </w:instrText>
            </w:r>
            <w:r>
              <w:rPr>
                <w:noProof/>
                <w:webHidden/>
              </w:rPr>
            </w:r>
            <w:r>
              <w:rPr>
                <w:noProof/>
                <w:webHidden/>
              </w:rPr>
              <w:fldChar w:fldCharType="separate"/>
            </w:r>
            <w:r>
              <w:rPr>
                <w:noProof/>
                <w:webHidden/>
              </w:rPr>
              <w:t>28</w:t>
            </w:r>
            <w:r>
              <w:rPr>
                <w:noProof/>
                <w:webHidden/>
              </w:rPr>
              <w:fldChar w:fldCharType="end"/>
            </w:r>
          </w:hyperlink>
        </w:p>
        <w:p w14:paraId="11942039" w14:textId="616CE2B5" w:rsidR="00BD3664" w:rsidRDefault="00BD3664">
          <w:pPr>
            <w:pStyle w:val="TOC3"/>
            <w:tabs>
              <w:tab w:val="left" w:pos="1320"/>
              <w:tab w:val="right" w:leader="dot" w:pos="10024"/>
            </w:tabs>
            <w:rPr>
              <w:rFonts w:eastAsiaTheme="minorEastAsia"/>
              <w:noProof/>
              <w:kern w:val="2"/>
              <w:sz w:val="24"/>
              <w:szCs w:val="24"/>
              <w:lang w:val="en-GB" w:eastAsia="en-GB"/>
              <w14:ligatures w14:val="standardContextual"/>
            </w:rPr>
          </w:pPr>
          <w:hyperlink w:anchor="_Toc220665795" w:history="1">
            <w:r w:rsidRPr="00920E1E">
              <w:rPr>
                <w:rStyle w:val="Hyperlink"/>
                <w:rFonts w:cstheme="minorHAnsi"/>
                <w:b/>
                <w:bCs/>
                <w:iCs/>
                <w:noProof/>
              </w:rPr>
              <w:t>4.3.2.</w:t>
            </w:r>
            <w:r>
              <w:rPr>
                <w:rFonts w:eastAsiaTheme="minorEastAsia"/>
                <w:noProof/>
                <w:kern w:val="2"/>
                <w:sz w:val="24"/>
                <w:szCs w:val="24"/>
                <w:lang w:val="en-GB" w:eastAsia="en-GB"/>
                <w14:ligatures w14:val="standardContextual"/>
              </w:rPr>
              <w:tab/>
            </w:r>
            <w:r w:rsidRPr="00920E1E">
              <w:rPr>
                <w:rStyle w:val="Hyperlink"/>
                <w:rFonts w:cstheme="minorHAnsi"/>
                <w:b/>
                <w:bCs/>
                <w:iCs/>
                <w:noProof/>
              </w:rPr>
              <w:t>Data și ora închiderii apelului de proiecte</w:t>
            </w:r>
            <w:r>
              <w:rPr>
                <w:noProof/>
                <w:webHidden/>
              </w:rPr>
              <w:tab/>
            </w:r>
            <w:r>
              <w:rPr>
                <w:noProof/>
                <w:webHidden/>
              </w:rPr>
              <w:fldChar w:fldCharType="begin"/>
            </w:r>
            <w:r>
              <w:rPr>
                <w:noProof/>
                <w:webHidden/>
              </w:rPr>
              <w:instrText xml:space="preserve"> PAGEREF _Toc220665795 \h </w:instrText>
            </w:r>
            <w:r>
              <w:rPr>
                <w:noProof/>
                <w:webHidden/>
              </w:rPr>
            </w:r>
            <w:r>
              <w:rPr>
                <w:noProof/>
                <w:webHidden/>
              </w:rPr>
              <w:fldChar w:fldCharType="separate"/>
            </w:r>
            <w:r>
              <w:rPr>
                <w:noProof/>
                <w:webHidden/>
              </w:rPr>
              <w:t>28</w:t>
            </w:r>
            <w:r>
              <w:rPr>
                <w:noProof/>
                <w:webHidden/>
              </w:rPr>
              <w:fldChar w:fldCharType="end"/>
            </w:r>
          </w:hyperlink>
        </w:p>
        <w:p w14:paraId="7AA4ECCA" w14:textId="6C0CA54E" w:rsidR="00BD3664" w:rsidRDefault="00BD3664">
          <w:pPr>
            <w:pStyle w:val="TOC2"/>
            <w:rPr>
              <w:rFonts w:eastAsiaTheme="minorEastAsia" w:cstheme="minorBidi"/>
              <w:b w:val="0"/>
              <w:bCs w:val="0"/>
              <w:iCs w:val="0"/>
              <w:color w:val="auto"/>
              <w:kern w:val="2"/>
              <w:sz w:val="24"/>
              <w:szCs w:val="24"/>
              <w:lang w:val="en-GB" w:eastAsia="en-GB"/>
              <w14:ligatures w14:val="standardContextual"/>
            </w:rPr>
          </w:pPr>
          <w:hyperlink w:anchor="_Toc220665796" w:history="1">
            <w:r w:rsidRPr="00920E1E">
              <w:rPr>
                <w:rStyle w:val="Hyperlink"/>
              </w:rPr>
              <w:t>4.4.</w:t>
            </w:r>
            <w:r>
              <w:rPr>
                <w:rFonts w:eastAsiaTheme="minorEastAsia" w:cstheme="minorBidi"/>
                <w:b w:val="0"/>
                <w:bCs w:val="0"/>
                <w:iCs w:val="0"/>
                <w:color w:val="auto"/>
                <w:kern w:val="2"/>
                <w:sz w:val="24"/>
                <w:szCs w:val="24"/>
                <w:lang w:val="en-GB" w:eastAsia="en-GB"/>
                <w14:ligatures w14:val="standardContextual"/>
              </w:rPr>
              <w:tab/>
            </w:r>
            <w:r w:rsidRPr="00920E1E">
              <w:rPr>
                <w:rStyle w:val="Hyperlink"/>
              </w:rPr>
              <w:t>Modalitatea de depunere a proiectelor</w:t>
            </w:r>
            <w:r>
              <w:rPr>
                <w:webHidden/>
              </w:rPr>
              <w:tab/>
            </w:r>
            <w:r>
              <w:rPr>
                <w:webHidden/>
              </w:rPr>
              <w:fldChar w:fldCharType="begin"/>
            </w:r>
            <w:r>
              <w:rPr>
                <w:webHidden/>
              </w:rPr>
              <w:instrText xml:space="preserve"> PAGEREF _Toc220665796 \h </w:instrText>
            </w:r>
            <w:r>
              <w:rPr>
                <w:webHidden/>
              </w:rPr>
            </w:r>
            <w:r>
              <w:rPr>
                <w:webHidden/>
              </w:rPr>
              <w:fldChar w:fldCharType="separate"/>
            </w:r>
            <w:r>
              <w:rPr>
                <w:webHidden/>
              </w:rPr>
              <w:t>28</w:t>
            </w:r>
            <w:r>
              <w:rPr>
                <w:webHidden/>
              </w:rPr>
              <w:fldChar w:fldCharType="end"/>
            </w:r>
          </w:hyperlink>
        </w:p>
        <w:p w14:paraId="241D0988" w14:textId="60184992" w:rsidR="00BD3664" w:rsidRDefault="00BD3664">
          <w:pPr>
            <w:pStyle w:val="TOC1"/>
            <w:rPr>
              <w:rFonts w:eastAsiaTheme="minorEastAsia"/>
              <w:noProof/>
              <w:kern w:val="2"/>
              <w:sz w:val="24"/>
              <w:szCs w:val="24"/>
              <w:lang w:val="en-GB" w:eastAsia="en-GB"/>
              <w14:ligatures w14:val="standardContextual"/>
            </w:rPr>
          </w:pPr>
          <w:hyperlink w:anchor="_Toc220665797" w:history="1">
            <w:r w:rsidRPr="00920E1E">
              <w:rPr>
                <w:rStyle w:val="Hyperlink"/>
                <w:rFonts w:cstheme="minorHAnsi"/>
                <w:b/>
                <w:bCs/>
                <w:iCs/>
                <w:noProof/>
              </w:rPr>
              <w:t>5.</w:t>
            </w:r>
            <w:r>
              <w:rPr>
                <w:rFonts w:eastAsiaTheme="minorEastAsia"/>
                <w:noProof/>
                <w:kern w:val="2"/>
                <w:sz w:val="24"/>
                <w:szCs w:val="24"/>
                <w:lang w:val="en-GB" w:eastAsia="en-GB"/>
                <w14:ligatures w14:val="standardContextual"/>
              </w:rPr>
              <w:tab/>
            </w:r>
            <w:r w:rsidRPr="00920E1E">
              <w:rPr>
                <w:rStyle w:val="Hyperlink"/>
                <w:rFonts w:cstheme="minorHAnsi"/>
                <w:b/>
                <w:bCs/>
                <w:iCs/>
                <w:noProof/>
              </w:rPr>
              <w:t>CONDIȚII DE  ELIGIBILITATE</w:t>
            </w:r>
            <w:r>
              <w:rPr>
                <w:noProof/>
                <w:webHidden/>
              </w:rPr>
              <w:tab/>
            </w:r>
            <w:r>
              <w:rPr>
                <w:noProof/>
                <w:webHidden/>
              </w:rPr>
              <w:fldChar w:fldCharType="begin"/>
            </w:r>
            <w:r>
              <w:rPr>
                <w:noProof/>
                <w:webHidden/>
              </w:rPr>
              <w:instrText xml:space="preserve"> PAGEREF _Toc220665797 \h </w:instrText>
            </w:r>
            <w:r>
              <w:rPr>
                <w:noProof/>
                <w:webHidden/>
              </w:rPr>
            </w:r>
            <w:r>
              <w:rPr>
                <w:noProof/>
                <w:webHidden/>
              </w:rPr>
              <w:fldChar w:fldCharType="separate"/>
            </w:r>
            <w:r>
              <w:rPr>
                <w:noProof/>
                <w:webHidden/>
              </w:rPr>
              <w:t>28</w:t>
            </w:r>
            <w:r>
              <w:rPr>
                <w:noProof/>
                <w:webHidden/>
              </w:rPr>
              <w:fldChar w:fldCharType="end"/>
            </w:r>
          </w:hyperlink>
        </w:p>
        <w:p w14:paraId="09035B89" w14:textId="78BCF11F" w:rsidR="00BD3664" w:rsidRDefault="00BD3664">
          <w:pPr>
            <w:pStyle w:val="TOC2"/>
            <w:rPr>
              <w:rFonts w:eastAsiaTheme="minorEastAsia" w:cstheme="minorBidi"/>
              <w:b w:val="0"/>
              <w:bCs w:val="0"/>
              <w:iCs w:val="0"/>
              <w:color w:val="auto"/>
              <w:kern w:val="2"/>
              <w:sz w:val="24"/>
              <w:szCs w:val="24"/>
              <w:lang w:val="en-GB" w:eastAsia="en-GB"/>
              <w14:ligatures w14:val="standardContextual"/>
            </w:rPr>
          </w:pPr>
          <w:hyperlink w:anchor="_Toc220665798" w:history="1">
            <w:r w:rsidRPr="00920E1E">
              <w:rPr>
                <w:rStyle w:val="Hyperlink"/>
              </w:rPr>
              <w:t>5.1.</w:t>
            </w:r>
            <w:r>
              <w:rPr>
                <w:rFonts w:eastAsiaTheme="minorEastAsia" w:cstheme="minorBidi"/>
                <w:b w:val="0"/>
                <w:bCs w:val="0"/>
                <w:iCs w:val="0"/>
                <w:color w:val="auto"/>
                <w:kern w:val="2"/>
                <w:sz w:val="24"/>
                <w:szCs w:val="24"/>
                <w:lang w:val="en-GB" w:eastAsia="en-GB"/>
                <w14:ligatures w14:val="standardContextual"/>
              </w:rPr>
              <w:tab/>
            </w:r>
            <w:r w:rsidRPr="00920E1E">
              <w:rPr>
                <w:rStyle w:val="Hyperlink"/>
              </w:rPr>
              <w:t>Eligibilitatea solicitanților și partenerilor</w:t>
            </w:r>
            <w:r>
              <w:rPr>
                <w:webHidden/>
              </w:rPr>
              <w:tab/>
            </w:r>
            <w:r>
              <w:rPr>
                <w:webHidden/>
              </w:rPr>
              <w:fldChar w:fldCharType="begin"/>
            </w:r>
            <w:r>
              <w:rPr>
                <w:webHidden/>
              </w:rPr>
              <w:instrText xml:space="preserve"> PAGEREF _Toc220665798 \h </w:instrText>
            </w:r>
            <w:r>
              <w:rPr>
                <w:webHidden/>
              </w:rPr>
            </w:r>
            <w:r>
              <w:rPr>
                <w:webHidden/>
              </w:rPr>
              <w:fldChar w:fldCharType="separate"/>
            </w:r>
            <w:r>
              <w:rPr>
                <w:webHidden/>
              </w:rPr>
              <w:t>28</w:t>
            </w:r>
            <w:r>
              <w:rPr>
                <w:webHidden/>
              </w:rPr>
              <w:fldChar w:fldCharType="end"/>
            </w:r>
          </w:hyperlink>
        </w:p>
        <w:p w14:paraId="60DB41ED" w14:textId="24665DC8" w:rsidR="00BD3664" w:rsidRDefault="00BD3664">
          <w:pPr>
            <w:pStyle w:val="TOC3"/>
            <w:tabs>
              <w:tab w:val="left" w:pos="1320"/>
              <w:tab w:val="right" w:leader="dot" w:pos="10024"/>
            </w:tabs>
            <w:rPr>
              <w:rFonts w:eastAsiaTheme="minorEastAsia"/>
              <w:noProof/>
              <w:kern w:val="2"/>
              <w:sz w:val="24"/>
              <w:szCs w:val="24"/>
              <w:lang w:val="en-GB" w:eastAsia="en-GB"/>
              <w14:ligatures w14:val="standardContextual"/>
            </w:rPr>
          </w:pPr>
          <w:hyperlink w:anchor="_Toc220665799" w:history="1">
            <w:r w:rsidRPr="00920E1E">
              <w:rPr>
                <w:rStyle w:val="Hyperlink"/>
                <w:rFonts w:cstheme="minorHAnsi"/>
                <w:b/>
                <w:bCs/>
                <w:iCs/>
                <w:noProof/>
              </w:rPr>
              <w:t>5.1.1.</w:t>
            </w:r>
            <w:r>
              <w:rPr>
                <w:rFonts w:eastAsiaTheme="minorEastAsia"/>
                <w:noProof/>
                <w:kern w:val="2"/>
                <w:sz w:val="24"/>
                <w:szCs w:val="24"/>
                <w:lang w:val="en-GB" w:eastAsia="en-GB"/>
                <w14:ligatures w14:val="standardContextual"/>
              </w:rPr>
              <w:tab/>
            </w:r>
            <w:r w:rsidRPr="00920E1E">
              <w:rPr>
                <w:rStyle w:val="Hyperlink"/>
                <w:rFonts w:cstheme="minorHAnsi"/>
                <w:b/>
                <w:bCs/>
                <w:iCs/>
                <w:noProof/>
              </w:rPr>
              <w:t>Cerințe privind eligibilitatea solicitanților și partenerilor</w:t>
            </w:r>
            <w:r>
              <w:rPr>
                <w:noProof/>
                <w:webHidden/>
              </w:rPr>
              <w:tab/>
            </w:r>
            <w:r>
              <w:rPr>
                <w:noProof/>
                <w:webHidden/>
              </w:rPr>
              <w:fldChar w:fldCharType="begin"/>
            </w:r>
            <w:r>
              <w:rPr>
                <w:noProof/>
                <w:webHidden/>
              </w:rPr>
              <w:instrText xml:space="preserve"> PAGEREF _Toc220665799 \h </w:instrText>
            </w:r>
            <w:r>
              <w:rPr>
                <w:noProof/>
                <w:webHidden/>
              </w:rPr>
            </w:r>
            <w:r>
              <w:rPr>
                <w:noProof/>
                <w:webHidden/>
              </w:rPr>
              <w:fldChar w:fldCharType="separate"/>
            </w:r>
            <w:r>
              <w:rPr>
                <w:noProof/>
                <w:webHidden/>
              </w:rPr>
              <w:t>29</w:t>
            </w:r>
            <w:r>
              <w:rPr>
                <w:noProof/>
                <w:webHidden/>
              </w:rPr>
              <w:fldChar w:fldCharType="end"/>
            </w:r>
          </w:hyperlink>
        </w:p>
        <w:p w14:paraId="567D12EA" w14:textId="5AA67990" w:rsidR="00BD3664" w:rsidRDefault="00BD3664">
          <w:pPr>
            <w:pStyle w:val="TOC3"/>
            <w:tabs>
              <w:tab w:val="left" w:pos="1320"/>
              <w:tab w:val="right" w:leader="dot" w:pos="10024"/>
            </w:tabs>
            <w:rPr>
              <w:rFonts w:eastAsiaTheme="minorEastAsia"/>
              <w:noProof/>
              <w:kern w:val="2"/>
              <w:sz w:val="24"/>
              <w:szCs w:val="24"/>
              <w:lang w:val="en-GB" w:eastAsia="en-GB"/>
              <w14:ligatures w14:val="standardContextual"/>
            </w:rPr>
          </w:pPr>
          <w:hyperlink w:anchor="_Toc220665800" w:history="1">
            <w:r w:rsidRPr="00920E1E">
              <w:rPr>
                <w:rStyle w:val="Hyperlink"/>
                <w:rFonts w:cstheme="minorHAnsi"/>
                <w:b/>
                <w:bCs/>
                <w:iCs/>
                <w:noProof/>
              </w:rPr>
              <w:t>5.1.2.</w:t>
            </w:r>
            <w:r>
              <w:rPr>
                <w:rFonts w:eastAsiaTheme="minorEastAsia"/>
                <w:noProof/>
                <w:kern w:val="2"/>
                <w:sz w:val="24"/>
                <w:szCs w:val="24"/>
                <w:lang w:val="en-GB" w:eastAsia="en-GB"/>
                <w14:ligatures w14:val="standardContextual"/>
              </w:rPr>
              <w:tab/>
            </w:r>
            <w:r w:rsidRPr="00920E1E">
              <w:rPr>
                <w:rStyle w:val="Hyperlink"/>
                <w:rFonts w:cstheme="minorHAnsi"/>
                <w:b/>
                <w:bCs/>
                <w:iCs/>
                <w:noProof/>
              </w:rPr>
              <w:t>Categorii de solicitanți eligibili</w:t>
            </w:r>
            <w:r>
              <w:rPr>
                <w:noProof/>
                <w:webHidden/>
              </w:rPr>
              <w:tab/>
            </w:r>
            <w:r>
              <w:rPr>
                <w:noProof/>
                <w:webHidden/>
              </w:rPr>
              <w:fldChar w:fldCharType="begin"/>
            </w:r>
            <w:r>
              <w:rPr>
                <w:noProof/>
                <w:webHidden/>
              </w:rPr>
              <w:instrText xml:space="preserve"> PAGEREF _Toc220665800 \h </w:instrText>
            </w:r>
            <w:r>
              <w:rPr>
                <w:noProof/>
                <w:webHidden/>
              </w:rPr>
            </w:r>
            <w:r>
              <w:rPr>
                <w:noProof/>
                <w:webHidden/>
              </w:rPr>
              <w:fldChar w:fldCharType="separate"/>
            </w:r>
            <w:r>
              <w:rPr>
                <w:noProof/>
                <w:webHidden/>
              </w:rPr>
              <w:t>32</w:t>
            </w:r>
            <w:r>
              <w:rPr>
                <w:noProof/>
                <w:webHidden/>
              </w:rPr>
              <w:fldChar w:fldCharType="end"/>
            </w:r>
          </w:hyperlink>
        </w:p>
        <w:p w14:paraId="174B717A" w14:textId="70BE60A3" w:rsidR="00BD3664" w:rsidRDefault="00BD3664">
          <w:pPr>
            <w:pStyle w:val="TOC3"/>
            <w:tabs>
              <w:tab w:val="left" w:pos="1320"/>
              <w:tab w:val="right" w:leader="dot" w:pos="10024"/>
            </w:tabs>
            <w:rPr>
              <w:rFonts w:eastAsiaTheme="minorEastAsia"/>
              <w:noProof/>
              <w:kern w:val="2"/>
              <w:sz w:val="24"/>
              <w:szCs w:val="24"/>
              <w:lang w:val="en-GB" w:eastAsia="en-GB"/>
              <w14:ligatures w14:val="standardContextual"/>
            </w:rPr>
          </w:pPr>
          <w:hyperlink w:anchor="_Toc220665801" w:history="1">
            <w:r w:rsidRPr="00920E1E">
              <w:rPr>
                <w:rStyle w:val="Hyperlink"/>
                <w:rFonts w:cstheme="minorHAnsi"/>
                <w:b/>
                <w:bCs/>
                <w:iCs/>
                <w:noProof/>
              </w:rPr>
              <w:t>5.1.3.</w:t>
            </w:r>
            <w:r>
              <w:rPr>
                <w:rFonts w:eastAsiaTheme="minorEastAsia"/>
                <w:noProof/>
                <w:kern w:val="2"/>
                <w:sz w:val="24"/>
                <w:szCs w:val="24"/>
                <w:lang w:val="en-GB" w:eastAsia="en-GB"/>
                <w14:ligatures w14:val="standardContextual"/>
              </w:rPr>
              <w:tab/>
            </w:r>
            <w:r w:rsidRPr="00920E1E">
              <w:rPr>
                <w:rStyle w:val="Hyperlink"/>
                <w:rFonts w:cstheme="minorHAnsi"/>
                <w:b/>
                <w:bCs/>
                <w:iCs/>
                <w:noProof/>
              </w:rPr>
              <w:t>Categorii de parteneri eligibili</w:t>
            </w:r>
            <w:r>
              <w:rPr>
                <w:noProof/>
                <w:webHidden/>
              </w:rPr>
              <w:tab/>
            </w:r>
            <w:r>
              <w:rPr>
                <w:noProof/>
                <w:webHidden/>
              </w:rPr>
              <w:fldChar w:fldCharType="begin"/>
            </w:r>
            <w:r>
              <w:rPr>
                <w:noProof/>
                <w:webHidden/>
              </w:rPr>
              <w:instrText xml:space="preserve"> PAGEREF _Toc220665801 \h </w:instrText>
            </w:r>
            <w:r>
              <w:rPr>
                <w:noProof/>
                <w:webHidden/>
              </w:rPr>
            </w:r>
            <w:r>
              <w:rPr>
                <w:noProof/>
                <w:webHidden/>
              </w:rPr>
              <w:fldChar w:fldCharType="separate"/>
            </w:r>
            <w:r>
              <w:rPr>
                <w:noProof/>
                <w:webHidden/>
              </w:rPr>
              <w:t>32</w:t>
            </w:r>
            <w:r>
              <w:rPr>
                <w:noProof/>
                <w:webHidden/>
              </w:rPr>
              <w:fldChar w:fldCharType="end"/>
            </w:r>
          </w:hyperlink>
        </w:p>
        <w:p w14:paraId="444D2053" w14:textId="33DEA600" w:rsidR="00BD3664" w:rsidRDefault="00BD3664">
          <w:pPr>
            <w:pStyle w:val="TOC3"/>
            <w:tabs>
              <w:tab w:val="left" w:pos="1320"/>
              <w:tab w:val="right" w:leader="dot" w:pos="10024"/>
            </w:tabs>
            <w:rPr>
              <w:rFonts w:eastAsiaTheme="minorEastAsia"/>
              <w:noProof/>
              <w:kern w:val="2"/>
              <w:sz w:val="24"/>
              <w:szCs w:val="24"/>
              <w:lang w:val="en-GB" w:eastAsia="en-GB"/>
              <w14:ligatures w14:val="standardContextual"/>
            </w:rPr>
          </w:pPr>
          <w:hyperlink w:anchor="_Toc220665802" w:history="1">
            <w:r w:rsidRPr="00920E1E">
              <w:rPr>
                <w:rStyle w:val="Hyperlink"/>
                <w:rFonts w:cstheme="minorHAnsi"/>
                <w:b/>
                <w:bCs/>
                <w:iCs/>
                <w:noProof/>
              </w:rPr>
              <w:t>5.1.4.</w:t>
            </w:r>
            <w:r>
              <w:rPr>
                <w:rFonts w:eastAsiaTheme="minorEastAsia"/>
                <w:noProof/>
                <w:kern w:val="2"/>
                <w:sz w:val="24"/>
                <w:szCs w:val="24"/>
                <w:lang w:val="en-GB" w:eastAsia="en-GB"/>
                <w14:ligatures w14:val="standardContextual"/>
              </w:rPr>
              <w:tab/>
            </w:r>
            <w:r w:rsidRPr="00920E1E">
              <w:rPr>
                <w:rStyle w:val="Hyperlink"/>
                <w:rFonts w:cstheme="minorHAnsi"/>
                <w:b/>
                <w:bCs/>
                <w:iCs/>
                <w:noProof/>
              </w:rPr>
              <w:t>Reguli și cerințe privind parteneriatul</w:t>
            </w:r>
            <w:r>
              <w:rPr>
                <w:noProof/>
                <w:webHidden/>
              </w:rPr>
              <w:tab/>
            </w:r>
            <w:r>
              <w:rPr>
                <w:noProof/>
                <w:webHidden/>
              </w:rPr>
              <w:fldChar w:fldCharType="begin"/>
            </w:r>
            <w:r>
              <w:rPr>
                <w:noProof/>
                <w:webHidden/>
              </w:rPr>
              <w:instrText xml:space="preserve"> PAGEREF _Toc220665802 \h </w:instrText>
            </w:r>
            <w:r>
              <w:rPr>
                <w:noProof/>
                <w:webHidden/>
              </w:rPr>
            </w:r>
            <w:r>
              <w:rPr>
                <w:noProof/>
                <w:webHidden/>
              </w:rPr>
              <w:fldChar w:fldCharType="separate"/>
            </w:r>
            <w:r>
              <w:rPr>
                <w:noProof/>
                <w:webHidden/>
              </w:rPr>
              <w:t>33</w:t>
            </w:r>
            <w:r>
              <w:rPr>
                <w:noProof/>
                <w:webHidden/>
              </w:rPr>
              <w:fldChar w:fldCharType="end"/>
            </w:r>
          </w:hyperlink>
        </w:p>
        <w:p w14:paraId="5DDDE32C" w14:textId="4C384B98" w:rsidR="00BD3664" w:rsidRDefault="00BD3664">
          <w:pPr>
            <w:pStyle w:val="TOC2"/>
            <w:rPr>
              <w:rFonts w:eastAsiaTheme="minorEastAsia" w:cstheme="minorBidi"/>
              <w:b w:val="0"/>
              <w:bCs w:val="0"/>
              <w:iCs w:val="0"/>
              <w:color w:val="auto"/>
              <w:kern w:val="2"/>
              <w:sz w:val="24"/>
              <w:szCs w:val="24"/>
              <w:lang w:val="en-GB" w:eastAsia="en-GB"/>
              <w14:ligatures w14:val="standardContextual"/>
            </w:rPr>
          </w:pPr>
          <w:hyperlink w:anchor="_Toc220665803" w:history="1">
            <w:r w:rsidRPr="00920E1E">
              <w:rPr>
                <w:rStyle w:val="Hyperlink"/>
              </w:rPr>
              <w:t>5.2.</w:t>
            </w:r>
            <w:r>
              <w:rPr>
                <w:rFonts w:eastAsiaTheme="minorEastAsia" w:cstheme="minorBidi"/>
                <w:b w:val="0"/>
                <w:bCs w:val="0"/>
                <w:iCs w:val="0"/>
                <w:color w:val="auto"/>
                <w:kern w:val="2"/>
                <w:sz w:val="24"/>
                <w:szCs w:val="24"/>
                <w:lang w:val="en-GB" w:eastAsia="en-GB"/>
                <w14:ligatures w14:val="standardContextual"/>
              </w:rPr>
              <w:tab/>
            </w:r>
            <w:r w:rsidRPr="00920E1E">
              <w:rPr>
                <w:rStyle w:val="Hyperlink"/>
              </w:rPr>
              <w:t>Eligibilitatea activităților</w:t>
            </w:r>
            <w:r>
              <w:rPr>
                <w:webHidden/>
              </w:rPr>
              <w:tab/>
            </w:r>
            <w:r>
              <w:rPr>
                <w:webHidden/>
              </w:rPr>
              <w:fldChar w:fldCharType="begin"/>
            </w:r>
            <w:r>
              <w:rPr>
                <w:webHidden/>
              </w:rPr>
              <w:instrText xml:space="preserve"> PAGEREF _Toc220665803 \h </w:instrText>
            </w:r>
            <w:r>
              <w:rPr>
                <w:webHidden/>
              </w:rPr>
            </w:r>
            <w:r>
              <w:rPr>
                <w:webHidden/>
              </w:rPr>
              <w:fldChar w:fldCharType="separate"/>
            </w:r>
            <w:r>
              <w:rPr>
                <w:webHidden/>
              </w:rPr>
              <w:t>33</w:t>
            </w:r>
            <w:r>
              <w:rPr>
                <w:webHidden/>
              </w:rPr>
              <w:fldChar w:fldCharType="end"/>
            </w:r>
          </w:hyperlink>
        </w:p>
        <w:p w14:paraId="2460F2B7" w14:textId="1F8F1912" w:rsidR="00BD3664" w:rsidRDefault="00BD3664">
          <w:pPr>
            <w:pStyle w:val="TOC3"/>
            <w:tabs>
              <w:tab w:val="left" w:pos="1320"/>
              <w:tab w:val="right" w:leader="dot" w:pos="10024"/>
            </w:tabs>
            <w:rPr>
              <w:rFonts w:eastAsiaTheme="minorEastAsia"/>
              <w:noProof/>
              <w:kern w:val="2"/>
              <w:sz w:val="24"/>
              <w:szCs w:val="24"/>
              <w:lang w:val="en-GB" w:eastAsia="en-GB"/>
              <w14:ligatures w14:val="standardContextual"/>
            </w:rPr>
          </w:pPr>
          <w:hyperlink w:anchor="_Toc220665804" w:history="1">
            <w:r w:rsidRPr="00920E1E">
              <w:rPr>
                <w:rStyle w:val="Hyperlink"/>
                <w:rFonts w:cstheme="minorHAnsi"/>
                <w:b/>
                <w:bCs/>
                <w:iCs/>
                <w:noProof/>
              </w:rPr>
              <w:t>5.2.1.</w:t>
            </w:r>
            <w:r>
              <w:rPr>
                <w:rFonts w:eastAsiaTheme="minorEastAsia"/>
                <w:noProof/>
                <w:kern w:val="2"/>
                <w:sz w:val="24"/>
                <w:szCs w:val="24"/>
                <w:lang w:val="en-GB" w:eastAsia="en-GB"/>
                <w14:ligatures w14:val="standardContextual"/>
              </w:rPr>
              <w:tab/>
            </w:r>
            <w:r w:rsidRPr="00920E1E">
              <w:rPr>
                <w:rStyle w:val="Hyperlink"/>
                <w:rFonts w:cstheme="minorHAnsi"/>
                <w:b/>
                <w:bCs/>
                <w:iCs/>
                <w:noProof/>
              </w:rPr>
              <w:t>Cerințe generale privind eligibilitatea activităților</w:t>
            </w:r>
            <w:r>
              <w:rPr>
                <w:noProof/>
                <w:webHidden/>
              </w:rPr>
              <w:tab/>
            </w:r>
            <w:r>
              <w:rPr>
                <w:noProof/>
                <w:webHidden/>
              </w:rPr>
              <w:fldChar w:fldCharType="begin"/>
            </w:r>
            <w:r>
              <w:rPr>
                <w:noProof/>
                <w:webHidden/>
              </w:rPr>
              <w:instrText xml:space="preserve"> PAGEREF _Toc220665804 \h </w:instrText>
            </w:r>
            <w:r>
              <w:rPr>
                <w:noProof/>
                <w:webHidden/>
              </w:rPr>
            </w:r>
            <w:r>
              <w:rPr>
                <w:noProof/>
                <w:webHidden/>
              </w:rPr>
              <w:fldChar w:fldCharType="separate"/>
            </w:r>
            <w:r>
              <w:rPr>
                <w:noProof/>
                <w:webHidden/>
              </w:rPr>
              <w:t>33</w:t>
            </w:r>
            <w:r>
              <w:rPr>
                <w:noProof/>
                <w:webHidden/>
              </w:rPr>
              <w:fldChar w:fldCharType="end"/>
            </w:r>
          </w:hyperlink>
        </w:p>
        <w:p w14:paraId="364C2741" w14:textId="4CA4999B" w:rsidR="00BD3664" w:rsidRDefault="00BD3664">
          <w:pPr>
            <w:pStyle w:val="TOC3"/>
            <w:tabs>
              <w:tab w:val="left" w:pos="1320"/>
              <w:tab w:val="right" w:leader="dot" w:pos="10024"/>
            </w:tabs>
            <w:rPr>
              <w:rFonts w:eastAsiaTheme="minorEastAsia"/>
              <w:noProof/>
              <w:kern w:val="2"/>
              <w:sz w:val="24"/>
              <w:szCs w:val="24"/>
              <w:lang w:val="en-GB" w:eastAsia="en-GB"/>
              <w14:ligatures w14:val="standardContextual"/>
            </w:rPr>
          </w:pPr>
          <w:hyperlink w:anchor="_Toc220665805" w:history="1">
            <w:r w:rsidRPr="00920E1E">
              <w:rPr>
                <w:rStyle w:val="Hyperlink"/>
                <w:rFonts w:cstheme="minorHAnsi"/>
                <w:b/>
                <w:bCs/>
                <w:iCs/>
                <w:noProof/>
              </w:rPr>
              <w:t>5.2.2.</w:t>
            </w:r>
            <w:r>
              <w:rPr>
                <w:rFonts w:eastAsiaTheme="minorEastAsia"/>
                <w:noProof/>
                <w:kern w:val="2"/>
                <w:sz w:val="24"/>
                <w:szCs w:val="24"/>
                <w:lang w:val="en-GB" w:eastAsia="en-GB"/>
                <w14:ligatures w14:val="standardContextual"/>
              </w:rPr>
              <w:tab/>
            </w:r>
            <w:r w:rsidRPr="00920E1E">
              <w:rPr>
                <w:rStyle w:val="Hyperlink"/>
                <w:rFonts w:cstheme="minorHAnsi"/>
                <w:b/>
                <w:bCs/>
                <w:iCs/>
                <w:noProof/>
              </w:rPr>
              <w:t>Activități eligibile</w:t>
            </w:r>
            <w:r>
              <w:rPr>
                <w:noProof/>
                <w:webHidden/>
              </w:rPr>
              <w:tab/>
            </w:r>
            <w:r>
              <w:rPr>
                <w:noProof/>
                <w:webHidden/>
              </w:rPr>
              <w:fldChar w:fldCharType="begin"/>
            </w:r>
            <w:r>
              <w:rPr>
                <w:noProof/>
                <w:webHidden/>
              </w:rPr>
              <w:instrText xml:space="preserve"> PAGEREF _Toc220665805 \h </w:instrText>
            </w:r>
            <w:r>
              <w:rPr>
                <w:noProof/>
                <w:webHidden/>
              </w:rPr>
            </w:r>
            <w:r>
              <w:rPr>
                <w:noProof/>
                <w:webHidden/>
              </w:rPr>
              <w:fldChar w:fldCharType="separate"/>
            </w:r>
            <w:r>
              <w:rPr>
                <w:noProof/>
                <w:webHidden/>
              </w:rPr>
              <w:t>33</w:t>
            </w:r>
            <w:r>
              <w:rPr>
                <w:noProof/>
                <w:webHidden/>
              </w:rPr>
              <w:fldChar w:fldCharType="end"/>
            </w:r>
          </w:hyperlink>
        </w:p>
        <w:p w14:paraId="228ABB1D" w14:textId="2E8D037E" w:rsidR="00BD3664" w:rsidRDefault="00BD3664">
          <w:pPr>
            <w:pStyle w:val="TOC3"/>
            <w:tabs>
              <w:tab w:val="left" w:pos="1320"/>
              <w:tab w:val="right" w:leader="dot" w:pos="10024"/>
            </w:tabs>
            <w:rPr>
              <w:rFonts w:eastAsiaTheme="minorEastAsia"/>
              <w:noProof/>
              <w:kern w:val="2"/>
              <w:sz w:val="24"/>
              <w:szCs w:val="24"/>
              <w:lang w:val="en-GB" w:eastAsia="en-GB"/>
              <w14:ligatures w14:val="standardContextual"/>
            </w:rPr>
          </w:pPr>
          <w:hyperlink w:anchor="_Toc220665806" w:history="1">
            <w:r w:rsidRPr="00920E1E">
              <w:rPr>
                <w:rStyle w:val="Hyperlink"/>
                <w:rFonts w:cstheme="minorHAnsi"/>
                <w:b/>
                <w:bCs/>
                <w:iCs/>
                <w:noProof/>
              </w:rPr>
              <w:t>5.2.3.</w:t>
            </w:r>
            <w:r>
              <w:rPr>
                <w:rFonts w:eastAsiaTheme="minorEastAsia"/>
                <w:noProof/>
                <w:kern w:val="2"/>
                <w:sz w:val="24"/>
                <w:szCs w:val="24"/>
                <w:lang w:val="en-GB" w:eastAsia="en-GB"/>
                <w14:ligatures w14:val="standardContextual"/>
              </w:rPr>
              <w:tab/>
            </w:r>
            <w:r w:rsidRPr="00920E1E">
              <w:rPr>
                <w:rStyle w:val="Hyperlink"/>
                <w:rFonts w:cstheme="minorHAnsi"/>
                <w:b/>
                <w:bCs/>
                <w:iCs/>
                <w:noProof/>
              </w:rPr>
              <w:t>Activitatea de bază</w:t>
            </w:r>
            <w:r>
              <w:rPr>
                <w:noProof/>
                <w:webHidden/>
              </w:rPr>
              <w:tab/>
            </w:r>
            <w:r>
              <w:rPr>
                <w:noProof/>
                <w:webHidden/>
              </w:rPr>
              <w:fldChar w:fldCharType="begin"/>
            </w:r>
            <w:r>
              <w:rPr>
                <w:noProof/>
                <w:webHidden/>
              </w:rPr>
              <w:instrText xml:space="preserve"> PAGEREF _Toc220665806 \h </w:instrText>
            </w:r>
            <w:r>
              <w:rPr>
                <w:noProof/>
                <w:webHidden/>
              </w:rPr>
            </w:r>
            <w:r>
              <w:rPr>
                <w:noProof/>
                <w:webHidden/>
              </w:rPr>
              <w:fldChar w:fldCharType="separate"/>
            </w:r>
            <w:r>
              <w:rPr>
                <w:noProof/>
                <w:webHidden/>
              </w:rPr>
              <w:t>34</w:t>
            </w:r>
            <w:r>
              <w:rPr>
                <w:noProof/>
                <w:webHidden/>
              </w:rPr>
              <w:fldChar w:fldCharType="end"/>
            </w:r>
          </w:hyperlink>
        </w:p>
        <w:p w14:paraId="3F38FA7D" w14:textId="0C22D356" w:rsidR="00BD3664" w:rsidRDefault="00BD3664">
          <w:pPr>
            <w:pStyle w:val="TOC3"/>
            <w:tabs>
              <w:tab w:val="left" w:pos="1320"/>
              <w:tab w:val="right" w:leader="dot" w:pos="10024"/>
            </w:tabs>
            <w:rPr>
              <w:rFonts w:eastAsiaTheme="minorEastAsia"/>
              <w:noProof/>
              <w:kern w:val="2"/>
              <w:sz w:val="24"/>
              <w:szCs w:val="24"/>
              <w:lang w:val="en-GB" w:eastAsia="en-GB"/>
              <w14:ligatures w14:val="standardContextual"/>
            </w:rPr>
          </w:pPr>
          <w:hyperlink w:anchor="_Toc220665807" w:history="1">
            <w:r w:rsidRPr="00920E1E">
              <w:rPr>
                <w:rStyle w:val="Hyperlink"/>
                <w:rFonts w:cstheme="minorHAnsi"/>
                <w:b/>
                <w:bCs/>
                <w:iCs/>
                <w:noProof/>
              </w:rPr>
              <w:t>5.2.4.</w:t>
            </w:r>
            <w:r>
              <w:rPr>
                <w:rFonts w:eastAsiaTheme="minorEastAsia"/>
                <w:noProof/>
                <w:kern w:val="2"/>
                <w:sz w:val="24"/>
                <w:szCs w:val="24"/>
                <w:lang w:val="en-GB" w:eastAsia="en-GB"/>
                <w14:ligatures w14:val="standardContextual"/>
              </w:rPr>
              <w:tab/>
            </w:r>
            <w:r w:rsidRPr="00920E1E">
              <w:rPr>
                <w:rStyle w:val="Hyperlink"/>
                <w:rFonts w:cstheme="minorHAnsi"/>
                <w:b/>
                <w:bCs/>
                <w:iCs/>
                <w:noProof/>
              </w:rPr>
              <w:t>Activități neeligibile</w:t>
            </w:r>
            <w:r>
              <w:rPr>
                <w:noProof/>
                <w:webHidden/>
              </w:rPr>
              <w:tab/>
            </w:r>
            <w:r>
              <w:rPr>
                <w:noProof/>
                <w:webHidden/>
              </w:rPr>
              <w:fldChar w:fldCharType="begin"/>
            </w:r>
            <w:r>
              <w:rPr>
                <w:noProof/>
                <w:webHidden/>
              </w:rPr>
              <w:instrText xml:space="preserve"> PAGEREF _Toc220665807 \h </w:instrText>
            </w:r>
            <w:r>
              <w:rPr>
                <w:noProof/>
                <w:webHidden/>
              </w:rPr>
            </w:r>
            <w:r>
              <w:rPr>
                <w:noProof/>
                <w:webHidden/>
              </w:rPr>
              <w:fldChar w:fldCharType="separate"/>
            </w:r>
            <w:r>
              <w:rPr>
                <w:noProof/>
                <w:webHidden/>
              </w:rPr>
              <w:t>34</w:t>
            </w:r>
            <w:r>
              <w:rPr>
                <w:noProof/>
                <w:webHidden/>
              </w:rPr>
              <w:fldChar w:fldCharType="end"/>
            </w:r>
          </w:hyperlink>
        </w:p>
        <w:p w14:paraId="07EE54AC" w14:textId="6C09F42A" w:rsidR="00BD3664" w:rsidRDefault="00BD3664">
          <w:pPr>
            <w:pStyle w:val="TOC2"/>
            <w:rPr>
              <w:rFonts w:eastAsiaTheme="minorEastAsia" w:cstheme="minorBidi"/>
              <w:b w:val="0"/>
              <w:bCs w:val="0"/>
              <w:iCs w:val="0"/>
              <w:color w:val="auto"/>
              <w:kern w:val="2"/>
              <w:sz w:val="24"/>
              <w:szCs w:val="24"/>
              <w:lang w:val="en-GB" w:eastAsia="en-GB"/>
              <w14:ligatures w14:val="standardContextual"/>
            </w:rPr>
          </w:pPr>
          <w:hyperlink w:anchor="_Toc220665808" w:history="1">
            <w:r w:rsidRPr="00920E1E">
              <w:rPr>
                <w:rStyle w:val="Hyperlink"/>
              </w:rPr>
              <w:t>5.3.</w:t>
            </w:r>
            <w:r>
              <w:rPr>
                <w:rFonts w:eastAsiaTheme="minorEastAsia" w:cstheme="minorBidi"/>
                <w:b w:val="0"/>
                <w:bCs w:val="0"/>
                <w:iCs w:val="0"/>
                <w:color w:val="auto"/>
                <w:kern w:val="2"/>
                <w:sz w:val="24"/>
                <w:szCs w:val="24"/>
                <w:lang w:val="en-GB" w:eastAsia="en-GB"/>
                <w14:ligatures w14:val="standardContextual"/>
              </w:rPr>
              <w:tab/>
            </w:r>
            <w:r w:rsidRPr="00920E1E">
              <w:rPr>
                <w:rStyle w:val="Hyperlink"/>
              </w:rPr>
              <w:t>Eligibilitatea cheltuielilor</w:t>
            </w:r>
            <w:r>
              <w:rPr>
                <w:webHidden/>
              </w:rPr>
              <w:tab/>
            </w:r>
            <w:r>
              <w:rPr>
                <w:webHidden/>
              </w:rPr>
              <w:fldChar w:fldCharType="begin"/>
            </w:r>
            <w:r>
              <w:rPr>
                <w:webHidden/>
              </w:rPr>
              <w:instrText xml:space="preserve"> PAGEREF _Toc220665808 \h </w:instrText>
            </w:r>
            <w:r>
              <w:rPr>
                <w:webHidden/>
              </w:rPr>
            </w:r>
            <w:r>
              <w:rPr>
                <w:webHidden/>
              </w:rPr>
              <w:fldChar w:fldCharType="separate"/>
            </w:r>
            <w:r>
              <w:rPr>
                <w:webHidden/>
              </w:rPr>
              <w:t>34</w:t>
            </w:r>
            <w:r>
              <w:rPr>
                <w:webHidden/>
              </w:rPr>
              <w:fldChar w:fldCharType="end"/>
            </w:r>
          </w:hyperlink>
        </w:p>
        <w:p w14:paraId="5D32F3FE" w14:textId="06D59804" w:rsidR="00BD3664" w:rsidRDefault="00BD3664">
          <w:pPr>
            <w:pStyle w:val="TOC3"/>
            <w:tabs>
              <w:tab w:val="left" w:pos="1320"/>
              <w:tab w:val="right" w:leader="dot" w:pos="10024"/>
            </w:tabs>
            <w:rPr>
              <w:rFonts w:eastAsiaTheme="minorEastAsia"/>
              <w:noProof/>
              <w:kern w:val="2"/>
              <w:sz w:val="24"/>
              <w:szCs w:val="24"/>
              <w:lang w:val="en-GB" w:eastAsia="en-GB"/>
              <w14:ligatures w14:val="standardContextual"/>
            </w:rPr>
          </w:pPr>
          <w:hyperlink w:anchor="_Toc220665809" w:history="1">
            <w:r w:rsidRPr="00920E1E">
              <w:rPr>
                <w:rStyle w:val="Hyperlink"/>
                <w:rFonts w:cstheme="minorHAnsi"/>
                <w:b/>
                <w:bCs/>
                <w:iCs/>
                <w:noProof/>
              </w:rPr>
              <w:t>5.3.1.</w:t>
            </w:r>
            <w:r>
              <w:rPr>
                <w:rFonts w:eastAsiaTheme="minorEastAsia"/>
                <w:noProof/>
                <w:kern w:val="2"/>
                <w:sz w:val="24"/>
                <w:szCs w:val="24"/>
                <w:lang w:val="en-GB" w:eastAsia="en-GB"/>
                <w14:ligatures w14:val="standardContextual"/>
              </w:rPr>
              <w:tab/>
            </w:r>
            <w:r w:rsidRPr="00920E1E">
              <w:rPr>
                <w:rStyle w:val="Hyperlink"/>
                <w:rFonts w:cstheme="minorHAnsi"/>
                <w:b/>
                <w:bCs/>
                <w:iCs/>
                <w:noProof/>
              </w:rPr>
              <w:t>Baza legală pentru stabilirea eligibilității cheltuielilor</w:t>
            </w:r>
            <w:r>
              <w:rPr>
                <w:noProof/>
                <w:webHidden/>
              </w:rPr>
              <w:tab/>
            </w:r>
            <w:r>
              <w:rPr>
                <w:noProof/>
                <w:webHidden/>
              </w:rPr>
              <w:fldChar w:fldCharType="begin"/>
            </w:r>
            <w:r>
              <w:rPr>
                <w:noProof/>
                <w:webHidden/>
              </w:rPr>
              <w:instrText xml:space="preserve"> PAGEREF _Toc220665809 \h </w:instrText>
            </w:r>
            <w:r>
              <w:rPr>
                <w:noProof/>
                <w:webHidden/>
              </w:rPr>
            </w:r>
            <w:r>
              <w:rPr>
                <w:noProof/>
                <w:webHidden/>
              </w:rPr>
              <w:fldChar w:fldCharType="separate"/>
            </w:r>
            <w:r>
              <w:rPr>
                <w:noProof/>
                <w:webHidden/>
              </w:rPr>
              <w:t>35</w:t>
            </w:r>
            <w:r>
              <w:rPr>
                <w:noProof/>
                <w:webHidden/>
              </w:rPr>
              <w:fldChar w:fldCharType="end"/>
            </w:r>
          </w:hyperlink>
        </w:p>
        <w:p w14:paraId="06C7493E" w14:textId="5E33DBE6" w:rsidR="00BD3664" w:rsidRDefault="00BD3664">
          <w:pPr>
            <w:pStyle w:val="TOC3"/>
            <w:tabs>
              <w:tab w:val="left" w:pos="1320"/>
              <w:tab w:val="right" w:leader="dot" w:pos="10024"/>
            </w:tabs>
            <w:rPr>
              <w:rFonts w:eastAsiaTheme="minorEastAsia"/>
              <w:noProof/>
              <w:kern w:val="2"/>
              <w:sz w:val="24"/>
              <w:szCs w:val="24"/>
              <w:lang w:val="en-GB" w:eastAsia="en-GB"/>
              <w14:ligatures w14:val="standardContextual"/>
            </w:rPr>
          </w:pPr>
          <w:hyperlink w:anchor="_Toc220665810" w:history="1">
            <w:r w:rsidRPr="00920E1E">
              <w:rPr>
                <w:rStyle w:val="Hyperlink"/>
                <w:rFonts w:cstheme="minorHAnsi"/>
                <w:b/>
                <w:bCs/>
                <w:iCs/>
                <w:noProof/>
              </w:rPr>
              <w:t>5.3.2.</w:t>
            </w:r>
            <w:r>
              <w:rPr>
                <w:rFonts w:eastAsiaTheme="minorEastAsia"/>
                <w:noProof/>
                <w:kern w:val="2"/>
                <w:sz w:val="24"/>
                <w:szCs w:val="24"/>
                <w:lang w:val="en-GB" w:eastAsia="en-GB"/>
                <w14:ligatures w14:val="standardContextual"/>
              </w:rPr>
              <w:tab/>
            </w:r>
            <w:r w:rsidRPr="00920E1E">
              <w:rPr>
                <w:rStyle w:val="Hyperlink"/>
                <w:rFonts w:cstheme="minorHAnsi"/>
                <w:b/>
                <w:bCs/>
                <w:iCs/>
                <w:noProof/>
              </w:rPr>
              <w:t>Categorii și plafoane de cheltuieli eligibile</w:t>
            </w:r>
            <w:r>
              <w:rPr>
                <w:noProof/>
                <w:webHidden/>
              </w:rPr>
              <w:tab/>
            </w:r>
            <w:r>
              <w:rPr>
                <w:noProof/>
                <w:webHidden/>
              </w:rPr>
              <w:fldChar w:fldCharType="begin"/>
            </w:r>
            <w:r>
              <w:rPr>
                <w:noProof/>
                <w:webHidden/>
              </w:rPr>
              <w:instrText xml:space="preserve"> PAGEREF _Toc220665810 \h </w:instrText>
            </w:r>
            <w:r>
              <w:rPr>
                <w:noProof/>
                <w:webHidden/>
              </w:rPr>
            </w:r>
            <w:r>
              <w:rPr>
                <w:noProof/>
                <w:webHidden/>
              </w:rPr>
              <w:fldChar w:fldCharType="separate"/>
            </w:r>
            <w:r>
              <w:rPr>
                <w:noProof/>
                <w:webHidden/>
              </w:rPr>
              <w:t>35</w:t>
            </w:r>
            <w:r>
              <w:rPr>
                <w:noProof/>
                <w:webHidden/>
              </w:rPr>
              <w:fldChar w:fldCharType="end"/>
            </w:r>
          </w:hyperlink>
        </w:p>
        <w:p w14:paraId="26518D91" w14:textId="2A1C41CC" w:rsidR="00BD3664" w:rsidRDefault="00BD3664">
          <w:pPr>
            <w:pStyle w:val="TOC3"/>
            <w:tabs>
              <w:tab w:val="left" w:pos="1320"/>
              <w:tab w:val="right" w:leader="dot" w:pos="10024"/>
            </w:tabs>
            <w:rPr>
              <w:rFonts w:eastAsiaTheme="minorEastAsia"/>
              <w:noProof/>
              <w:kern w:val="2"/>
              <w:sz w:val="24"/>
              <w:szCs w:val="24"/>
              <w:lang w:val="en-GB" w:eastAsia="en-GB"/>
              <w14:ligatures w14:val="standardContextual"/>
            </w:rPr>
          </w:pPr>
          <w:hyperlink w:anchor="_Toc220665811" w:history="1">
            <w:r w:rsidRPr="00920E1E">
              <w:rPr>
                <w:rStyle w:val="Hyperlink"/>
                <w:rFonts w:cstheme="minorHAnsi"/>
                <w:b/>
                <w:bCs/>
                <w:iCs/>
                <w:noProof/>
              </w:rPr>
              <w:t>5.3.3.</w:t>
            </w:r>
            <w:r>
              <w:rPr>
                <w:rFonts w:eastAsiaTheme="minorEastAsia"/>
                <w:noProof/>
                <w:kern w:val="2"/>
                <w:sz w:val="24"/>
                <w:szCs w:val="24"/>
                <w:lang w:val="en-GB" w:eastAsia="en-GB"/>
                <w14:ligatures w14:val="standardContextual"/>
              </w:rPr>
              <w:tab/>
            </w:r>
            <w:r w:rsidRPr="00920E1E">
              <w:rPr>
                <w:rStyle w:val="Hyperlink"/>
                <w:rFonts w:cstheme="minorHAnsi"/>
                <w:b/>
                <w:bCs/>
                <w:iCs/>
                <w:noProof/>
              </w:rPr>
              <w:t>Categorii de cheltuieli neeligibile</w:t>
            </w:r>
            <w:r>
              <w:rPr>
                <w:noProof/>
                <w:webHidden/>
              </w:rPr>
              <w:tab/>
            </w:r>
            <w:r>
              <w:rPr>
                <w:noProof/>
                <w:webHidden/>
              </w:rPr>
              <w:fldChar w:fldCharType="begin"/>
            </w:r>
            <w:r>
              <w:rPr>
                <w:noProof/>
                <w:webHidden/>
              </w:rPr>
              <w:instrText xml:space="preserve"> PAGEREF _Toc220665811 \h </w:instrText>
            </w:r>
            <w:r>
              <w:rPr>
                <w:noProof/>
                <w:webHidden/>
              </w:rPr>
            </w:r>
            <w:r>
              <w:rPr>
                <w:noProof/>
                <w:webHidden/>
              </w:rPr>
              <w:fldChar w:fldCharType="separate"/>
            </w:r>
            <w:r>
              <w:rPr>
                <w:noProof/>
                <w:webHidden/>
              </w:rPr>
              <w:t>36</w:t>
            </w:r>
            <w:r>
              <w:rPr>
                <w:noProof/>
                <w:webHidden/>
              </w:rPr>
              <w:fldChar w:fldCharType="end"/>
            </w:r>
          </w:hyperlink>
        </w:p>
        <w:p w14:paraId="21B0B670" w14:textId="56F104DA" w:rsidR="00BD3664" w:rsidRDefault="00BD3664">
          <w:pPr>
            <w:pStyle w:val="TOC3"/>
            <w:tabs>
              <w:tab w:val="left" w:pos="1320"/>
              <w:tab w:val="right" w:leader="dot" w:pos="10024"/>
            </w:tabs>
            <w:rPr>
              <w:rFonts w:eastAsiaTheme="minorEastAsia"/>
              <w:noProof/>
              <w:kern w:val="2"/>
              <w:sz w:val="24"/>
              <w:szCs w:val="24"/>
              <w:lang w:val="en-GB" w:eastAsia="en-GB"/>
              <w14:ligatures w14:val="standardContextual"/>
            </w:rPr>
          </w:pPr>
          <w:hyperlink w:anchor="_Toc220665812" w:history="1">
            <w:r w:rsidRPr="00920E1E">
              <w:rPr>
                <w:rStyle w:val="Hyperlink"/>
                <w:rFonts w:cstheme="minorHAnsi"/>
                <w:b/>
                <w:bCs/>
                <w:iCs/>
                <w:noProof/>
              </w:rPr>
              <w:t>5.3.4.</w:t>
            </w:r>
            <w:r>
              <w:rPr>
                <w:rFonts w:eastAsiaTheme="minorEastAsia"/>
                <w:noProof/>
                <w:kern w:val="2"/>
                <w:sz w:val="24"/>
                <w:szCs w:val="24"/>
                <w:lang w:val="en-GB" w:eastAsia="en-GB"/>
                <w14:ligatures w14:val="standardContextual"/>
              </w:rPr>
              <w:tab/>
            </w:r>
            <w:r w:rsidRPr="00920E1E">
              <w:rPr>
                <w:rStyle w:val="Hyperlink"/>
                <w:rFonts w:cstheme="minorHAnsi"/>
                <w:b/>
                <w:bCs/>
                <w:iCs/>
                <w:noProof/>
              </w:rPr>
              <w:t>Opțiuni de costuri simplificate. Costuri directe și costuri indirecte</w:t>
            </w:r>
            <w:r>
              <w:rPr>
                <w:noProof/>
                <w:webHidden/>
              </w:rPr>
              <w:tab/>
            </w:r>
            <w:r>
              <w:rPr>
                <w:noProof/>
                <w:webHidden/>
              </w:rPr>
              <w:fldChar w:fldCharType="begin"/>
            </w:r>
            <w:r>
              <w:rPr>
                <w:noProof/>
                <w:webHidden/>
              </w:rPr>
              <w:instrText xml:space="preserve"> PAGEREF _Toc220665812 \h </w:instrText>
            </w:r>
            <w:r>
              <w:rPr>
                <w:noProof/>
                <w:webHidden/>
              </w:rPr>
            </w:r>
            <w:r>
              <w:rPr>
                <w:noProof/>
                <w:webHidden/>
              </w:rPr>
              <w:fldChar w:fldCharType="separate"/>
            </w:r>
            <w:r>
              <w:rPr>
                <w:noProof/>
                <w:webHidden/>
              </w:rPr>
              <w:t>37</w:t>
            </w:r>
            <w:r>
              <w:rPr>
                <w:noProof/>
                <w:webHidden/>
              </w:rPr>
              <w:fldChar w:fldCharType="end"/>
            </w:r>
          </w:hyperlink>
        </w:p>
        <w:p w14:paraId="1353BA76" w14:textId="6FC70EED" w:rsidR="00BD3664" w:rsidRDefault="00BD3664">
          <w:pPr>
            <w:pStyle w:val="TOC3"/>
            <w:tabs>
              <w:tab w:val="left" w:pos="1320"/>
              <w:tab w:val="right" w:leader="dot" w:pos="10024"/>
            </w:tabs>
            <w:rPr>
              <w:rFonts w:eastAsiaTheme="minorEastAsia"/>
              <w:noProof/>
              <w:kern w:val="2"/>
              <w:sz w:val="24"/>
              <w:szCs w:val="24"/>
              <w:lang w:val="en-GB" w:eastAsia="en-GB"/>
              <w14:ligatures w14:val="standardContextual"/>
            </w:rPr>
          </w:pPr>
          <w:hyperlink w:anchor="_Toc220665813" w:history="1">
            <w:r w:rsidRPr="00920E1E">
              <w:rPr>
                <w:rStyle w:val="Hyperlink"/>
                <w:rFonts w:cstheme="minorHAnsi"/>
                <w:b/>
                <w:bCs/>
                <w:iCs/>
                <w:noProof/>
              </w:rPr>
              <w:t>5.3.5.</w:t>
            </w:r>
            <w:r>
              <w:rPr>
                <w:rFonts w:eastAsiaTheme="minorEastAsia"/>
                <w:noProof/>
                <w:kern w:val="2"/>
                <w:sz w:val="24"/>
                <w:szCs w:val="24"/>
                <w:lang w:val="en-GB" w:eastAsia="en-GB"/>
                <w14:ligatures w14:val="standardContextual"/>
              </w:rPr>
              <w:tab/>
            </w:r>
            <w:r w:rsidRPr="00920E1E">
              <w:rPr>
                <w:rStyle w:val="Hyperlink"/>
                <w:rFonts w:cstheme="minorHAnsi"/>
                <w:b/>
                <w:bCs/>
                <w:iCs/>
                <w:noProof/>
              </w:rPr>
              <w:t>Opțiuni de costuri simplificate. Costuri unitare/sume forfetare și rate forfetare</w:t>
            </w:r>
            <w:r>
              <w:rPr>
                <w:noProof/>
                <w:webHidden/>
              </w:rPr>
              <w:tab/>
            </w:r>
            <w:r>
              <w:rPr>
                <w:noProof/>
                <w:webHidden/>
              </w:rPr>
              <w:fldChar w:fldCharType="begin"/>
            </w:r>
            <w:r>
              <w:rPr>
                <w:noProof/>
                <w:webHidden/>
              </w:rPr>
              <w:instrText xml:space="preserve"> PAGEREF _Toc220665813 \h </w:instrText>
            </w:r>
            <w:r>
              <w:rPr>
                <w:noProof/>
                <w:webHidden/>
              </w:rPr>
            </w:r>
            <w:r>
              <w:rPr>
                <w:noProof/>
                <w:webHidden/>
              </w:rPr>
              <w:fldChar w:fldCharType="separate"/>
            </w:r>
            <w:r>
              <w:rPr>
                <w:noProof/>
                <w:webHidden/>
              </w:rPr>
              <w:t>38</w:t>
            </w:r>
            <w:r>
              <w:rPr>
                <w:noProof/>
                <w:webHidden/>
              </w:rPr>
              <w:fldChar w:fldCharType="end"/>
            </w:r>
          </w:hyperlink>
        </w:p>
        <w:p w14:paraId="0E24F732" w14:textId="55C8BD92" w:rsidR="00BD3664" w:rsidRDefault="00BD3664">
          <w:pPr>
            <w:pStyle w:val="TOC3"/>
            <w:tabs>
              <w:tab w:val="left" w:pos="1320"/>
              <w:tab w:val="right" w:leader="dot" w:pos="10024"/>
            </w:tabs>
            <w:rPr>
              <w:rFonts w:eastAsiaTheme="minorEastAsia"/>
              <w:noProof/>
              <w:kern w:val="2"/>
              <w:sz w:val="24"/>
              <w:szCs w:val="24"/>
              <w:lang w:val="en-GB" w:eastAsia="en-GB"/>
              <w14:ligatures w14:val="standardContextual"/>
            </w:rPr>
          </w:pPr>
          <w:hyperlink w:anchor="_Toc220665814" w:history="1">
            <w:r w:rsidRPr="00920E1E">
              <w:rPr>
                <w:rStyle w:val="Hyperlink"/>
                <w:rFonts w:cstheme="minorHAnsi"/>
                <w:b/>
                <w:bCs/>
                <w:iCs/>
                <w:noProof/>
              </w:rPr>
              <w:t>5.3.6.</w:t>
            </w:r>
            <w:r>
              <w:rPr>
                <w:rFonts w:eastAsiaTheme="minorEastAsia"/>
                <w:noProof/>
                <w:kern w:val="2"/>
                <w:sz w:val="24"/>
                <w:szCs w:val="24"/>
                <w:lang w:val="en-GB" w:eastAsia="en-GB"/>
                <w14:ligatures w14:val="standardContextual"/>
              </w:rPr>
              <w:tab/>
            </w:r>
            <w:r w:rsidRPr="00920E1E">
              <w:rPr>
                <w:rStyle w:val="Hyperlink"/>
                <w:rFonts w:cstheme="minorHAnsi"/>
                <w:b/>
                <w:bCs/>
                <w:iCs/>
                <w:noProof/>
              </w:rPr>
              <w:t>Finanțare nelegată de costuri</w:t>
            </w:r>
            <w:r>
              <w:rPr>
                <w:noProof/>
                <w:webHidden/>
              </w:rPr>
              <w:tab/>
            </w:r>
            <w:r>
              <w:rPr>
                <w:noProof/>
                <w:webHidden/>
              </w:rPr>
              <w:fldChar w:fldCharType="begin"/>
            </w:r>
            <w:r>
              <w:rPr>
                <w:noProof/>
                <w:webHidden/>
              </w:rPr>
              <w:instrText xml:space="preserve"> PAGEREF _Toc220665814 \h </w:instrText>
            </w:r>
            <w:r>
              <w:rPr>
                <w:noProof/>
                <w:webHidden/>
              </w:rPr>
            </w:r>
            <w:r>
              <w:rPr>
                <w:noProof/>
                <w:webHidden/>
              </w:rPr>
              <w:fldChar w:fldCharType="separate"/>
            </w:r>
            <w:r>
              <w:rPr>
                <w:noProof/>
                <w:webHidden/>
              </w:rPr>
              <w:t>38</w:t>
            </w:r>
            <w:r>
              <w:rPr>
                <w:noProof/>
                <w:webHidden/>
              </w:rPr>
              <w:fldChar w:fldCharType="end"/>
            </w:r>
          </w:hyperlink>
        </w:p>
        <w:p w14:paraId="3B2BE0BA" w14:textId="2F11E5F9" w:rsidR="00BD3664" w:rsidRDefault="00BD3664">
          <w:pPr>
            <w:pStyle w:val="TOC2"/>
            <w:rPr>
              <w:rFonts w:eastAsiaTheme="minorEastAsia" w:cstheme="minorBidi"/>
              <w:b w:val="0"/>
              <w:bCs w:val="0"/>
              <w:iCs w:val="0"/>
              <w:color w:val="auto"/>
              <w:kern w:val="2"/>
              <w:sz w:val="24"/>
              <w:szCs w:val="24"/>
              <w:lang w:val="en-GB" w:eastAsia="en-GB"/>
              <w14:ligatures w14:val="standardContextual"/>
            </w:rPr>
          </w:pPr>
          <w:hyperlink w:anchor="_Toc220665815" w:history="1">
            <w:r w:rsidRPr="00920E1E">
              <w:rPr>
                <w:rStyle w:val="Hyperlink"/>
              </w:rPr>
              <w:t>5.4.</w:t>
            </w:r>
            <w:r>
              <w:rPr>
                <w:rFonts w:eastAsiaTheme="minorEastAsia" w:cstheme="minorBidi"/>
                <w:b w:val="0"/>
                <w:bCs w:val="0"/>
                <w:iCs w:val="0"/>
                <w:color w:val="auto"/>
                <w:kern w:val="2"/>
                <w:sz w:val="24"/>
                <w:szCs w:val="24"/>
                <w:lang w:val="en-GB" w:eastAsia="en-GB"/>
                <w14:ligatures w14:val="standardContextual"/>
              </w:rPr>
              <w:tab/>
            </w:r>
            <w:r w:rsidRPr="00920E1E">
              <w:rPr>
                <w:rStyle w:val="Hyperlink"/>
              </w:rPr>
              <w:t>Valoarea minimă și maximă eligibilă/ nerambursabilă a unui proiect (euro cu TVA)</w:t>
            </w:r>
            <w:r>
              <w:rPr>
                <w:webHidden/>
              </w:rPr>
              <w:tab/>
            </w:r>
            <w:r>
              <w:rPr>
                <w:webHidden/>
              </w:rPr>
              <w:fldChar w:fldCharType="begin"/>
            </w:r>
            <w:r>
              <w:rPr>
                <w:webHidden/>
              </w:rPr>
              <w:instrText xml:space="preserve"> PAGEREF _Toc220665815 \h </w:instrText>
            </w:r>
            <w:r>
              <w:rPr>
                <w:webHidden/>
              </w:rPr>
            </w:r>
            <w:r>
              <w:rPr>
                <w:webHidden/>
              </w:rPr>
              <w:fldChar w:fldCharType="separate"/>
            </w:r>
            <w:r>
              <w:rPr>
                <w:webHidden/>
              </w:rPr>
              <w:t>38</w:t>
            </w:r>
            <w:r>
              <w:rPr>
                <w:webHidden/>
              </w:rPr>
              <w:fldChar w:fldCharType="end"/>
            </w:r>
          </w:hyperlink>
        </w:p>
        <w:p w14:paraId="1D5915D1" w14:textId="72697E46" w:rsidR="00BD3664" w:rsidRDefault="00BD3664">
          <w:pPr>
            <w:pStyle w:val="TOC2"/>
            <w:rPr>
              <w:rFonts w:eastAsiaTheme="minorEastAsia" w:cstheme="minorBidi"/>
              <w:b w:val="0"/>
              <w:bCs w:val="0"/>
              <w:iCs w:val="0"/>
              <w:color w:val="auto"/>
              <w:kern w:val="2"/>
              <w:sz w:val="24"/>
              <w:szCs w:val="24"/>
              <w:lang w:val="en-GB" w:eastAsia="en-GB"/>
              <w14:ligatures w14:val="standardContextual"/>
            </w:rPr>
          </w:pPr>
          <w:hyperlink w:anchor="_Toc220665816" w:history="1">
            <w:r w:rsidRPr="00920E1E">
              <w:rPr>
                <w:rStyle w:val="Hyperlink"/>
              </w:rPr>
              <w:t>5.5.</w:t>
            </w:r>
            <w:r>
              <w:rPr>
                <w:rFonts w:eastAsiaTheme="minorEastAsia" w:cstheme="minorBidi"/>
                <w:b w:val="0"/>
                <w:bCs w:val="0"/>
                <w:iCs w:val="0"/>
                <w:color w:val="auto"/>
                <w:kern w:val="2"/>
                <w:sz w:val="24"/>
                <w:szCs w:val="24"/>
                <w:lang w:val="en-GB" w:eastAsia="en-GB"/>
                <w14:ligatures w14:val="standardContextual"/>
              </w:rPr>
              <w:tab/>
            </w:r>
            <w:r w:rsidRPr="00920E1E">
              <w:rPr>
                <w:rStyle w:val="Hyperlink"/>
              </w:rPr>
              <w:t>Cuantumul cofinanțării acordate</w:t>
            </w:r>
            <w:r>
              <w:rPr>
                <w:webHidden/>
              </w:rPr>
              <w:tab/>
            </w:r>
            <w:r>
              <w:rPr>
                <w:webHidden/>
              </w:rPr>
              <w:fldChar w:fldCharType="begin"/>
            </w:r>
            <w:r>
              <w:rPr>
                <w:webHidden/>
              </w:rPr>
              <w:instrText xml:space="preserve"> PAGEREF _Toc220665816 \h </w:instrText>
            </w:r>
            <w:r>
              <w:rPr>
                <w:webHidden/>
              </w:rPr>
            </w:r>
            <w:r>
              <w:rPr>
                <w:webHidden/>
              </w:rPr>
              <w:fldChar w:fldCharType="separate"/>
            </w:r>
            <w:r>
              <w:rPr>
                <w:webHidden/>
              </w:rPr>
              <w:t>38</w:t>
            </w:r>
            <w:r>
              <w:rPr>
                <w:webHidden/>
              </w:rPr>
              <w:fldChar w:fldCharType="end"/>
            </w:r>
          </w:hyperlink>
        </w:p>
        <w:p w14:paraId="7DA6A905" w14:textId="25AB6B55" w:rsidR="00BD3664" w:rsidRDefault="00BD3664">
          <w:pPr>
            <w:pStyle w:val="TOC2"/>
            <w:rPr>
              <w:rFonts w:eastAsiaTheme="minorEastAsia" w:cstheme="minorBidi"/>
              <w:b w:val="0"/>
              <w:bCs w:val="0"/>
              <w:iCs w:val="0"/>
              <w:color w:val="auto"/>
              <w:kern w:val="2"/>
              <w:sz w:val="24"/>
              <w:szCs w:val="24"/>
              <w:lang w:val="en-GB" w:eastAsia="en-GB"/>
              <w14:ligatures w14:val="standardContextual"/>
            </w:rPr>
          </w:pPr>
          <w:hyperlink w:anchor="_Toc220665817" w:history="1">
            <w:r w:rsidRPr="00920E1E">
              <w:rPr>
                <w:rStyle w:val="Hyperlink"/>
              </w:rPr>
              <w:t>5.6.</w:t>
            </w:r>
            <w:r>
              <w:rPr>
                <w:rFonts w:eastAsiaTheme="minorEastAsia" w:cstheme="minorBidi"/>
                <w:b w:val="0"/>
                <w:bCs w:val="0"/>
                <w:iCs w:val="0"/>
                <w:color w:val="auto"/>
                <w:kern w:val="2"/>
                <w:sz w:val="24"/>
                <w:szCs w:val="24"/>
                <w:lang w:val="en-GB" w:eastAsia="en-GB"/>
                <w14:ligatures w14:val="standardContextual"/>
              </w:rPr>
              <w:tab/>
            </w:r>
            <w:r w:rsidRPr="00920E1E">
              <w:rPr>
                <w:rStyle w:val="Hyperlink"/>
              </w:rPr>
              <w:t>Durata proiectului</w:t>
            </w:r>
            <w:r>
              <w:rPr>
                <w:webHidden/>
              </w:rPr>
              <w:tab/>
            </w:r>
            <w:r>
              <w:rPr>
                <w:webHidden/>
              </w:rPr>
              <w:fldChar w:fldCharType="begin"/>
            </w:r>
            <w:r>
              <w:rPr>
                <w:webHidden/>
              </w:rPr>
              <w:instrText xml:space="preserve"> PAGEREF _Toc220665817 \h </w:instrText>
            </w:r>
            <w:r>
              <w:rPr>
                <w:webHidden/>
              </w:rPr>
            </w:r>
            <w:r>
              <w:rPr>
                <w:webHidden/>
              </w:rPr>
              <w:fldChar w:fldCharType="separate"/>
            </w:r>
            <w:r>
              <w:rPr>
                <w:webHidden/>
              </w:rPr>
              <w:t>38</w:t>
            </w:r>
            <w:r>
              <w:rPr>
                <w:webHidden/>
              </w:rPr>
              <w:fldChar w:fldCharType="end"/>
            </w:r>
          </w:hyperlink>
        </w:p>
        <w:p w14:paraId="7DAF2A8F" w14:textId="3109C22C" w:rsidR="00BD3664" w:rsidRDefault="00BD3664">
          <w:pPr>
            <w:pStyle w:val="TOC2"/>
            <w:rPr>
              <w:rFonts w:eastAsiaTheme="minorEastAsia" w:cstheme="minorBidi"/>
              <w:b w:val="0"/>
              <w:bCs w:val="0"/>
              <w:iCs w:val="0"/>
              <w:color w:val="auto"/>
              <w:kern w:val="2"/>
              <w:sz w:val="24"/>
              <w:szCs w:val="24"/>
              <w:lang w:val="en-GB" w:eastAsia="en-GB"/>
              <w14:ligatures w14:val="standardContextual"/>
            </w:rPr>
          </w:pPr>
          <w:hyperlink w:anchor="_Toc220665818" w:history="1">
            <w:r w:rsidRPr="00920E1E">
              <w:rPr>
                <w:rStyle w:val="Hyperlink"/>
              </w:rPr>
              <w:t>5.7.</w:t>
            </w:r>
            <w:r>
              <w:rPr>
                <w:rFonts w:eastAsiaTheme="minorEastAsia" w:cstheme="minorBidi"/>
                <w:b w:val="0"/>
                <w:bCs w:val="0"/>
                <w:iCs w:val="0"/>
                <w:color w:val="auto"/>
                <w:kern w:val="2"/>
                <w:sz w:val="24"/>
                <w:szCs w:val="24"/>
                <w:lang w:val="en-GB" w:eastAsia="en-GB"/>
                <w14:ligatures w14:val="standardContextual"/>
              </w:rPr>
              <w:tab/>
            </w:r>
            <w:r w:rsidRPr="00920E1E">
              <w:rPr>
                <w:rStyle w:val="Hyperlink"/>
              </w:rPr>
              <w:t>Alte cerințe de eligibilitate a proiectului</w:t>
            </w:r>
            <w:r>
              <w:rPr>
                <w:webHidden/>
              </w:rPr>
              <w:tab/>
            </w:r>
            <w:r>
              <w:rPr>
                <w:webHidden/>
              </w:rPr>
              <w:fldChar w:fldCharType="begin"/>
            </w:r>
            <w:r>
              <w:rPr>
                <w:webHidden/>
              </w:rPr>
              <w:instrText xml:space="preserve"> PAGEREF _Toc220665818 \h </w:instrText>
            </w:r>
            <w:r>
              <w:rPr>
                <w:webHidden/>
              </w:rPr>
            </w:r>
            <w:r>
              <w:rPr>
                <w:webHidden/>
              </w:rPr>
              <w:fldChar w:fldCharType="separate"/>
            </w:r>
            <w:r>
              <w:rPr>
                <w:webHidden/>
              </w:rPr>
              <w:t>39</w:t>
            </w:r>
            <w:r>
              <w:rPr>
                <w:webHidden/>
              </w:rPr>
              <w:fldChar w:fldCharType="end"/>
            </w:r>
          </w:hyperlink>
        </w:p>
        <w:p w14:paraId="4400B8FE" w14:textId="43455919" w:rsidR="00BD3664" w:rsidRDefault="00BD3664">
          <w:pPr>
            <w:pStyle w:val="TOC3"/>
            <w:tabs>
              <w:tab w:val="left" w:pos="1320"/>
              <w:tab w:val="right" w:leader="dot" w:pos="10024"/>
            </w:tabs>
            <w:rPr>
              <w:rFonts w:eastAsiaTheme="minorEastAsia"/>
              <w:noProof/>
              <w:kern w:val="2"/>
              <w:sz w:val="24"/>
              <w:szCs w:val="24"/>
              <w:lang w:val="en-GB" w:eastAsia="en-GB"/>
              <w14:ligatures w14:val="standardContextual"/>
            </w:rPr>
          </w:pPr>
          <w:hyperlink w:anchor="_Toc220665819" w:history="1">
            <w:r w:rsidRPr="00920E1E">
              <w:rPr>
                <w:rStyle w:val="Hyperlink"/>
                <w:rFonts w:cstheme="minorHAnsi"/>
                <w:b/>
                <w:bCs/>
                <w:iCs/>
                <w:noProof/>
              </w:rPr>
              <w:t>5.7.1.</w:t>
            </w:r>
            <w:r>
              <w:rPr>
                <w:rFonts w:eastAsiaTheme="minorEastAsia"/>
                <w:noProof/>
                <w:kern w:val="2"/>
                <w:sz w:val="24"/>
                <w:szCs w:val="24"/>
                <w:lang w:val="en-GB" w:eastAsia="en-GB"/>
                <w14:ligatures w14:val="standardContextual"/>
              </w:rPr>
              <w:tab/>
            </w:r>
            <w:r w:rsidRPr="00920E1E">
              <w:rPr>
                <w:rStyle w:val="Hyperlink"/>
                <w:rFonts w:cstheme="minorHAnsi"/>
                <w:b/>
                <w:bCs/>
                <w:iCs/>
                <w:noProof/>
              </w:rPr>
              <w:t>Eligibilitatea proiectului (tipuri de proiecte, stadiul proiectului, evitarea dublei finanțări, contribuția la obiectivul specific)</w:t>
            </w:r>
            <w:r>
              <w:rPr>
                <w:noProof/>
                <w:webHidden/>
              </w:rPr>
              <w:tab/>
            </w:r>
            <w:r>
              <w:rPr>
                <w:noProof/>
                <w:webHidden/>
              </w:rPr>
              <w:fldChar w:fldCharType="begin"/>
            </w:r>
            <w:r>
              <w:rPr>
                <w:noProof/>
                <w:webHidden/>
              </w:rPr>
              <w:instrText xml:space="preserve"> PAGEREF _Toc220665819 \h </w:instrText>
            </w:r>
            <w:r>
              <w:rPr>
                <w:noProof/>
                <w:webHidden/>
              </w:rPr>
            </w:r>
            <w:r>
              <w:rPr>
                <w:noProof/>
                <w:webHidden/>
              </w:rPr>
              <w:fldChar w:fldCharType="separate"/>
            </w:r>
            <w:r>
              <w:rPr>
                <w:noProof/>
                <w:webHidden/>
              </w:rPr>
              <w:t>39</w:t>
            </w:r>
            <w:r>
              <w:rPr>
                <w:noProof/>
                <w:webHidden/>
              </w:rPr>
              <w:fldChar w:fldCharType="end"/>
            </w:r>
          </w:hyperlink>
        </w:p>
        <w:p w14:paraId="6AC5CAA7" w14:textId="50207D3A" w:rsidR="00BD3664" w:rsidRDefault="00BD3664">
          <w:pPr>
            <w:pStyle w:val="TOC3"/>
            <w:tabs>
              <w:tab w:val="left" w:pos="1320"/>
              <w:tab w:val="right" w:leader="dot" w:pos="10024"/>
            </w:tabs>
            <w:rPr>
              <w:rFonts w:eastAsiaTheme="minorEastAsia"/>
              <w:noProof/>
              <w:kern w:val="2"/>
              <w:sz w:val="24"/>
              <w:szCs w:val="24"/>
              <w:lang w:val="en-GB" w:eastAsia="en-GB"/>
              <w14:ligatures w14:val="standardContextual"/>
            </w:rPr>
          </w:pPr>
          <w:hyperlink w:anchor="_Toc220665820" w:history="1">
            <w:r w:rsidRPr="00920E1E">
              <w:rPr>
                <w:rStyle w:val="Hyperlink"/>
                <w:rFonts w:cstheme="minorHAnsi"/>
                <w:b/>
                <w:bCs/>
                <w:iCs/>
                <w:noProof/>
              </w:rPr>
              <w:t>5.7.2.</w:t>
            </w:r>
            <w:r>
              <w:rPr>
                <w:rFonts w:eastAsiaTheme="minorEastAsia"/>
                <w:noProof/>
                <w:kern w:val="2"/>
                <w:sz w:val="24"/>
                <w:szCs w:val="24"/>
                <w:lang w:val="en-GB" w:eastAsia="en-GB"/>
                <w14:ligatures w14:val="standardContextual"/>
              </w:rPr>
              <w:tab/>
            </w:r>
            <w:r w:rsidRPr="00920E1E">
              <w:rPr>
                <w:rStyle w:val="Hyperlink"/>
                <w:rFonts w:cstheme="minorHAnsi"/>
                <w:b/>
                <w:bCs/>
                <w:iCs/>
                <w:noProof/>
              </w:rPr>
              <w:t>Sustenabilitatea investiției</w:t>
            </w:r>
            <w:r>
              <w:rPr>
                <w:noProof/>
                <w:webHidden/>
              </w:rPr>
              <w:tab/>
            </w:r>
            <w:r>
              <w:rPr>
                <w:noProof/>
                <w:webHidden/>
              </w:rPr>
              <w:fldChar w:fldCharType="begin"/>
            </w:r>
            <w:r>
              <w:rPr>
                <w:noProof/>
                <w:webHidden/>
              </w:rPr>
              <w:instrText xml:space="preserve"> PAGEREF _Toc220665820 \h </w:instrText>
            </w:r>
            <w:r>
              <w:rPr>
                <w:noProof/>
                <w:webHidden/>
              </w:rPr>
            </w:r>
            <w:r>
              <w:rPr>
                <w:noProof/>
                <w:webHidden/>
              </w:rPr>
              <w:fldChar w:fldCharType="separate"/>
            </w:r>
            <w:r>
              <w:rPr>
                <w:noProof/>
                <w:webHidden/>
              </w:rPr>
              <w:t>39</w:t>
            </w:r>
            <w:r>
              <w:rPr>
                <w:noProof/>
                <w:webHidden/>
              </w:rPr>
              <w:fldChar w:fldCharType="end"/>
            </w:r>
          </w:hyperlink>
        </w:p>
        <w:p w14:paraId="40FC5577" w14:textId="4EEAD090" w:rsidR="00BD3664" w:rsidRDefault="00BD3664">
          <w:pPr>
            <w:pStyle w:val="TOC3"/>
            <w:tabs>
              <w:tab w:val="left" w:pos="1320"/>
              <w:tab w:val="right" w:leader="dot" w:pos="10024"/>
            </w:tabs>
            <w:rPr>
              <w:rFonts w:eastAsiaTheme="minorEastAsia"/>
              <w:noProof/>
              <w:kern w:val="2"/>
              <w:sz w:val="24"/>
              <w:szCs w:val="24"/>
              <w:lang w:val="en-GB" w:eastAsia="en-GB"/>
              <w14:ligatures w14:val="standardContextual"/>
            </w:rPr>
          </w:pPr>
          <w:hyperlink w:anchor="_Toc220665821" w:history="1">
            <w:r w:rsidRPr="00920E1E">
              <w:rPr>
                <w:rStyle w:val="Hyperlink"/>
                <w:rFonts w:cstheme="minorHAnsi"/>
                <w:b/>
                <w:bCs/>
                <w:iCs/>
                <w:noProof/>
              </w:rPr>
              <w:t>5.7.3.</w:t>
            </w:r>
            <w:r>
              <w:rPr>
                <w:rFonts w:eastAsiaTheme="minorEastAsia"/>
                <w:noProof/>
                <w:kern w:val="2"/>
                <w:sz w:val="24"/>
                <w:szCs w:val="24"/>
                <w:lang w:val="en-GB" w:eastAsia="en-GB"/>
                <w14:ligatures w14:val="standardContextual"/>
              </w:rPr>
              <w:tab/>
            </w:r>
            <w:r w:rsidRPr="00920E1E">
              <w:rPr>
                <w:rStyle w:val="Hyperlink"/>
                <w:rFonts w:cstheme="minorHAnsi"/>
                <w:b/>
                <w:bCs/>
                <w:iCs/>
                <w:noProof/>
              </w:rPr>
              <w:t>Inovarea și calitatea proiectului propus</w:t>
            </w:r>
            <w:r>
              <w:rPr>
                <w:noProof/>
                <w:webHidden/>
              </w:rPr>
              <w:tab/>
            </w:r>
            <w:r>
              <w:rPr>
                <w:noProof/>
                <w:webHidden/>
              </w:rPr>
              <w:fldChar w:fldCharType="begin"/>
            </w:r>
            <w:r>
              <w:rPr>
                <w:noProof/>
                <w:webHidden/>
              </w:rPr>
              <w:instrText xml:space="preserve"> PAGEREF _Toc220665821 \h </w:instrText>
            </w:r>
            <w:r>
              <w:rPr>
                <w:noProof/>
                <w:webHidden/>
              </w:rPr>
            </w:r>
            <w:r>
              <w:rPr>
                <w:noProof/>
                <w:webHidden/>
              </w:rPr>
              <w:fldChar w:fldCharType="separate"/>
            </w:r>
            <w:r>
              <w:rPr>
                <w:noProof/>
                <w:webHidden/>
              </w:rPr>
              <w:t>40</w:t>
            </w:r>
            <w:r>
              <w:rPr>
                <w:noProof/>
                <w:webHidden/>
              </w:rPr>
              <w:fldChar w:fldCharType="end"/>
            </w:r>
          </w:hyperlink>
        </w:p>
        <w:p w14:paraId="2B67862E" w14:textId="1734748E" w:rsidR="00BD3664" w:rsidRDefault="00BD3664">
          <w:pPr>
            <w:pStyle w:val="TOC1"/>
            <w:rPr>
              <w:rFonts w:eastAsiaTheme="minorEastAsia"/>
              <w:noProof/>
              <w:kern w:val="2"/>
              <w:sz w:val="24"/>
              <w:szCs w:val="24"/>
              <w:lang w:val="en-GB" w:eastAsia="en-GB"/>
              <w14:ligatures w14:val="standardContextual"/>
            </w:rPr>
          </w:pPr>
          <w:hyperlink w:anchor="_Toc220665822" w:history="1">
            <w:r w:rsidRPr="00920E1E">
              <w:rPr>
                <w:rStyle w:val="Hyperlink"/>
                <w:rFonts w:cstheme="minorHAnsi"/>
                <w:b/>
                <w:bCs/>
                <w:iCs/>
                <w:noProof/>
              </w:rPr>
              <w:t>6.</w:t>
            </w:r>
            <w:r>
              <w:rPr>
                <w:rFonts w:eastAsiaTheme="minorEastAsia"/>
                <w:noProof/>
                <w:kern w:val="2"/>
                <w:sz w:val="24"/>
                <w:szCs w:val="24"/>
                <w:lang w:val="en-GB" w:eastAsia="en-GB"/>
                <w14:ligatures w14:val="standardContextual"/>
              </w:rPr>
              <w:tab/>
            </w:r>
            <w:r w:rsidRPr="00920E1E">
              <w:rPr>
                <w:rStyle w:val="Hyperlink"/>
                <w:rFonts w:cstheme="minorHAnsi"/>
                <w:b/>
                <w:bCs/>
                <w:iCs/>
                <w:noProof/>
              </w:rPr>
              <w:t>INDICATORI DE ETAPĂ</w:t>
            </w:r>
            <w:r>
              <w:rPr>
                <w:noProof/>
                <w:webHidden/>
              </w:rPr>
              <w:tab/>
            </w:r>
            <w:r>
              <w:rPr>
                <w:noProof/>
                <w:webHidden/>
              </w:rPr>
              <w:fldChar w:fldCharType="begin"/>
            </w:r>
            <w:r>
              <w:rPr>
                <w:noProof/>
                <w:webHidden/>
              </w:rPr>
              <w:instrText xml:space="preserve"> PAGEREF _Toc220665822 \h </w:instrText>
            </w:r>
            <w:r>
              <w:rPr>
                <w:noProof/>
                <w:webHidden/>
              </w:rPr>
            </w:r>
            <w:r>
              <w:rPr>
                <w:noProof/>
                <w:webHidden/>
              </w:rPr>
              <w:fldChar w:fldCharType="separate"/>
            </w:r>
            <w:r>
              <w:rPr>
                <w:noProof/>
                <w:webHidden/>
              </w:rPr>
              <w:t>41</w:t>
            </w:r>
            <w:r>
              <w:rPr>
                <w:noProof/>
                <w:webHidden/>
              </w:rPr>
              <w:fldChar w:fldCharType="end"/>
            </w:r>
          </w:hyperlink>
        </w:p>
        <w:p w14:paraId="3D936548" w14:textId="0156C526" w:rsidR="00BD3664" w:rsidRDefault="00BD3664">
          <w:pPr>
            <w:pStyle w:val="TOC1"/>
            <w:rPr>
              <w:rFonts w:eastAsiaTheme="minorEastAsia"/>
              <w:noProof/>
              <w:kern w:val="2"/>
              <w:sz w:val="24"/>
              <w:szCs w:val="24"/>
              <w:lang w:val="en-GB" w:eastAsia="en-GB"/>
              <w14:ligatures w14:val="standardContextual"/>
            </w:rPr>
          </w:pPr>
          <w:hyperlink w:anchor="_Toc220665823" w:history="1">
            <w:r w:rsidRPr="00920E1E">
              <w:rPr>
                <w:rStyle w:val="Hyperlink"/>
                <w:rFonts w:cstheme="minorHAnsi"/>
                <w:b/>
                <w:bCs/>
                <w:iCs/>
                <w:noProof/>
              </w:rPr>
              <w:t>7.</w:t>
            </w:r>
            <w:r>
              <w:rPr>
                <w:rFonts w:eastAsiaTheme="minorEastAsia"/>
                <w:noProof/>
                <w:kern w:val="2"/>
                <w:sz w:val="24"/>
                <w:szCs w:val="24"/>
                <w:lang w:val="en-GB" w:eastAsia="en-GB"/>
                <w14:ligatures w14:val="standardContextual"/>
              </w:rPr>
              <w:tab/>
            </w:r>
            <w:r w:rsidRPr="00920E1E">
              <w:rPr>
                <w:rStyle w:val="Hyperlink"/>
                <w:rFonts w:cstheme="minorHAnsi"/>
                <w:b/>
                <w:bCs/>
                <w:iCs/>
                <w:noProof/>
              </w:rPr>
              <w:t>COMPLETAREA ȘI DEPUNEREA CERERILOR DE FINANȚARE</w:t>
            </w:r>
            <w:r>
              <w:rPr>
                <w:noProof/>
                <w:webHidden/>
              </w:rPr>
              <w:tab/>
            </w:r>
            <w:r>
              <w:rPr>
                <w:noProof/>
                <w:webHidden/>
              </w:rPr>
              <w:fldChar w:fldCharType="begin"/>
            </w:r>
            <w:r>
              <w:rPr>
                <w:noProof/>
                <w:webHidden/>
              </w:rPr>
              <w:instrText xml:space="preserve"> PAGEREF _Toc220665823 \h </w:instrText>
            </w:r>
            <w:r>
              <w:rPr>
                <w:noProof/>
                <w:webHidden/>
              </w:rPr>
            </w:r>
            <w:r>
              <w:rPr>
                <w:noProof/>
                <w:webHidden/>
              </w:rPr>
              <w:fldChar w:fldCharType="separate"/>
            </w:r>
            <w:r>
              <w:rPr>
                <w:noProof/>
                <w:webHidden/>
              </w:rPr>
              <w:t>41</w:t>
            </w:r>
            <w:r>
              <w:rPr>
                <w:noProof/>
                <w:webHidden/>
              </w:rPr>
              <w:fldChar w:fldCharType="end"/>
            </w:r>
          </w:hyperlink>
        </w:p>
        <w:p w14:paraId="5AA15B70" w14:textId="44DA085F" w:rsidR="00BD3664" w:rsidRDefault="00BD3664">
          <w:pPr>
            <w:pStyle w:val="TOC2"/>
            <w:rPr>
              <w:rFonts w:eastAsiaTheme="minorEastAsia" w:cstheme="minorBidi"/>
              <w:b w:val="0"/>
              <w:bCs w:val="0"/>
              <w:iCs w:val="0"/>
              <w:color w:val="auto"/>
              <w:kern w:val="2"/>
              <w:sz w:val="24"/>
              <w:szCs w:val="24"/>
              <w:lang w:val="en-GB" w:eastAsia="en-GB"/>
              <w14:ligatures w14:val="standardContextual"/>
            </w:rPr>
          </w:pPr>
          <w:hyperlink w:anchor="_Toc220665824" w:history="1">
            <w:r w:rsidRPr="00920E1E">
              <w:rPr>
                <w:rStyle w:val="Hyperlink"/>
              </w:rPr>
              <w:t>7.1.</w:t>
            </w:r>
            <w:r>
              <w:rPr>
                <w:rFonts w:eastAsiaTheme="minorEastAsia" w:cstheme="minorBidi"/>
                <w:b w:val="0"/>
                <w:bCs w:val="0"/>
                <w:iCs w:val="0"/>
                <w:color w:val="auto"/>
                <w:kern w:val="2"/>
                <w:sz w:val="24"/>
                <w:szCs w:val="24"/>
                <w:lang w:val="en-GB" w:eastAsia="en-GB"/>
                <w14:ligatures w14:val="standardContextual"/>
              </w:rPr>
              <w:tab/>
            </w:r>
            <w:r w:rsidRPr="00920E1E">
              <w:rPr>
                <w:rStyle w:val="Hyperlink"/>
              </w:rPr>
              <w:t>Completarea formularului cererii</w:t>
            </w:r>
            <w:r>
              <w:rPr>
                <w:webHidden/>
              </w:rPr>
              <w:tab/>
            </w:r>
            <w:r>
              <w:rPr>
                <w:webHidden/>
              </w:rPr>
              <w:fldChar w:fldCharType="begin"/>
            </w:r>
            <w:r>
              <w:rPr>
                <w:webHidden/>
              </w:rPr>
              <w:instrText xml:space="preserve"> PAGEREF _Toc220665824 \h </w:instrText>
            </w:r>
            <w:r>
              <w:rPr>
                <w:webHidden/>
              </w:rPr>
            </w:r>
            <w:r>
              <w:rPr>
                <w:webHidden/>
              </w:rPr>
              <w:fldChar w:fldCharType="separate"/>
            </w:r>
            <w:r>
              <w:rPr>
                <w:webHidden/>
              </w:rPr>
              <w:t>41</w:t>
            </w:r>
            <w:r>
              <w:rPr>
                <w:webHidden/>
              </w:rPr>
              <w:fldChar w:fldCharType="end"/>
            </w:r>
          </w:hyperlink>
        </w:p>
        <w:p w14:paraId="7B3DC12F" w14:textId="77172255" w:rsidR="00BD3664" w:rsidRDefault="00BD3664">
          <w:pPr>
            <w:pStyle w:val="TOC2"/>
            <w:rPr>
              <w:rFonts w:eastAsiaTheme="minorEastAsia" w:cstheme="minorBidi"/>
              <w:b w:val="0"/>
              <w:bCs w:val="0"/>
              <w:iCs w:val="0"/>
              <w:color w:val="auto"/>
              <w:kern w:val="2"/>
              <w:sz w:val="24"/>
              <w:szCs w:val="24"/>
              <w:lang w:val="en-GB" w:eastAsia="en-GB"/>
              <w14:ligatures w14:val="standardContextual"/>
            </w:rPr>
          </w:pPr>
          <w:hyperlink w:anchor="_Toc220665825" w:history="1">
            <w:r w:rsidRPr="00920E1E">
              <w:rPr>
                <w:rStyle w:val="Hyperlink"/>
              </w:rPr>
              <w:t>7.2.</w:t>
            </w:r>
            <w:r>
              <w:rPr>
                <w:rFonts w:eastAsiaTheme="minorEastAsia" w:cstheme="minorBidi"/>
                <w:b w:val="0"/>
                <w:bCs w:val="0"/>
                <w:iCs w:val="0"/>
                <w:color w:val="auto"/>
                <w:kern w:val="2"/>
                <w:sz w:val="24"/>
                <w:szCs w:val="24"/>
                <w:lang w:val="en-GB" w:eastAsia="en-GB"/>
                <w14:ligatures w14:val="standardContextual"/>
              </w:rPr>
              <w:tab/>
            </w:r>
            <w:r w:rsidRPr="00920E1E">
              <w:rPr>
                <w:rStyle w:val="Hyperlink"/>
              </w:rPr>
              <w:t>Limba utilizată în completarea cererii de finanțare</w:t>
            </w:r>
            <w:r>
              <w:rPr>
                <w:webHidden/>
              </w:rPr>
              <w:tab/>
            </w:r>
            <w:r>
              <w:rPr>
                <w:webHidden/>
              </w:rPr>
              <w:fldChar w:fldCharType="begin"/>
            </w:r>
            <w:r>
              <w:rPr>
                <w:webHidden/>
              </w:rPr>
              <w:instrText xml:space="preserve"> PAGEREF _Toc220665825 \h </w:instrText>
            </w:r>
            <w:r>
              <w:rPr>
                <w:webHidden/>
              </w:rPr>
            </w:r>
            <w:r>
              <w:rPr>
                <w:webHidden/>
              </w:rPr>
              <w:fldChar w:fldCharType="separate"/>
            </w:r>
            <w:r>
              <w:rPr>
                <w:webHidden/>
              </w:rPr>
              <w:t>41</w:t>
            </w:r>
            <w:r>
              <w:rPr>
                <w:webHidden/>
              </w:rPr>
              <w:fldChar w:fldCharType="end"/>
            </w:r>
          </w:hyperlink>
        </w:p>
        <w:p w14:paraId="0B291EB0" w14:textId="36656D47" w:rsidR="00BD3664" w:rsidRDefault="00BD3664">
          <w:pPr>
            <w:pStyle w:val="TOC2"/>
            <w:rPr>
              <w:rFonts w:eastAsiaTheme="minorEastAsia" w:cstheme="minorBidi"/>
              <w:b w:val="0"/>
              <w:bCs w:val="0"/>
              <w:iCs w:val="0"/>
              <w:color w:val="auto"/>
              <w:kern w:val="2"/>
              <w:sz w:val="24"/>
              <w:szCs w:val="24"/>
              <w:lang w:val="en-GB" w:eastAsia="en-GB"/>
              <w14:ligatures w14:val="standardContextual"/>
            </w:rPr>
          </w:pPr>
          <w:hyperlink w:anchor="_Toc220665826" w:history="1">
            <w:r w:rsidRPr="00920E1E">
              <w:rPr>
                <w:rStyle w:val="Hyperlink"/>
              </w:rPr>
              <w:t>7.3.</w:t>
            </w:r>
            <w:r>
              <w:rPr>
                <w:rFonts w:eastAsiaTheme="minorEastAsia" w:cstheme="minorBidi"/>
                <w:b w:val="0"/>
                <w:bCs w:val="0"/>
                <w:iCs w:val="0"/>
                <w:color w:val="auto"/>
                <w:kern w:val="2"/>
                <w:sz w:val="24"/>
                <w:szCs w:val="24"/>
                <w:lang w:val="en-GB" w:eastAsia="en-GB"/>
                <w14:ligatures w14:val="standardContextual"/>
              </w:rPr>
              <w:tab/>
            </w:r>
            <w:r w:rsidRPr="00920E1E">
              <w:rPr>
                <w:rStyle w:val="Hyperlink"/>
              </w:rPr>
              <w:t>Metodologia de justificare și detaliere a bugetului cererii de finanțare</w:t>
            </w:r>
            <w:r>
              <w:rPr>
                <w:webHidden/>
              </w:rPr>
              <w:tab/>
            </w:r>
            <w:r>
              <w:rPr>
                <w:webHidden/>
              </w:rPr>
              <w:fldChar w:fldCharType="begin"/>
            </w:r>
            <w:r>
              <w:rPr>
                <w:webHidden/>
              </w:rPr>
              <w:instrText xml:space="preserve"> PAGEREF _Toc220665826 \h </w:instrText>
            </w:r>
            <w:r>
              <w:rPr>
                <w:webHidden/>
              </w:rPr>
            </w:r>
            <w:r>
              <w:rPr>
                <w:webHidden/>
              </w:rPr>
              <w:fldChar w:fldCharType="separate"/>
            </w:r>
            <w:r>
              <w:rPr>
                <w:webHidden/>
              </w:rPr>
              <w:t>42</w:t>
            </w:r>
            <w:r>
              <w:rPr>
                <w:webHidden/>
              </w:rPr>
              <w:fldChar w:fldCharType="end"/>
            </w:r>
          </w:hyperlink>
        </w:p>
        <w:p w14:paraId="438B0E18" w14:textId="568B56B9" w:rsidR="00BD3664" w:rsidRDefault="00BD3664">
          <w:pPr>
            <w:pStyle w:val="TOC2"/>
            <w:rPr>
              <w:rFonts w:eastAsiaTheme="minorEastAsia" w:cstheme="minorBidi"/>
              <w:b w:val="0"/>
              <w:bCs w:val="0"/>
              <w:iCs w:val="0"/>
              <w:color w:val="auto"/>
              <w:kern w:val="2"/>
              <w:sz w:val="24"/>
              <w:szCs w:val="24"/>
              <w:lang w:val="en-GB" w:eastAsia="en-GB"/>
              <w14:ligatures w14:val="standardContextual"/>
            </w:rPr>
          </w:pPr>
          <w:hyperlink w:anchor="_Toc220665827" w:history="1">
            <w:r w:rsidRPr="00920E1E">
              <w:rPr>
                <w:rStyle w:val="Hyperlink"/>
              </w:rPr>
              <w:t>7.4.</w:t>
            </w:r>
            <w:r>
              <w:rPr>
                <w:rFonts w:eastAsiaTheme="minorEastAsia" w:cstheme="minorBidi"/>
                <w:b w:val="0"/>
                <w:bCs w:val="0"/>
                <w:iCs w:val="0"/>
                <w:color w:val="auto"/>
                <w:kern w:val="2"/>
                <w:sz w:val="24"/>
                <w:szCs w:val="24"/>
                <w:lang w:val="en-GB" w:eastAsia="en-GB"/>
                <w14:ligatures w14:val="standardContextual"/>
              </w:rPr>
              <w:tab/>
            </w:r>
            <w:r w:rsidRPr="00920E1E">
              <w:rPr>
                <w:rStyle w:val="Hyperlink"/>
              </w:rPr>
              <w:t>Anexe și documente obligatorii la depunerea cererii</w:t>
            </w:r>
            <w:r>
              <w:rPr>
                <w:webHidden/>
              </w:rPr>
              <w:tab/>
            </w:r>
            <w:r>
              <w:rPr>
                <w:webHidden/>
              </w:rPr>
              <w:fldChar w:fldCharType="begin"/>
            </w:r>
            <w:r>
              <w:rPr>
                <w:webHidden/>
              </w:rPr>
              <w:instrText xml:space="preserve"> PAGEREF _Toc220665827 \h </w:instrText>
            </w:r>
            <w:r>
              <w:rPr>
                <w:webHidden/>
              </w:rPr>
            </w:r>
            <w:r>
              <w:rPr>
                <w:webHidden/>
              </w:rPr>
              <w:fldChar w:fldCharType="separate"/>
            </w:r>
            <w:r>
              <w:rPr>
                <w:webHidden/>
              </w:rPr>
              <w:t>42</w:t>
            </w:r>
            <w:r>
              <w:rPr>
                <w:webHidden/>
              </w:rPr>
              <w:fldChar w:fldCharType="end"/>
            </w:r>
          </w:hyperlink>
        </w:p>
        <w:p w14:paraId="48A8857C" w14:textId="7EC11A24" w:rsidR="00BD3664" w:rsidRDefault="00BD3664">
          <w:pPr>
            <w:pStyle w:val="TOC2"/>
            <w:rPr>
              <w:rFonts w:eastAsiaTheme="minorEastAsia" w:cstheme="minorBidi"/>
              <w:b w:val="0"/>
              <w:bCs w:val="0"/>
              <w:iCs w:val="0"/>
              <w:color w:val="auto"/>
              <w:kern w:val="2"/>
              <w:sz w:val="24"/>
              <w:szCs w:val="24"/>
              <w:lang w:val="en-GB" w:eastAsia="en-GB"/>
              <w14:ligatures w14:val="standardContextual"/>
            </w:rPr>
          </w:pPr>
          <w:hyperlink w:anchor="_Toc220665828" w:history="1">
            <w:r w:rsidRPr="00920E1E">
              <w:rPr>
                <w:rStyle w:val="Hyperlink"/>
              </w:rPr>
              <w:t>7.5.</w:t>
            </w:r>
            <w:r>
              <w:rPr>
                <w:rFonts w:eastAsiaTheme="minorEastAsia" w:cstheme="minorBidi"/>
                <w:b w:val="0"/>
                <w:bCs w:val="0"/>
                <w:iCs w:val="0"/>
                <w:color w:val="auto"/>
                <w:kern w:val="2"/>
                <w:sz w:val="24"/>
                <w:szCs w:val="24"/>
                <w:lang w:val="en-GB" w:eastAsia="en-GB"/>
                <w14:ligatures w14:val="standardContextual"/>
              </w:rPr>
              <w:tab/>
            </w:r>
            <w:r w:rsidRPr="00920E1E">
              <w:rPr>
                <w:rStyle w:val="Hyperlink"/>
              </w:rPr>
              <w:t>Aspecte administrative privind depunerea cererii de finanțare</w:t>
            </w:r>
            <w:r>
              <w:rPr>
                <w:webHidden/>
              </w:rPr>
              <w:tab/>
            </w:r>
            <w:r>
              <w:rPr>
                <w:webHidden/>
              </w:rPr>
              <w:fldChar w:fldCharType="begin"/>
            </w:r>
            <w:r>
              <w:rPr>
                <w:webHidden/>
              </w:rPr>
              <w:instrText xml:space="preserve"> PAGEREF _Toc220665828 \h </w:instrText>
            </w:r>
            <w:r>
              <w:rPr>
                <w:webHidden/>
              </w:rPr>
            </w:r>
            <w:r>
              <w:rPr>
                <w:webHidden/>
              </w:rPr>
              <w:fldChar w:fldCharType="separate"/>
            </w:r>
            <w:r>
              <w:rPr>
                <w:webHidden/>
              </w:rPr>
              <w:t>43</w:t>
            </w:r>
            <w:r>
              <w:rPr>
                <w:webHidden/>
              </w:rPr>
              <w:fldChar w:fldCharType="end"/>
            </w:r>
          </w:hyperlink>
        </w:p>
        <w:p w14:paraId="0415CCED" w14:textId="29C71D8F" w:rsidR="00BD3664" w:rsidRDefault="00BD3664">
          <w:pPr>
            <w:pStyle w:val="TOC2"/>
            <w:rPr>
              <w:rFonts w:eastAsiaTheme="minorEastAsia" w:cstheme="minorBidi"/>
              <w:b w:val="0"/>
              <w:bCs w:val="0"/>
              <w:iCs w:val="0"/>
              <w:color w:val="auto"/>
              <w:kern w:val="2"/>
              <w:sz w:val="24"/>
              <w:szCs w:val="24"/>
              <w:lang w:val="en-GB" w:eastAsia="en-GB"/>
              <w14:ligatures w14:val="standardContextual"/>
            </w:rPr>
          </w:pPr>
          <w:hyperlink w:anchor="_Toc220665829" w:history="1">
            <w:r w:rsidRPr="00920E1E">
              <w:rPr>
                <w:rStyle w:val="Hyperlink"/>
              </w:rPr>
              <w:t>7.6.</w:t>
            </w:r>
            <w:r>
              <w:rPr>
                <w:rFonts w:eastAsiaTheme="minorEastAsia" w:cstheme="minorBidi"/>
                <w:b w:val="0"/>
                <w:bCs w:val="0"/>
                <w:iCs w:val="0"/>
                <w:color w:val="auto"/>
                <w:kern w:val="2"/>
                <w:sz w:val="24"/>
                <w:szCs w:val="24"/>
                <w:lang w:val="en-GB" w:eastAsia="en-GB"/>
                <w14:ligatures w14:val="standardContextual"/>
              </w:rPr>
              <w:tab/>
            </w:r>
            <w:r w:rsidRPr="00920E1E">
              <w:rPr>
                <w:rStyle w:val="Hyperlink"/>
              </w:rPr>
              <w:t>Anexele și documente obligatorii la momentul contractării</w:t>
            </w:r>
            <w:r>
              <w:rPr>
                <w:webHidden/>
              </w:rPr>
              <w:tab/>
            </w:r>
            <w:r>
              <w:rPr>
                <w:webHidden/>
              </w:rPr>
              <w:fldChar w:fldCharType="begin"/>
            </w:r>
            <w:r>
              <w:rPr>
                <w:webHidden/>
              </w:rPr>
              <w:instrText xml:space="preserve"> PAGEREF _Toc220665829 \h </w:instrText>
            </w:r>
            <w:r>
              <w:rPr>
                <w:webHidden/>
              </w:rPr>
            </w:r>
            <w:r>
              <w:rPr>
                <w:webHidden/>
              </w:rPr>
              <w:fldChar w:fldCharType="separate"/>
            </w:r>
            <w:r>
              <w:rPr>
                <w:webHidden/>
              </w:rPr>
              <w:t>43</w:t>
            </w:r>
            <w:r>
              <w:rPr>
                <w:webHidden/>
              </w:rPr>
              <w:fldChar w:fldCharType="end"/>
            </w:r>
          </w:hyperlink>
        </w:p>
        <w:p w14:paraId="536362A2" w14:textId="78D181A3" w:rsidR="00BD3664" w:rsidRDefault="00BD3664">
          <w:pPr>
            <w:pStyle w:val="TOC2"/>
            <w:rPr>
              <w:rFonts w:eastAsiaTheme="minorEastAsia" w:cstheme="minorBidi"/>
              <w:b w:val="0"/>
              <w:bCs w:val="0"/>
              <w:iCs w:val="0"/>
              <w:color w:val="auto"/>
              <w:kern w:val="2"/>
              <w:sz w:val="24"/>
              <w:szCs w:val="24"/>
              <w:lang w:val="en-GB" w:eastAsia="en-GB"/>
              <w14:ligatures w14:val="standardContextual"/>
            </w:rPr>
          </w:pPr>
          <w:hyperlink w:anchor="_Toc220665830" w:history="1">
            <w:r w:rsidRPr="00920E1E">
              <w:rPr>
                <w:rStyle w:val="Hyperlink"/>
              </w:rPr>
              <w:t>7.7.</w:t>
            </w:r>
            <w:r>
              <w:rPr>
                <w:rFonts w:eastAsiaTheme="minorEastAsia" w:cstheme="minorBidi"/>
                <w:b w:val="0"/>
                <w:bCs w:val="0"/>
                <w:iCs w:val="0"/>
                <w:color w:val="auto"/>
                <w:kern w:val="2"/>
                <w:sz w:val="24"/>
                <w:szCs w:val="24"/>
                <w:lang w:val="en-GB" w:eastAsia="en-GB"/>
                <w14:ligatures w14:val="standardContextual"/>
              </w:rPr>
              <w:tab/>
            </w:r>
            <w:r w:rsidRPr="00920E1E">
              <w:rPr>
                <w:rStyle w:val="Hyperlink"/>
              </w:rPr>
              <w:t>Renunțarea la cererea de finanțare</w:t>
            </w:r>
            <w:r>
              <w:rPr>
                <w:webHidden/>
              </w:rPr>
              <w:tab/>
            </w:r>
            <w:r>
              <w:rPr>
                <w:webHidden/>
              </w:rPr>
              <w:fldChar w:fldCharType="begin"/>
            </w:r>
            <w:r>
              <w:rPr>
                <w:webHidden/>
              </w:rPr>
              <w:instrText xml:space="preserve"> PAGEREF _Toc220665830 \h </w:instrText>
            </w:r>
            <w:r>
              <w:rPr>
                <w:webHidden/>
              </w:rPr>
            </w:r>
            <w:r>
              <w:rPr>
                <w:webHidden/>
              </w:rPr>
              <w:fldChar w:fldCharType="separate"/>
            </w:r>
            <w:r>
              <w:rPr>
                <w:webHidden/>
              </w:rPr>
              <w:t>44</w:t>
            </w:r>
            <w:r>
              <w:rPr>
                <w:webHidden/>
              </w:rPr>
              <w:fldChar w:fldCharType="end"/>
            </w:r>
          </w:hyperlink>
        </w:p>
        <w:p w14:paraId="26CBC615" w14:textId="4B9C33B1" w:rsidR="00BD3664" w:rsidRDefault="00BD3664">
          <w:pPr>
            <w:pStyle w:val="TOC1"/>
            <w:rPr>
              <w:rFonts w:eastAsiaTheme="minorEastAsia"/>
              <w:noProof/>
              <w:kern w:val="2"/>
              <w:sz w:val="24"/>
              <w:szCs w:val="24"/>
              <w:lang w:val="en-GB" w:eastAsia="en-GB"/>
              <w14:ligatures w14:val="standardContextual"/>
            </w:rPr>
          </w:pPr>
          <w:hyperlink w:anchor="_Toc220665831" w:history="1">
            <w:r w:rsidRPr="00920E1E">
              <w:rPr>
                <w:rStyle w:val="Hyperlink"/>
                <w:rFonts w:cstheme="minorHAnsi"/>
                <w:b/>
                <w:bCs/>
                <w:iCs/>
                <w:noProof/>
              </w:rPr>
              <w:t>8.</w:t>
            </w:r>
            <w:r>
              <w:rPr>
                <w:rFonts w:eastAsiaTheme="minorEastAsia"/>
                <w:noProof/>
                <w:kern w:val="2"/>
                <w:sz w:val="24"/>
                <w:szCs w:val="24"/>
                <w:lang w:val="en-GB" w:eastAsia="en-GB"/>
                <w14:ligatures w14:val="standardContextual"/>
              </w:rPr>
              <w:tab/>
            </w:r>
            <w:r w:rsidRPr="00920E1E">
              <w:rPr>
                <w:rStyle w:val="Hyperlink"/>
                <w:rFonts w:cstheme="minorHAnsi"/>
                <w:b/>
                <w:bCs/>
                <w:iCs/>
                <w:noProof/>
              </w:rPr>
              <w:t>PROCESUL DE EVALUARE, SELECȚIE ȘI CONTRACTARE A PROIECTELOR</w:t>
            </w:r>
            <w:r>
              <w:rPr>
                <w:noProof/>
                <w:webHidden/>
              </w:rPr>
              <w:tab/>
            </w:r>
            <w:r>
              <w:rPr>
                <w:noProof/>
                <w:webHidden/>
              </w:rPr>
              <w:fldChar w:fldCharType="begin"/>
            </w:r>
            <w:r>
              <w:rPr>
                <w:noProof/>
                <w:webHidden/>
              </w:rPr>
              <w:instrText xml:space="preserve"> PAGEREF _Toc220665831 \h </w:instrText>
            </w:r>
            <w:r>
              <w:rPr>
                <w:noProof/>
                <w:webHidden/>
              </w:rPr>
            </w:r>
            <w:r>
              <w:rPr>
                <w:noProof/>
                <w:webHidden/>
              </w:rPr>
              <w:fldChar w:fldCharType="separate"/>
            </w:r>
            <w:r>
              <w:rPr>
                <w:noProof/>
                <w:webHidden/>
              </w:rPr>
              <w:t>44</w:t>
            </w:r>
            <w:r>
              <w:rPr>
                <w:noProof/>
                <w:webHidden/>
              </w:rPr>
              <w:fldChar w:fldCharType="end"/>
            </w:r>
          </w:hyperlink>
        </w:p>
        <w:p w14:paraId="727AD650" w14:textId="0E2A3366" w:rsidR="00BD3664" w:rsidRDefault="00BD3664">
          <w:pPr>
            <w:pStyle w:val="TOC2"/>
            <w:rPr>
              <w:rFonts w:eastAsiaTheme="minorEastAsia" w:cstheme="minorBidi"/>
              <w:b w:val="0"/>
              <w:bCs w:val="0"/>
              <w:iCs w:val="0"/>
              <w:color w:val="auto"/>
              <w:kern w:val="2"/>
              <w:sz w:val="24"/>
              <w:szCs w:val="24"/>
              <w:lang w:val="en-GB" w:eastAsia="en-GB"/>
              <w14:ligatures w14:val="standardContextual"/>
            </w:rPr>
          </w:pPr>
          <w:hyperlink w:anchor="_Toc220665832" w:history="1">
            <w:r w:rsidRPr="00920E1E">
              <w:rPr>
                <w:rStyle w:val="Hyperlink"/>
              </w:rPr>
              <w:t>8.1.</w:t>
            </w:r>
            <w:r>
              <w:rPr>
                <w:rFonts w:eastAsiaTheme="minorEastAsia" w:cstheme="minorBidi"/>
                <w:b w:val="0"/>
                <w:bCs w:val="0"/>
                <w:iCs w:val="0"/>
                <w:color w:val="auto"/>
                <w:kern w:val="2"/>
                <w:sz w:val="24"/>
                <w:szCs w:val="24"/>
                <w:lang w:val="en-GB" w:eastAsia="en-GB"/>
                <w14:ligatures w14:val="standardContextual"/>
              </w:rPr>
              <w:tab/>
            </w:r>
            <w:r w:rsidRPr="00920E1E">
              <w:rPr>
                <w:rStyle w:val="Hyperlink"/>
              </w:rPr>
              <w:t>Principalele etape ale procesului de evaluare, selecție și contractare</w:t>
            </w:r>
            <w:r>
              <w:rPr>
                <w:webHidden/>
              </w:rPr>
              <w:tab/>
            </w:r>
            <w:r>
              <w:rPr>
                <w:webHidden/>
              </w:rPr>
              <w:fldChar w:fldCharType="begin"/>
            </w:r>
            <w:r>
              <w:rPr>
                <w:webHidden/>
              </w:rPr>
              <w:instrText xml:space="preserve"> PAGEREF _Toc220665832 \h </w:instrText>
            </w:r>
            <w:r>
              <w:rPr>
                <w:webHidden/>
              </w:rPr>
            </w:r>
            <w:r>
              <w:rPr>
                <w:webHidden/>
              </w:rPr>
              <w:fldChar w:fldCharType="separate"/>
            </w:r>
            <w:r>
              <w:rPr>
                <w:webHidden/>
              </w:rPr>
              <w:t>44</w:t>
            </w:r>
            <w:r>
              <w:rPr>
                <w:webHidden/>
              </w:rPr>
              <w:fldChar w:fldCharType="end"/>
            </w:r>
          </w:hyperlink>
        </w:p>
        <w:p w14:paraId="6D7CAE3A" w14:textId="6FDBA5CF" w:rsidR="00BD3664" w:rsidRDefault="00BD3664">
          <w:pPr>
            <w:pStyle w:val="TOC2"/>
            <w:rPr>
              <w:rFonts w:eastAsiaTheme="minorEastAsia" w:cstheme="minorBidi"/>
              <w:b w:val="0"/>
              <w:bCs w:val="0"/>
              <w:iCs w:val="0"/>
              <w:color w:val="auto"/>
              <w:kern w:val="2"/>
              <w:sz w:val="24"/>
              <w:szCs w:val="24"/>
              <w:lang w:val="en-GB" w:eastAsia="en-GB"/>
              <w14:ligatures w14:val="standardContextual"/>
            </w:rPr>
          </w:pPr>
          <w:hyperlink w:anchor="_Toc220665833" w:history="1">
            <w:r w:rsidRPr="00920E1E">
              <w:rPr>
                <w:rStyle w:val="Hyperlink"/>
              </w:rPr>
              <w:t>8.2.</w:t>
            </w:r>
            <w:r>
              <w:rPr>
                <w:rFonts w:eastAsiaTheme="minorEastAsia" w:cstheme="minorBidi"/>
                <w:b w:val="0"/>
                <w:bCs w:val="0"/>
                <w:iCs w:val="0"/>
                <w:color w:val="auto"/>
                <w:kern w:val="2"/>
                <w:sz w:val="24"/>
                <w:szCs w:val="24"/>
                <w:lang w:val="en-GB" w:eastAsia="en-GB"/>
                <w14:ligatures w14:val="standardContextual"/>
              </w:rPr>
              <w:tab/>
            </w:r>
            <w:r w:rsidRPr="00920E1E">
              <w:rPr>
                <w:rStyle w:val="Hyperlink"/>
              </w:rPr>
              <w:t>Conformitate administrativă – DECLARAȚIA UNICĂ</w:t>
            </w:r>
            <w:r>
              <w:rPr>
                <w:webHidden/>
              </w:rPr>
              <w:tab/>
            </w:r>
            <w:r>
              <w:rPr>
                <w:webHidden/>
              </w:rPr>
              <w:fldChar w:fldCharType="begin"/>
            </w:r>
            <w:r>
              <w:rPr>
                <w:webHidden/>
              </w:rPr>
              <w:instrText xml:space="preserve"> PAGEREF _Toc220665833 \h </w:instrText>
            </w:r>
            <w:r>
              <w:rPr>
                <w:webHidden/>
              </w:rPr>
            </w:r>
            <w:r>
              <w:rPr>
                <w:webHidden/>
              </w:rPr>
              <w:fldChar w:fldCharType="separate"/>
            </w:r>
            <w:r>
              <w:rPr>
                <w:webHidden/>
              </w:rPr>
              <w:t>44</w:t>
            </w:r>
            <w:r>
              <w:rPr>
                <w:webHidden/>
              </w:rPr>
              <w:fldChar w:fldCharType="end"/>
            </w:r>
          </w:hyperlink>
        </w:p>
        <w:p w14:paraId="6334C7F3" w14:textId="16EA641A" w:rsidR="00BD3664" w:rsidRDefault="00BD3664">
          <w:pPr>
            <w:pStyle w:val="TOC2"/>
            <w:rPr>
              <w:rFonts w:eastAsiaTheme="minorEastAsia" w:cstheme="minorBidi"/>
              <w:b w:val="0"/>
              <w:bCs w:val="0"/>
              <w:iCs w:val="0"/>
              <w:color w:val="auto"/>
              <w:kern w:val="2"/>
              <w:sz w:val="24"/>
              <w:szCs w:val="24"/>
              <w:lang w:val="en-GB" w:eastAsia="en-GB"/>
              <w14:ligatures w14:val="standardContextual"/>
            </w:rPr>
          </w:pPr>
          <w:hyperlink w:anchor="_Toc220665834" w:history="1">
            <w:r w:rsidRPr="00920E1E">
              <w:rPr>
                <w:rStyle w:val="Hyperlink"/>
              </w:rPr>
              <w:t>8.3.</w:t>
            </w:r>
            <w:r>
              <w:rPr>
                <w:rFonts w:eastAsiaTheme="minorEastAsia" w:cstheme="minorBidi"/>
                <w:b w:val="0"/>
                <w:bCs w:val="0"/>
                <w:iCs w:val="0"/>
                <w:color w:val="auto"/>
                <w:kern w:val="2"/>
                <w:sz w:val="24"/>
                <w:szCs w:val="24"/>
                <w:lang w:val="en-GB" w:eastAsia="en-GB"/>
                <w14:ligatures w14:val="standardContextual"/>
              </w:rPr>
              <w:tab/>
            </w:r>
            <w:r w:rsidRPr="00920E1E">
              <w:rPr>
                <w:rStyle w:val="Hyperlink"/>
              </w:rPr>
              <w:t>Etapa de evaluare preliminară – dacă este cazul (specific pentru intervențiile FSE+)</w:t>
            </w:r>
            <w:r>
              <w:rPr>
                <w:webHidden/>
              </w:rPr>
              <w:tab/>
            </w:r>
            <w:r>
              <w:rPr>
                <w:webHidden/>
              </w:rPr>
              <w:fldChar w:fldCharType="begin"/>
            </w:r>
            <w:r>
              <w:rPr>
                <w:webHidden/>
              </w:rPr>
              <w:instrText xml:space="preserve"> PAGEREF _Toc220665834 \h </w:instrText>
            </w:r>
            <w:r>
              <w:rPr>
                <w:webHidden/>
              </w:rPr>
            </w:r>
            <w:r>
              <w:rPr>
                <w:webHidden/>
              </w:rPr>
              <w:fldChar w:fldCharType="separate"/>
            </w:r>
            <w:r>
              <w:rPr>
                <w:webHidden/>
              </w:rPr>
              <w:t>45</w:t>
            </w:r>
            <w:r>
              <w:rPr>
                <w:webHidden/>
              </w:rPr>
              <w:fldChar w:fldCharType="end"/>
            </w:r>
          </w:hyperlink>
        </w:p>
        <w:p w14:paraId="7AE7B03B" w14:textId="0C730D9C" w:rsidR="00BD3664" w:rsidRDefault="00BD3664">
          <w:pPr>
            <w:pStyle w:val="TOC2"/>
            <w:rPr>
              <w:rFonts w:eastAsiaTheme="minorEastAsia" w:cstheme="minorBidi"/>
              <w:b w:val="0"/>
              <w:bCs w:val="0"/>
              <w:iCs w:val="0"/>
              <w:color w:val="auto"/>
              <w:kern w:val="2"/>
              <w:sz w:val="24"/>
              <w:szCs w:val="24"/>
              <w:lang w:val="en-GB" w:eastAsia="en-GB"/>
              <w14:ligatures w14:val="standardContextual"/>
            </w:rPr>
          </w:pPr>
          <w:hyperlink w:anchor="_Toc220665835" w:history="1">
            <w:r w:rsidRPr="00920E1E">
              <w:rPr>
                <w:rStyle w:val="Hyperlink"/>
              </w:rPr>
              <w:t>8.4.</w:t>
            </w:r>
            <w:r>
              <w:rPr>
                <w:rFonts w:eastAsiaTheme="minorEastAsia" w:cstheme="minorBidi"/>
                <w:b w:val="0"/>
                <w:bCs w:val="0"/>
                <w:iCs w:val="0"/>
                <w:color w:val="auto"/>
                <w:kern w:val="2"/>
                <w:sz w:val="24"/>
                <w:szCs w:val="24"/>
                <w:lang w:val="en-GB" w:eastAsia="en-GB"/>
                <w14:ligatures w14:val="standardContextual"/>
              </w:rPr>
              <w:tab/>
            </w:r>
            <w:r w:rsidRPr="00920E1E">
              <w:rPr>
                <w:rStyle w:val="Hyperlink"/>
              </w:rPr>
              <w:t>Evaluarea tehnică și financiară. Criterii de evaluare tehnică și financiară</w:t>
            </w:r>
            <w:r>
              <w:rPr>
                <w:webHidden/>
              </w:rPr>
              <w:tab/>
            </w:r>
            <w:r>
              <w:rPr>
                <w:webHidden/>
              </w:rPr>
              <w:fldChar w:fldCharType="begin"/>
            </w:r>
            <w:r>
              <w:rPr>
                <w:webHidden/>
              </w:rPr>
              <w:instrText xml:space="preserve"> PAGEREF _Toc220665835 \h </w:instrText>
            </w:r>
            <w:r>
              <w:rPr>
                <w:webHidden/>
              </w:rPr>
            </w:r>
            <w:r>
              <w:rPr>
                <w:webHidden/>
              </w:rPr>
              <w:fldChar w:fldCharType="separate"/>
            </w:r>
            <w:r>
              <w:rPr>
                <w:webHidden/>
              </w:rPr>
              <w:t>45</w:t>
            </w:r>
            <w:r>
              <w:rPr>
                <w:webHidden/>
              </w:rPr>
              <w:fldChar w:fldCharType="end"/>
            </w:r>
          </w:hyperlink>
        </w:p>
        <w:p w14:paraId="2560CA69" w14:textId="3B02E8C3" w:rsidR="00BD3664" w:rsidRDefault="00BD3664">
          <w:pPr>
            <w:pStyle w:val="TOC2"/>
            <w:rPr>
              <w:rFonts w:eastAsiaTheme="minorEastAsia" w:cstheme="minorBidi"/>
              <w:b w:val="0"/>
              <w:bCs w:val="0"/>
              <w:iCs w:val="0"/>
              <w:color w:val="auto"/>
              <w:kern w:val="2"/>
              <w:sz w:val="24"/>
              <w:szCs w:val="24"/>
              <w:lang w:val="en-GB" w:eastAsia="en-GB"/>
              <w14:ligatures w14:val="standardContextual"/>
            </w:rPr>
          </w:pPr>
          <w:hyperlink w:anchor="_Toc220665836" w:history="1">
            <w:r w:rsidRPr="00920E1E">
              <w:rPr>
                <w:rStyle w:val="Hyperlink"/>
              </w:rPr>
              <w:t>8.5.</w:t>
            </w:r>
            <w:r>
              <w:rPr>
                <w:rFonts w:eastAsiaTheme="minorEastAsia" w:cstheme="minorBidi"/>
                <w:b w:val="0"/>
                <w:bCs w:val="0"/>
                <w:iCs w:val="0"/>
                <w:color w:val="auto"/>
                <w:kern w:val="2"/>
                <w:sz w:val="24"/>
                <w:szCs w:val="24"/>
                <w:lang w:val="en-GB" w:eastAsia="en-GB"/>
                <w14:ligatures w14:val="standardContextual"/>
              </w:rPr>
              <w:tab/>
            </w:r>
            <w:r w:rsidRPr="00920E1E">
              <w:rPr>
                <w:rStyle w:val="Hyperlink"/>
              </w:rPr>
              <w:t>Aplicarea pragului de calitate</w:t>
            </w:r>
            <w:r>
              <w:rPr>
                <w:webHidden/>
              </w:rPr>
              <w:tab/>
            </w:r>
            <w:r>
              <w:rPr>
                <w:webHidden/>
              </w:rPr>
              <w:fldChar w:fldCharType="begin"/>
            </w:r>
            <w:r>
              <w:rPr>
                <w:webHidden/>
              </w:rPr>
              <w:instrText xml:space="preserve"> PAGEREF _Toc220665836 \h </w:instrText>
            </w:r>
            <w:r>
              <w:rPr>
                <w:webHidden/>
              </w:rPr>
            </w:r>
            <w:r>
              <w:rPr>
                <w:webHidden/>
              </w:rPr>
              <w:fldChar w:fldCharType="separate"/>
            </w:r>
            <w:r>
              <w:rPr>
                <w:webHidden/>
              </w:rPr>
              <w:t>46</w:t>
            </w:r>
            <w:r>
              <w:rPr>
                <w:webHidden/>
              </w:rPr>
              <w:fldChar w:fldCharType="end"/>
            </w:r>
          </w:hyperlink>
        </w:p>
        <w:p w14:paraId="0D41E51B" w14:textId="4BC82A14" w:rsidR="00BD3664" w:rsidRDefault="00BD3664">
          <w:pPr>
            <w:pStyle w:val="TOC2"/>
            <w:rPr>
              <w:rFonts w:eastAsiaTheme="minorEastAsia" w:cstheme="minorBidi"/>
              <w:b w:val="0"/>
              <w:bCs w:val="0"/>
              <w:iCs w:val="0"/>
              <w:color w:val="auto"/>
              <w:kern w:val="2"/>
              <w:sz w:val="24"/>
              <w:szCs w:val="24"/>
              <w:lang w:val="en-GB" w:eastAsia="en-GB"/>
              <w14:ligatures w14:val="standardContextual"/>
            </w:rPr>
          </w:pPr>
          <w:hyperlink w:anchor="_Toc220665837" w:history="1">
            <w:r w:rsidRPr="00920E1E">
              <w:rPr>
                <w:rStyle w:val="Hyperlink"/>
              </w:rPr>
              <w:t>8.6.</w:t>
            </w:r>
            <w:r>
              <w:rPr>
                <w:rFonts w:eastAsiaTheme="minorEastAsia" w:cstheme="minorBidi"/>
                <w:b w:val="0"/>
                <w:bCs w:val="0"/>
                <w:iCs w:val="0"/>
                <w:color w:val="auto"/>
                <w:kern w:val="2"/>
                <w:sz w:val="24"/>
                <w:szCs w:val="24"/>
                <w:lang w:val="en-GB" w:eastAsia="en-GB"/>
                <w14:ligatures w14:val="standardContextual"/>
              </w:rPr>
              <w:tab/>
            </w:r>
            <w:r w:rsidRPr="00920E1E">
              <w:rPr>
                <w:rStyle w:val="Hyperlink"/>
              </w:rPr>
              <w:t>Aplicarea pragului de excelență</w:t>
            </w:r>
            <w:r>
              <w:rPr>
                <w:webHidden/>
              </w:rPr>
              <w:tab/>
            </w:r>
            <w:r>
              <w:rPr>
                <w:webHidden/>
              </w:rPr>
              <w:fldChar w:fldCharType="begin"/>
            </w:r>
            <w:r>
              <w:rPr>
                <w:webHidden/>
              </w:rPr>
              <w:instrText xml:space="preserve"> PAGEREF _Toc220665837 \h </w:instrText>
            </w:r>
            <w:r>
              <w:rPr>
                <w:webHidden/>
              </w:rPr>
            </w:r>
            <w:r>
              <w:rPr>
                <w:webHidden/>
              </w:rPr>
              <w:fldChar w:fldCharType="separate"/>
            </w:r>
            <w:r>
              <w:rPr>
                <w:webHidden/>
              </w:rPr>
              <w:t>47</w:t>
            </w:r>
            <w:r>
              <w:rPr>
                <w:webHidden/>
              </w:rPr>
              <w:fldChar w:fldCharType="end"/>
            </w:r>
          </w:hyperlink>
        </w:p>
        <w:p w14:paraId="33FEF0CF" w14:textId="693ED4F1" w:rsidR="00BD3664" w:rsidRDefault="00BD3664">
          <w:pPr>
            <w:pStyle w:val="TOC2"/>
            <w:rPr>
              <w:rFonts w:eastAsiaTheme="minorEastAsia" w:cstheme="minorBidi"/>
              <w:b w:val="0"/>
              <w:bCs w:val="0"/>
              <w:iCs w:val="0"/>
              <w:color w:val="auto"/>
              <w:kern w:val="2"/>
              <w:sz w:val="24"/>
              <w:szCs w:val="24"/>
              <w:lang w:val="en-GB" w:eastAsia="en-GB"/>
              <w14:ligatures w14:val="standardContextual"/>
            </w:rPr>
          </w:pPr>
          <w:hyperlink w:anchor="_Toc220665838" w:history="1">
            <w:r w:rsidRPr="00920E1E">
              <w:rPr>
                <w:rStyle w:val="Hyperlink"/>
              </w:rPr>
              <w:t>8.7.</w:t>
            </w:r>
            <w:r>
              <w:rPr>
                <w:rFonts w:eastAsiaTheme="minorEastAsia" w:cstheme="minorBidi"/>
                <w:b w:val="0"/>
                <w:bCs w:val="0"/>
                <w:iCs w:val="0"/>
                <w:color w:val="auto"/>
                <w:kern w:val="2"/>
                <w:sz w:val="24"/>
                <w:szCs w:val="24"/>
                <w:lang w:val="en-GB" w:eastAsia="en-GB"/>
                <w14:ligatures w14:val="standardContextual"/>
              </w:rPr>
              <w:tab/>
            </w:r>
            <w:r w:rsidRPr="00920E1E">
              <w:rPr>
                <w:rStyle w:val="Hyperlink"/>
              </w:rPr>
              <w:t>Notificarea rezultatului evaluării tehnice și financiare.</w:t>
            </w:r>
            <w:r>
              <w:rPr>
                <w:webHidden/>
              </w:rPr>
              <w:tab/>
            </w:r>
            <w:r>
              <w:rPr>
                <w:webHidden/>
              </w:rPr>
              <w:fldChar w:fldCharType="begin"/>
            </w:r>
            <w:r>
              <w:rPr>
                <w:webHidden/>
              </w:rPr>
              <w:instrText xml:space="preserve"> PAGEREF _Toc220665838 \h </w:instrText>
            </w:r>
            <w:r>
              <w:rPr>
                <w:webHidden/>
              </w:rPr>
            </w:r>
            <w:r>
              <w:rPr>
                <w:webHidden/>
              </w:rPr>
              <w:fldChar w:fldCharType="separate"/>
            </w:r>
            <w:r>
              <w:rPr>
                <w:webHidden/>
              </w:rPr>
              <w:t>47</w:t>
            </w:r>
            <w:r>
              <w:rPr>
                <w:webHidden/>
              </w:rPr>
              <w:fldChar w:fldCharType="end"/>
            </w:r>
          </w:hyperlink>
        </w:p>
        <w:p w14:paraId="56691149" w14:textId="73EBE007" w:rsidR="00BD3664" w:rsidRDefault="00BD3664">
          <w:pPr>
            <w:pStyle w:val="TOC2"/>
            <w:rPr>
              <w:rFonts w:eastAsiaTheme="minorEastAsia" w:cstheme="minorBidi"/>
              <w:b w:val="0"/>
              <w:bCs w:val="0"/>
              <w:iCs w:val="0"/>
              <w:color w:val="auto"/>
              <w:kern w:val="2"/>
              <w:sz w:val="24"/>
              <w:szCs w:val="24"/>
              <w:lang w:val="en-GB" w:eastAsia="en-GB"/>
              <w14:ligatures w14:val="standardContextual"/>
            </w:rPr>
          </w:pPr>
          <w:hyperlink w:anchor="_Toc220665839" w:history="1">
            <w:r w:rsidRPr="00920E1E">
              <w:rPr>
                <w:rStyle w:val="Hyperlink"/>
              </w:rPr>
              <w:t>8.8.</w:t>
            </w:r>
            <w:r>
              <w:rPr>
                <w:rFonts w:eastAsiaTheme="minorEastAsia" w:cstheme="minorBidi"/>
                <w:b w:val="0"/>
                <w:bCs w:val="0"/>
                <w:iCs w:val="0"/>
                <w:color w:val="auto"/>
                <w:kern w:val="2"/>
                <w:sz w:val="24"/>
                <w:szCs w:val="24"/>
                <w:lang w:val="en-GB" w:eastAsia="en-GB"/>
                <w14:ligatures w14:val="standardContextual"/>
              </w:rPr>
              <w:tab/>
            </w:r>
            <w:r w:rsidRPr="00920E1E">
              <w:rPr>
                <w:rStyle w:val="Hyperlink"/>
              </w:rPr>
              <w:t>Contestații</w:t>
            </w:r>
            <w:r>
              <w:rPr>
                <w:webHidden/>
              </w:rPr>
              <w:tab/>
            </w:r>
            <w:r>
              <w:rPr>
                <w:webHidden/>
              </w:rPr>
              <w:fldChar w:fldCharType="begin"/>
            </w:r>
            <w:r>
              <w:rPr>
                <w:webHidden/>
              </w:rPr>
              <w:instrText xml:space="preserve"> PAGEREF _Toc220665839 \h </w:instrText>
            </w:r>
            <w:r>
              <w:rPr>
                <w:webHidden/>
              </w:rPr>
            </w:r>
            <w:r>
              <w:rPr>
                <w:webHidden/>
              </w:rPr>
              <w:fldChar w:fldCharType="separate"/>
            </w:r>
            <w:r>
              <w:rPr>
                <w:webHidden/>
              </w:rPr>
              <w:t>47</w:t>
            </w:r>
            <w:r>
              <w:rPr>
                <w:webHidden/>
              </w:rPr>
              <w:fldChar w:fldCharType="end"/>
            </w:r>
          </w:hyperlink>
        </w:p>
        <w:p w14:paraId="17C9006D" w14:textId="4D31720C" w:rsidR="00BD3664" w:rsidRDefault="00BD3664">
          <w:pPr>
            <w:pStyle w:val="TOC2"/>
            <w:rPr>
              <w:rFonts w:eastAsiaTheme="minorEastAsia" w:cstheme="minorBidi"/>
              <w:b w:val="0"/>
              <w:bCs w:val="0"/>
              <w:iCs w:val="0"/>
              <w:color w:val="auto"/>
              <w:kern w:val="2"/>
              <w:sz w:val="24"/>
              <w:szCs w:val="24"/>
              <w:lang w:val="en-GB" w:eastAsia="en-GB"/>
              <w14:ligatures w14:val="standardContextual"/>
            </w:rPr>
          </w:pPr>
          <w:hyperlink w:anchor="_Toc220665840" w:history="1">
            <w:r w:rsidRPr="00920E1E">
              <w:rPr>
                <w:rStyle w:val="Hyperlink"/>
              </w:rPr>
              <w:t>8.9.</w:t>
            </w:r>
            <w:r>
              <w:rPr>
                <w:rFonts w:eastAsiaTheme="minorEastAsia" w:cstheme="minorBidi"/>
                <w:b w:val="0"/>
                <w:bCs w:val="0"/>
                <w:iCs w:val="0"/>
                <w:color w:val="auto"/>
                <w:kern w:val="2"/>
                <w:sz w:val="24"/>
                <w:szCs w:val="24"/>
                <w:lang w:val="en-GB" w:eastAsia="en-GB"/>
                <w14:ligatures w14:val="standardContextual"/>
              </w:rPr>
              <w:tab/>
            </w:r>
            <w:r w:rsidRPr="00920E1E">
              <w:rPr>
                <w:rStyle w:val="Hyperlink"/>
              </w:rPr>
              <w:t>Contractarea proiectelor</w:t>
            </w:r>
            <w:r>
              <w:rPr>
                <w:webHidden/>
              </w:rPr>
              <w:tab/>
            </w:r>
            <w:r>
              <w:rPr>
                <w:webHidden/>
              </w:rPr>
              <w:fldChar w:fldCharType="begin"/>
            </w:r>
            <w:r>
              <w:rPr>
                <w:webHidden/>
              </w:rPr>
              <w:instrText xml:space="preserve"> PAGEREF _Toc220665840 \h </w:instrText>
            </w:r>
            <w:r>
              <w:rPr>
                <w:webHidden/>
              </w:rPr>
            </w:r>
            <w:r>
              <w:rPr>
                <w:webHidden/>
              </w:rPr>
              <w:fldChar w:fldCharType="separate"/>
            </w:r>
            <w:r>
              <w:rPr>
                <w:webHidden/>
              </w:rPr>
              <w:t>48</w:t>
            </w:r>
            <w:r>
              <w:rPr>
                <w:webHidden/>
              </w:rPr>
              <w:fldChar w:fldCharType="end"/>
            </w:r>
          </w:hyperlink>
        </w:p>
        <w:p w14:paraId="15222673" w14:textId="487A1584" w:rsidR="00BD3664" w:rsidRDefault="00BD3664">
          <w:pPr>
            <w:pStyle w:val="TOC3"/>
            <w:tabs>
              <w:tab w:val="left" w:pos="1320"/>
              <w:tab w:val="right" w:leader="dot" w:pos="10024"/>
            </w:tabs>
            <w:rPr>
              <w:rFonts w:eastAsiaTheme="minorEastAsia"/>
              <w:noProof/>
              <w:kern w:val="2"/>
              <w:sz w:val="24"/>
              <w:szCs w:val="24"/>
              <w:lang w:val="en-GB" w:eastAsia="en-GB"/>
              <w14:ligatures w14:val="standardContextual"/>
            </w:rPr>
          </w:pPr>
          <w:hyperlink w:anchor="_Toc220665841" w:history="1">
            <w:r w:rsidRPr="00920E1E">
              <w:rPr>
                <w:rStyle w:val="Hyperlink"/>
                <w:rFonts w:cstheme="minorHAnsi"/>
                <w:b/>
                <w:bCs/>
                <w:iCs/>
                <w:noProof/>
              </w:rPr>
              <w:t>8.9.1.</w:t>
            </w:r>
            <w:r>
              <w:rPr>
                <w:rFonts w:eastAsiaTheme="minorEastAsia"/>
                <w:noProof/>
                <w:kern w:val="2"/>
                <w:sz w:val="24"/>
                <w:szCs w:val="24"/>
                <w:lang w:val="en-GB" w:eastAsia="en-GB"/>
                <w14:ligatures w14:val="standardContextual"/>
              </w:rPr>
              <w:tab/>
            </w:r>
            <w:r w:rsidRPr="00920E1E">
              <w:rPr>
                <w:rStyle w:val="Hyperlink"/>
                <w:rFonts w:cstheme="minorHAnsi"/>
                <w:b/>
                <w:bCs/>
                <w:iCs/>
                <w:noProof/>
              </w:rPr>
              <w:t>Verificarea îndeplinirii condițiilor de eligibilitatea</w:t>
            </w:r>
            <w:r>
              <w:rPr>
                <w:noProof/>
                <w:webHidden/>
              </w:rPr>
              <w:tab/>
            </w:r>
            <w:r>
              <w:rPr>
                <w:noProof/>
                <w:webHidden/>
              </w:rPr>
              <w:fldChar w:fldCharType="begin"/>
            </w:r>
            <w:r>
              <w:rPr>
                <w:noProof/>
                <w:webHidden/>
              </w:rPr>
              <w:instrText xml:space="preserve"> PAGEREF _Toc220665841 \h </w:instrText>
            </w:r>
            <w:r>
              <w:rPr>
                <w:noProof/>
                <w:webHidden/>
              </w:rPr>
            </w:r>
            <w:r>
              <w:rPr>
                <w:noProof/>
                <w:webHidden/>
              </w:rPr>
              <w:fldChar w:fldCharType="separate"/>
            </w:r>
            <w:r>
              <w:rPr>
                <w:noProof/>
                <w:webHidden/>
              </w:rPr>
              <w:t>48</w:t>
            </w:r>
            <w:r>
              <w:rPr>
                <w:noProof/>
                <w:webHidden/>
              </w:rPr>
              <w:fldChar w:fldCharType="end"/>
            </w:r>
          </w:hyperlink>
        </w:p>
        <w:p w14:paraId="5A29BCE1" w14:textId="030AAEA1" w:rsidR="00BD3664" w:rsidRDefault="00BD3664">
          <w:pPr>
            <w:pStyle w:val="TOC3"/>
            <w:tabs>
              <w:tab w:val="left" w:pos="1320"/>
              <w:tab w:val="right" w:leader="dot" w:pos="10024"/>
            </w:tabs>
            <w:rPr>
              <w:rFonts w:eastAsiaTheme="minorEastAsia"/>
              <w:noProof/>
              <w:kern w:val="2"/>
              <w:sz w:val="24"/>
              <w:szCs w:val="24"/>
              <w:lang w:val="en-GB" w:eastAsia="en-GB"/>
              <w14:ligatures w14:val="standardContextual"/>
            </w:rPr>
          </w:pPr>
          <w:hyperlink w:anchor="_Toc220665842" w:history="1">
            <w:r w:rsidRPr="00920E1E">
              <w:rPr>
                <w:rStyle w:val="Hyperlink"/>
                <w:rFonts w:cstheme="minorHAnsi"/>
                <w:b/>
                <w:bCs/>
                <w:iCs/>
                <w:noProof/>
              </w:rPr>
              <w:t>8.9.2.</w:t>
            </w:r>
            <w:r>
              <w:rPr>
                <w:rFonts w:eastAsiaTheme="minorEastAsia"/>
                <w:noProof/>
                <w:kern w:val="2"/>
                <w:sz w:val="24"/>
                <w:szCs w:val="24"/>
                <w:lang w:val="en-GB" w:eastAsia="en-GB"/>
                <w14:ligatures w14:val="standardContextual"/>
              </w:rPr>
              <w:tab/>
            </w:r>
            <w:r w:rsidRPr="00920E1E">
              <w:rPr>
                <w:rStyle w:val="Hyperlink"/>
                <w:rFonts w:cstheme="minorHAnsi"/>
                <w:b/>
                <w:bCs/>
                <w:iCs/>
                <w:noProof/>
              </w:rPr>
              <w:t>Decizia de acordare/ respingere a finanțării</w:t>
            </w:r>
            <w:r>
              <w:rPr>
                <w:noProof/>
                <w:webHidden/>
              </w:rPr>
              <w:tab/>
            </w:r>
            <w:r>
              <w:rPr>
                <w:noProof/>
                <w:webHidden/>
              </w:rPr>
              <w:fldChar w:fldCharType="begin"/>
            </w:r>
            <w:r>
              <w:rPr>
                <w:noProof/>
                <w:webHidden/>
              </w:rPr>
              <w:instrText xml:space="preserve"> PAGEREF _Toc220665842 \h </w:instrText>
            </w:r>
            <w:r>
              <w:rPr>
                <w:noProof/>
                <w:webHidden/>
              </w:rPr>
            </w:r>
            <w:r>
              <w:rPr>
                <w:noProof/>
                <w:webHidden/>
              </w:rPr>
              <w:fldChar w:fldCharType="separate"/>
            </w:r>
            <w:r>
              <w:rPr>
                <w:noProof/>
                <w:webHidden/>
              </w:rPr>
              <w:t>49</w:t>
            </w:r>
            <w:r>
              <w:rPr>
                <w:noProof/>
                <w:webHidden/>
              </w:rPr>
              <w:fldChar w:fldCharType="end"/>
            </w:r>
          </w:hyperlink>
        </w:p>
        <w:p w14:paraId="0E3FD8EF" w14:textId="04EB6F5C" w:rsidR="00BD3664" w:rsidRDefault="00BD3664">
          <w:pPr>
            <w:pStyle w:val="TOC3"/>
            <w:tabs>
              <w:tab w:val="left" w:pos="1320"/>
              <w:tab w:val="right" w:leader="dot" w:pos="10024"/>
            </w:tabs>
            <w:rPr>
              <w:rFonts w:eastAsiaTheme="minorEastAsia"/>
              <w:noProof/>
              <w:kern w:val="2"/>
              <w:sz w:val="24"/>
              <w:szCs w:val="24"/>
              <w:lang w:val="en-GB" w:eastAsia="en-GB"/>
              <w14:ligatures w14:val="standardContextual"/>
            </w:rPr>
          </w:pPr>
          <w:hyperlink w:anchor="_Toc220665843" w:history="1">
            <w:r w:rsidRPr="00920E1E">
              <w:rPr>
                <w:rStyle w:val="Hyperlink"/>
                <w:rFonts w:cstheme="minorHAnsi"/>
                <w:b/>
                <w:bCs/>
                <w:iCs/>
                <w:noProof/>
              </w:rPr>
              <w:t>8.9.3.</w:t>
            </w:r>
            <w:r>
              <w:rPr>
                <w:rFonts w:eastAsiaTheme="minorEastAsia"/>
                <w:noProof/>
                <w:kern w:val="2"/>
                <w:sz w:val="24"/>
                <w:szCs w:val="24"/>
                <w:lang w:val="en-GB" w:eastAsia="en-GB"/>
                <w14:ligatures w14:val="standardContextual"/>
              </w:rPr>
              <w:tab/>
            </w:r>
            <w:r w:rsidRPr="00920E1E">
              <w:rPr>
                <w:rStyle w:val="Hyperlink"/>
                <w:rFonts w:cstheme="minorHAnsi"/>
                <w:b/>
                <w:bCs/>
                <w:iCs/>
                <w:noProof/>
              </w:rPr>
              <w:t>Definitivarea planului de monitorizare a proiectului</w:t>
            </w:r>
            <w:r>
              <w:rPr>
                <w:noProof/>
                <w:webHidden/>
              </w:rPr>
              <w:tab/>
            </w:r>
            <w:r>
              <w:rPr>
                <w:noProof/>
                <w:webHidden/>
              </w:rPr>
              <w:fldChar w:fldCharType="begin"/>
            </w:r>
            <w:r>
              <w:rPr>
                <w:noProof/>
                <w:webHidden/>
              </w:rPr>
              <w:instrText xml:space="preserve"> PAGEREF _Toc220665843 \h </w:instrText>
            </w:r>
            <w:r>
              <w:rPr>
                <w:noProof/>
                <w:webHidden/>
              </w:rPr>
            </w:r>
            <w:r>
              <w:rPr>
                <w:noProof/>
                <w:webHidden/>
              </w:rPr>
              <w:fldChar w:fldCharType="separate"/>
            </w:r>
            <w:r>
              <w:rPr>
                <w:noProof/>
                <w:webHidden/>
              </w:rPr>
              <w:t>49</w:t>
            </w:r>
            <w:r>
              <w:rPr>
                <w:noProof/>
                <w:webHidden/>
              </w:rPr>
              <w:fldChar w:fldCharType="end"/>
            </w:r>
          </w:hyperlink>
        </w:p>
        <w:p w14:paraId="42721075" w14:textId="60F51CDF" w:rsidR="00BD3664" w:rsidRDefault="00BD3664">
          <w:pPr>
            <w:pStyle w:val="TOC3"/>
            <w:tabs>
              <w:tab w:val="left" w:pos="1320"/>
              <w:tab w:val="right" w:leader="dot" w:pos="10024"/>
            </w:tabs>
            <w:rPr>
              <w:rFonts w:eastAsiaTheme="minorEastAsia"/>
              <w:noProof/>
              <w:kern w:val="2"/>
              <w:sz w:val="24"/>
              <w:szCs w:val="24"/>
              <w:lang w:val="en-GB" w:eastAsia="en-GB"/>
              <w14:ligatures w14:val="standardContextual"/>
            </w:rPr>
          </w:pPr>
          <w:hyperlink w:anchor="_Toc220665844" w:history="1">
            <w:r w:rsidRPr="00920E1E">
              <w:rPr>
                <w:rStyle w:val="Hyperlink"/>
                <w:rFonts w:cstheme="minorHAnsi"/>
                <w:b/>
                <w:bCs/>
                <w:iCs/>
                <w:noProof/>
              </w:rPr>
              <w:t>8.9.4.</w:t>
            </w:r>
            <w:r>
              <w:rPr>
                <w:rFonts w:eastAsiaTheme="minorEastAsia"/>
                <w:noProof/>
                <w:kern w:val="2"/>
                <w:sz w:val="24"/>
                <w:szCs w:val="24"/>
                <w:lang w:val="en-GB" w:eastAsia="en-GB"/>
                <w14:ligatures w14:val="standardContextual"/>
              </w:rPr>
              <w:tab/>
            </w:r>
            <w:r w:rsidRPr="00920E1E">
              <w:rPr>
                <w:rStyle w:val="Hyperlink"/>
                <w:rFonts w:cstheme="minorHAnsi"/>
                <w:b/>
                <w:bCs/>
                <w:iCs/>
                <w:noProof/>
              </w:rPr>
              <w:t>Semnarea contractului de finanțare /emiterea deciziei de finanțare</w:t>
            </w:r>
            <w:r>
              <w:rPr>
                <w:noProof/>
                <w:webHidden/>
              </w:rPr>
              <w:tab/>
            </w:r>
            <w:r>
              <w:rPr>
                <w:noProof/>
                <w:webHidden/>
              </w:rPr>
              <w:fldChar w:fldCharType="begin"/>
            </w:r>
            <w:r>
              <w:rPr>
                <w:noProof/>
                <w:webHidden/>
              </w:rPr>
              <w:instrText xml:space="preserve"> PAGEREF _Toc220665844 \h </w:instrText>
            </w:r>
            <w:r>
              <w:rPr>
                <w:noProof/>
                <w:webHidden/>
              </w:rPr>
            </w:r>
            <w:r>
              <w:rPr>
                <w:noProof/>
                <w:webHidden/>
              </w:rPr>
              <w:fldChar w:fldCharType="separate"/>
            </w:r>
            <w:r>
              <w:rPr>
                <w:noProof/>
                <w:webHidden/>
              </w:rPr>
              <w:t>50</w:t>
            </w:r>
            <w:r>
              <w:rPr>
                <w:noProof/>
                <w:webHidden/>
              </w:rPr>
              <w:fldChar w:fldCharType="end"/>
            </w:r>
          </w:hyperlink>
        </w:p>
        <w:p w14:paraId="2CEE24DB" w14:textId="56386A14" w:rsidR="00BD3664" w:rsidRDefault="00BD3664">
          <w:pPr>
            <w:pStyle w:val="TOC1"/>
            <w:rPr>
              <w:rFonts w:eastAsiaTheme="minorEastAsia"/>
              <w:noProof/>
              <w:kern w:val="2"/>
              <w:sz w:val="24"/>
              <w:szCs w:val="24"/>
              <w:lang w:val="en-GB" w:eastAsia="en-GB"/>
              <w14:ligatures w14:val="standardContextual"/>
            </w:rPr>
          </w:pPr>
          <w:hyperlink w:anchor="_Toc220665845" w:history="1">
            <w:r w:rsidRPr="00920E1E">
              <w:rPr>
                <w:rStyle w:val="Hyperlink"/>
                <w:rFonts w:cstheme="minorHAnsi"/>
                <w:b/>
                <w:bCs/>
                <w:iCs/>
                <w:noProof/>
              </w:rPr>
              <w:t>9.</w:t>
            </w:r>
            <w:r>
              <w:rPr>
                <w:rFonts w:eastAsiaTheme="minorEastAsia"/>
                <w:noProof/>
                <w:kern w:val="2"/>
                <w:sz w:val="24"/>
                <w:szCs w:val="24"/>
                <w:lang w:val="en-GB" w:eastAsia="en-GB"/>
                <w14:ligatures w14:val="standardContextual"/>
              </w:rPr>
              <w:tab/>
            </w:r>
            <w:r w:rsidRPr="00920E1E">
              <w:rPr>
                <w:rStyle w:val="Hyperlink"/>
                <w:rFonts w:cstheme="minorHAnsi"/>
                <w:b/>
                <w:bCs/>
                <w:iCs/>
                <w:noProof/>
              </w:rPr>
              <w:t>ASPECTE PRIVIND CONFLICTUL DE INTERESE</w:t>
            </w:r>
            <w:r>
              <w:rPr>
                <w:noProof/>
                <w:webHidden/>
              </w:rPr>
              <w:tab/>
            </w:r>
            <w:r>
              <w:rPr>
                <w:noProof/>
                <w:webHidden/>
              </w:rPr>
              <w:fldChar w:fldCharType="begin"/>
            </w:r>
            <w:r>
              <w:rPr>
                <w:noProof/>
                <w:webHidden/>
              </w:rPr>
              <w:instrText xml:space="preserve"> PAGEREF _Toc220665845 \h </w:instrText>
            </w:r>
            <w:r>
              <w:rPr>
                <w:noProof/>
                <w:webHidden/>
              </w:rPr>
            </w:r>
            <w:r>
              <w:rPr>
                <w:noProof/>
                <w:webHidden/>
              </w:rPr>
              <w:fldChar w:fldCharType="separate"/>
            </w:r>
            <w:r>
              <w:rPr>
                <w:noProof/>
                <w:webHidden/>
              </w:rPr>
              <w:t>50</w:t>
            </w:r>
            <w:r>
              <w:rPr>
                <w:noProof/>
                <w:webHidden/>
              </w:rPr>
              <w:fldChar w:fldCharType="end"/>
            </w:r>
          </w:hyperlink>
        </w:p>
        <w:p w14:paraId="4708C2EB" w14:textId="391D0667" w:rsidR="00BD3664" w:rsidRDefault="00BD3664">
          <w:pPr>
            <w:pStyle w:val="TOC1"/>
            <w:rPr>
              <w:rFonts w:eastAsiaTheme="minorEastAsia"/>
              <w:noProof/>
              <w:kern w:val="2"/>
              <w:sz w:val="24"/>
              <w:szCs w:val="24"/>
              <w:lang w:val="en-GB" w:eastAsia="en-GB"/>
              <w14:ligatures w14:val="standardContextual"/>
            </w:rPr>
          </w:pPr>
          <w:hyperlink w:anchor="_Toc220665846" w:history="1">
            <w:r w:rsidRPr="00920E1E">
              <w:rPr>
                <w:rStyle w:val="Hyperlink"/>
                <w:rFonts w:cstheme="minorHAnsi"/>
                <w:b/>
                <w:bCs/>
                <w:iCs/>
                <w:noProof/>
              </w:rPr>
              <w:t>10.</w:t>
            </w:r>
            <w:r>
              <w:rPr>
                <w:rFonts w:eastAsiaTheme="minorEastAsia"/>
                <w:noProof/>
                <w:kern w:val="2"/>
                <w:sz w:val="24"/>
                <w:szCs w:val="24"/>
                <w:lang w:val="en-GB" w:eastAsia="en-GB"/>
                <w14:ligatures w14:val="standardContextual"/>
              </w:rPr>
              <w:tab/>
            </w:r>
            <w:r w:rsidRPr="00920E1E">
              <w:rPr>
                <w:rStyle w:val="Hyperlink"/>
                <w:rFonts w:cstheme="minorHAnsi"/>
                <w:b/>
                <w:bCs/>
                <w:iCs/>
                <w:noProof/>
              </w:rPr>
              <w:t>ASPECTE PRIVIND PRELUCRAREA DATELOR CU CARACTER PERSONAL</w:t>
            </w:r>
            <w:r>
              <w:rPr>
                <w:noProof/>
                <w:webHidden/>
              </w:rPr>
              <w:tab/>
            </w:r>
            <w:r>
              <w:rPr>
                <w:noProof/>
                <w:webHidden/>
              </w:rPr>
              <w:fldChar w:fldCharType="begin"/>
            </w:r>
            <w:r>
              <w:rPr>
                <w:noProof/>
                <w:webHidden/>
              </w:rPr>
              <w:instrText xml:space="preserve"> PAGEREF _Toc220665846 \h </w:instrText>
            </w:r>
            <w:r>
              <w:rPr>
                <w:noProof/>
                <w:webHidden/>
              </w:rPr>
            </w:r>
            <w:r>
              <w:rPr>
                <w:noProof/>
                <w:webHidden/>
              </w:rPr>
              <w:fldChar w:fldCharType="separate"/>
            </w:r>
            <w:r>
              <w:rPr>
                <w:noProof/>
                <w:webHidden/>
              </w:rPr>
              <w:t>51</w:t>
            </w:r>
            <w:r>
              <w:rPr>
                <w:noProof/>
                <w:webHidden/>
              </w:rPr>
              <w:fldChar w:fldCharType="end"/>
            </w:r>
          </w:hyperlink>
        </w:p>
        <w:p w14:paraId="362A97A6" w14:textId="6611D4A8" w:rsidR="00BD3664" w:rsidRDefault="00BD3664">
          <w:pPr>
            <w:pStyle w:val="TOC1"/>
            <w:rPr>
              <w:rFonts w:eastAsiaTheme="minorEastAsia"/>
              <w:noProof/>
              <w:kern w:val="2"/>
              <w:sz w:val="24"/>
              <w:szCs w:val="24"/>
              <w:lang w:val="en-GB" w:eastAsia="en-GB"/>
              <w14:ligatures w14:val="standardContextual"/>
            </w:rPr>
          </w:pPr>
          <w:hyperlink w:anchor="_Toc220665847" w:history="1">
            <w:r w:rsidRPr="00920E1E">
              <w:rPr>
                <w:rStyle w:val="Hyperlink"/>
                <w:rFonts w:cstheme="minorHAnsi"/>
                <w:b/>
                <w:bCs/>
                <w:iCs/>
                <w:noProof/>
              </w:rPr>
              <w:t>11.</w:t>
            </w:r>
            <w:r>
              <w:rPr>
                <w:rFonts w:eastAsiaTheme="minorEastAsia"/>
                <w:noProof/>
                <w:kern w:val="2"/>
                <w:sz w:val="24"/>
                <w:szCs w:val="24"/>
                <w:lang w:val="en-GB" w:eastAsia="en-GB"/>
                <w14:ligatures w14:val="standardContextual"/>
              </w:rPr>
              <w:tab/>
            </w:r>
            <w:r w:rsidRPr="00920E1E">
              <w:rPr>
                <w:rStyle w:val="Hyperlink"/>
                <w:rFonts w:cstheme="minorHAnsi"/>
                <w:b/>
                <w:bCs/>
                <w:iCs/>
                <w:noProof/>
              </w:rPr>
              <w:t>ASPECTE PRIVIND MONITORIZAREA TEHNICĂ ȘI RAPOARTELE DE PROGRES</w:t>
            </w:r>
            <w:r>
              <w:rPr>
                <w:noProof/>
                <w:webHidden/>
              </w:rPr>
              <w:tab/>
            </w:r>
            <w:r>
              <w:rPr>
                <w:noProof/>
                <w:webHidden/>
              </w:rPr>
              <w:fldChar w:fldCharType="begin"/>
            </w:r>
            <w:r>
              <w:rPr>
                <w:noProof/>
                <w:webHidden/>
              </w:rPr>
              <w:instrText xml:space="preserve"> PAGEREF _Toc220665847 \h </w:instrText>
            </w:r>
            <w:r>
              <w:rPr>
                <w:noProof/>
                <w:webHidden/>
              </w:rPr>
            </w:r>
            <w:r>
              <w:rPr>
                <w:noProof/>
                <w:webHidden/>
              </w:rPr>
              <w:fldChar w:fldCharType="separate"/>
            </w:r>
            <w:r>
              <w:rPr>
                <w:noProof/>
                <w:webHidden/>
              </w:rPr>
              <w:t>52</w:t>
            </w:r>
            <w:r>
              <w:rPr>
                <w:noProof/>
                <w:webHidden/>
              </w:rPr>
              <w:fldChar w:fldCharType="end"/>
            </w:r>
          </w:hyperlink>
        </w:p>
        <w:p w14:paraId="1B0892D3" w14:textId="183A699B" w:rsidR="00BD3664" w:rsidRDefault="00BD3664">
          <w:pPr>
            <w:pStyle w:val="TOC2"/>
            <w:rPr>
              <w:rFonts w:eastAsiaTheme="minorEastAsia" w:cstheme="minorBidi"/>
              <w:b w:val="0"/>
              <w:bCs w:val="0"/>
              <w:iCs w:val="0"/>
              <w:color w:val="auto"/>
              <w:kern w:val="2"/>
              <w:sz w:val="24"/>
              <w:szCs w:val="24"/>
              <w:lang w:val="en-GB" w:eastAsia="en-GB"/>
              <w14:ligatures w14:val="standardContextual"/>
            </w:rPr>
          </w:pPr>
          <w:hyperlink w:anchor="_Toc220665848" w:history="1">
            <w:r w:rsidRPr="00920E1E">
              <w:rPr>
                <w:rStyle w:val="Hyperlink"/>
              </w:rPr>
              <w:t>11.1.</w:t>
            </w:r>
            <w:r>
              <w:rPr>
                <w:rFonts w:eastAsiaTheme="minorEastAsia" w:cstheme="minorBidi"/>
                <w:b w:val="0"/>
                <w:bCs w:val="0"/>
                <w:iCs w:val="0"/>
                <w:color w:val="auto"/>
                <w:kern w:val="2"/>
                <w:sz w:val="24"/>
                <w:szCs w:val="24"/>
                <w:lang w:val="en-GB" w:eastAsia="en-GB"/>
                <w14:ligatures w14:val="standardContextual"/>
              </w:rPr>
              <w:tab/>
            </w:r>
            <w:r w:rsidRPr="00920E1E">
              <w:rPr>
                <w:rStyle w:val="Hyperlink"/>
              </w:rPr>
              <w:t>Rapoartele de progres</w:t>
            </w:r>
            <w:r>
              <w:rPr>
                <w:webHidden/>
              </w:rPr>
              <w:tab/>
            </w:r>
            <w:r>
              <w:rPr>
                <w:webHidden/>
              </w:rPr>
              <w:fldChar w:fldCharType="begin"/>
            </w:r>
            <w:r>
              <w:rPr>
                <w:webHidden/>
              </w:rPr>
              <w:instrText xml:space="preserve"> PAGEREF _Toc220665848 \h </w:instrText>
            </w:r>
            <w:r>
              <w:rPr>
                <w:webHidden/>
              </w:rPr>
            </w:r>
            <w:r>
              <w:rPr>
                <w:webHidden/>
              </w:rPr>
              <w:fldChar w:fldCharType="separate"/>
            </w:r>
            <w:r>
              <w:rPr>
                <w:webHidden/>
              </w:rPr>
              <w:t>52</w:t>
            </w:r>
            <w:r>
              <w:rPr>
                <w:webHidden/>
              </w:rPr>
              <w:fldChar w:fldCharType="end"/>
            </w:r>
          </w:hyperlink>
        </w:p>
        <w:p w14:paraId="32F56220" w14:textId="4B87BB02" w:rsidR="00BD3664" w:rsidRDefault="00BD3664">
          <w:pPr>
            <w:pStyle w:val="TOC2"/>
            <w:rPr>
              <w:rFonts w:eastAsiaTheme="minorEastAsia" w:cstheme="minorBidi"/>
              <w:b w:val="0"/>
              <w:bCs w:val="0"/>
              <w:iCs w:val="0"/>
              <w:color w:val="auto"/>
              <w:kern w:val="2"/>
              <w:sz w:val="24"/>
              <w:szCs w:val="24"/>
              <w:lang w:val="en-GB" w:eastAsia="en-GB"/>
              <w14:ligatures w14:val="standardContextual"/>
            </w:rPr>
          </w:pPr>
          <w:hyperlink w:anchor="_Toc220665849" w:history="1">
            <w:r w:rsidRPr="00920E1E">
              <w:rPr>
                <w:rStyle w:val="Hyperlink"/>
              </w:rPr>
              <w:t>11.2.</w:t>
            </w:r>
            <w:r>
              <w:rPr>
                <w:rFonts w:eastAsiaTheme="minorEastAsia" w:cstheme="minorBidi"/>
                <w:b w:val="0"/>
                <w:bCs w:val="0"/>
                <w:iCs w:val="0"/>
                <w:color w:val="auto"/>
                <w:kern w:val="2"/>
                <w:sz w:val="24"/>
                <w:szCs w:val="24"/>
                <w:lang w:val="en-GB" w:eastAsia="en-GB"/>
                <w14:ligatures w14:val="standardContextual"/>
              </w:rPr>
              <w:tab/>
            </w:r>
            <w:r w:rsidRPr="00920E1E">
              <w:rPr>
                <w:rStyle w:val="Hyperlink"/>
              </w:rPr>
              <w:t>Vizitele de monitorizare</w:t>
            </w:r>
            <w:r>
              <w:rPr>
                <w:webHidden/>
              </w:rPr>
              <w:tab/>
            </w:r>
            <w:r>
              <w:rPr>
                <w:webHidden/>
              </w:rPr>
              <w:fldChar w:fldCharType="begin"/>
            </w:r>
            <w:r>
              <w:rPr>
                <w:webHidden/>
              </w:rPr>
              <w:instrText xml:space="preserve"> PAGEREF _Toc220665849 \h </w:instrText>
            </w:r>
            <w:r>
              <w:rPr>
                <w:webHidden/>
              </w:rPr>
            </w:r>
            <w:r>
              <w:rPr>
                <w:webHidden/>
              </w:rPr>
              <w:fldChar w:fldCharType="separate"/>
            </w:r>
            <w:r>
              <w:rPr>
                <w:webHidden/>
              </w:rPr>
              <w:t>53</w:t>
            </w:r>
            <w:r>
              <w:rPr>
                <w:webHidden/>
              </w:rPr>
              <w:fldChar w:fldCharType="end"/>
            </w:r>
          </w:hyperlink>
        </w:p>
        <w:p w14:paraId="0AC22551" w14:textId="68486334" w:rsidR="00BD3664" w:rsidRDefault="00BD3664">
          <w:pPr>
            <w:pStyle w:val="TOC2"/>
            <w:rPr>
              <w:rFonts w:eastAsiaTheme="minorEastAsia" w:cstheme="minorBidi"/>
              <w:b w:val="0"/>
              <w:bCs w:val="0"/>
              <w:iCs w:val="0"/>
              <w:color w:val="auto"/>
              <w:kern w:val="2"/>
              <w:sz w:val="24"/>
              <w:szCs w:val="24"/>
              <w:lang w:val="en-GB" w:eastAsia="en-GB"/>
              <w14:ligatures w14:val="standardContextual"/>
            </w:rPr>
          </w:pPr>
          <w:hyperlink w:anchor="_Toc220665850" w:history="1">
            <w:r w:rsidRPr="00920E1E">
              <w:rPr>
                <w:rStyle w:val="Hyperlink"/>
              </w:rPr>
              <w:t>11.3.</w:t>
            </w:r>
            <w:r>
              <w:rPr>
                <w:rFonts w:eastAsiaTheme="minorEastAsia" w:cstheme="minorBidi"/>
                <w:b w:val="0"/>
                <w:bCs w:val="0"/>
                <w:iCs w:val="0"/>
                <w:color w:val="auto"/>
                <w:kern w:val="2"/>
                <w:sz w:val="24"/>
                <w:szCs w:val="24"/>
                <w:lang w:val="en-GB" w:eastAsia="en-GB"/>
                <w14:ligatures w14:val="standardContextual"/>
              </w:rPr>
              <w:tab/>
            </w:r>
            <w:r w:rsidRPr="00920E1E">
              <w:rPr>
                <w:rStyle w:val="Hyperlink"/>
              </w:rPr>
              <w:t>Mecanismul specific indicatorilor de etapă. Planul de monitorizare</w:t>
            </w:r>
            <w:r>
              <w:rPr>
                <w:webHidden/>
              </w:rPr>
              <w:tab/>
            </w:r>
            <w:r>
              <w:rPr>
                <w:webHidden/>
              </w:rPr>
              <w:fldChar w:fldCharType="begin"/>
            </w:r>
            <w:r>
              <w:rPr>
                <w:webHidden/>
              </w:rPr>
              <w:instrText xml:space="preserve"> PAGEREF _Toc220665850 \h </w:instrText>
            </w:r>
            <w:r>
              <w:rPr>
                <w:webHidden/>
              </w:rPr>
            </w:r>
            <w:r>
              <w:rPr>
                <w:webHidden/>
              </w:rPr>
              <w:fldChar w:fldCharType="separate"/>
            </w:r>
            <w:r>
              <w:rPr>
                <w:webHidden/>
              </w:rPr>
              <w:t>53</w:t>
            </w:r>
            <w:r>
              <w:rPr>
                <w:webHidden/>
              </w:rPr>
              <w:fldChar w:fldCharType="end"/>
            </w:r>
          </w:hyperlink>
        </w:p>
        <w:p w14:paraId="551E5709" w14:textId="31BEFD2A" w:rsidR="00BD3664" w:rsidRDefault="00BD3664">
          <w:pPr>
            <w:pStyle w:val="TOC1"/>
            <w:rPr>
              <w:rFonts w:eastAsiaTheme="minorEastAsia"/>
              <w:noProof/>
              <w:kern w:val="2"/>
              <w:sz w:val="24"/>
              <w:szCs w:val="24"/>
              <w:lang w:val="en-GB" w:eastAsia="en-GB"/>
              <w14:ligatures w14:val="standardContextual"/>
            </w:rPr>
          </w:pPr>
          <w:hyperlink w:anchor="_Toc220665851" w:history="1">
            <w:r w:rsidRPr="00920E1E">
              <w:rPr>
                <w:rStyle w:val="Hyperlink"/>
                <w:rFonts w:cstheme="minorHAnsi"/>
                <w:b/>
                <w:bCs/>
                <w:iCs/>
                <w:noProof/>
              </w:rPr>
              <w:t>12.</w:t>
            </w:r>
            <w:r>
              <w:rPr>
                <w:rFonts w:eastAsiaTheme="minorEastAsia"/>
                <w:noProof/>
                <w:kern w:val="2"/>
                <w:sz w:val="24"/>
                <w:szCs w:val="24"/>
                <w:lang w:val="en-GB" w:eastAsia="en-GB"/>
                <w14:ligatures w14:val="standardContextual"/>
              </w:rPr>
              <w:tab/>
            </w:r>
            <w:r w:rsidRPr="00920E1E">
              <w:rPr>
                <w:rStyle w:val="Hyperlink"/>
                <w:rFonts w:cstheme="minorHAnsi"/>
                <w:b/>
                <w:bCs/>
                <w:iCs/>
                <w:noProof/>
              </w:rPr>
              <w:t>ASPECTE PRIVIND MANAGEMENTUL FINANCIAR</w:t>
            </w:r>
            <w:r>
              <w:rPr>
                <w:noProof/>
                <w:webHidden/>
              </w:rPr>
              <w:tab/>
            </w:r>
            <w:r>
              <w:rPr>
                <w:noProof/>
                <w:webHidden/>
              </w:rPr>
              <w:fldChar w:fldCharType="begin"/>
            </w:r>
            <w:r>
              <w:rPr>
                <w:noProof/>
                <w:webHidden/>
              </w:rPr>
              <w:instrText xml:space="preserve"> PAGEREF _Toc220665851 \h </w:instrText>
            </w:r>
            <w:r>
              <w:rPr>
                <w:noProof/>
                <w:webHidden/>
              </w:rPr>
            </w:r>
            <w:r>
              <w:rPr>
                <w:noProof/>
                <w:webHidden/>
              </w:rPr>
              <w:fldChar w:fldCharType="separate"/>
            </w:r>
            <w:r>
              <w:rPr>
                <w:noProof/>
                <w:webHidden/>
              </w:rPr>
              <w:t>55</w:t>
            </w:r>
            <w:r>
              <w:rPr>
                <w:noProof/>
                <w:webHidden/>
              </w:rPr>
              <w:fldChar w:fldCharType="end"/>
            </w:r>
          </w:hyperlink>
        </w:p>
        <w:p w14:paraId="07FDE078" w14:textId="1C183D0F" w:rsidR="00BD3664" w:rsidRDefault="00BD3664">
          <w:pPr>
            <w:pStyle w:val="TOC2"/>
            <w:rPr>
              <w:rFonts w:eastAsiaTheme="minorEastAsia" w:cstheme="minorBidi"/>
              <w:b w:val="0"/>
              <w:bCs w:val="0"/>
              <w:iCs w:val="0"/>
              <w:color w:val="auto"/>
              <w:kern w:val="2"/>
              <w:sz w:val="24"/>
              <w:szCs w:val="24"/>
              <w:lang w:val="en-GB" w:eastAsia="en-GB"/>
              <w14:ligatures w14:val="standardContextual"/>
            </w:rPr>
          </w:pPr>
          <w:hyperlink w:anchor="_Toc220665852" w:history="1">
            <w:r w:rsidRPr="00920E1E">
              <w:rPr>
                <w:rStyle w:val="Hyperlink"/>
              </w:rPr>
              <w:t>12.1.</w:t>
            </w:r>
            <w:r>
              <w:rPr>
                <w:rFonts w:eastAsiaTheme="minorEastAsia" w:cstheme="minorBidi"/>
                <w:b w:val="0"/>
                <w:bCs w:val="0"/>
                <w:iCs w:val="0"/>
                <w:color w:val="auto"/>
                <w:kern w:val="2"/>
                <w:sz w:val="24"/>
                <w:szCs w:val="24"/>
                <w:lang w:val="en-GB" w:eastAsia="en-GB"/>
                <w14:ligatures w14:val="standardContextual"/>
              </w:rPr>
              <w:tab/>
            </w:r>
            <w:r w:rsidRPr="00920E1E">
              <w:rPr>
                <w:rStyle w:val="Hyperlink"/>
              </w:rPr>
              <w:t>Mecanismul cererilor de prefinanțare</w:t>
            </w:r>
            <w:r>
              <w:rPr>
                <w:webHidden/>
              </w:rPr>
              <w:tab/>
            </w:r>
            <w:r>
              <w:rPr>
                <w:webHidden/>
              </w:rPr>
              <w:fldChar w:fldCharType="begin"/>
            </w:r>
            <w:r>
              <w:rPr>
                <w:webHidden/>
              </w:rPr>
              <w:instrText xml:space="preserve"> PAGEREF _Toc220665852 \h </w:instrText>
            </w:r>
            <w:r>
              <w:rPr>
                <w:webHidden/>
              </w:rPr>
            </w:r>
            <w:r>
              <w:rPr>
                <w:webHidden/>
              </w:rPr>
              <w:fldChar w:fldCharType="separate"/>
            </w:r>
            <w:r>
              <w:rPr>
                <w:webHidden/>
              </w:rPr>
              <w:t>55</w:t>
            </w:r>
            <w:r>
              <w:rPr>
                <w:webHidden/>
              </w:rPr>
              <w:fldChar w:fldCharType="end"/>
            </w:r>
          </w:hyperlink>
        </w:p>
        <w:p w14:paraId="31991A29" w14:textId="1E36894C" w:rsidR="00BD3664" w:rsidRDefault="00BD3664">
          <w:pPr>
            <w:pStyle w:val="TOC2"/>
            <w:rPr>
              <w:rFonts w:eastAsiaTheme="minorEastAsia" w:cstheme="minorBidi"/>
              <w:b w:val="0"/>
              <w:bCs w:val="0"/>
              <w:iCs w:val="0"/>
              <w:color w:val="auto"/>
              <w:kern w:val="2"/>
              <w:sz w:val="24"/>
              <w:szCs w:val="24"/>
              <w:lang w:val="en-GB" w:eastAsia="en-GB"/>
              <w14:ligatures w14:val="standardContextual"/>
            </w:rPr>
          </w:pPr>
          <w:hyperlink w:anchor="_Toc220665853" w:history="1">
            <w:r w:rsidRPr="00920E1E">
              <w:rPr>
                <w:rStyle w:val="Hyperlink"/>
              </w:rPr>
              <w:t>12.2.</w:t>
            </w:r>
            <w:r>
              <w:rPr>
                <w:rFonts w:eastAsiaTheme="minorEastAsia" w:cstheme="minorBidi"/>
                <w:b w:val="0"/>
                <w:bCs w:val="0"/>
                <w:iCs w:val="0"/>
                <w:color w:val="auto"/>
                <w:kern w:val="2"/>
                <w:sz w:val="24"/>
                <w:szCs w:val="24"/>
                <w:lang w:val="en-GB" w:eastAsia="en-GB"/>
                <w14:ligatures w14:val="standardContextual"/>
              </w:rPr>
              <w:tab/>
            </w:r>
            <w:r w:rsidRPr="00920E1E">
              <w:rPr>
                <w:rStyle w:val="Hyperlink"/>
              </w:rPr>
              <w:t>Mecanismul cererilor de plată</w:t>
            </w:r>
            <w:r>
              <w:rPr>
                <w:webHidden/>
              </w:rPr>
              <w:tab/>
            </w:r>
            <w:r>
              <w:rPr>
                <w:webHidden/>
              </w:rPr>
              <w:fldChar w:fldCharType="begin"/>
            </w:r>
            <w:r>
              <w:rPr>
                <w:webHidden/>
              </w:rPr>
              <w:instrText xml:space="preserve"> PAGEREF _Toc220665853 \h </w:instrText>
            </w:r>
            <w:r>
              <w:rPr>
                <w:webHidden/>
              </w:rPr>
            </w:r>
            <w:r>
              <w:rPr>
                <w:webHidden/>
              </w:rPr>
              <w:fldChar w:fldCharType="separate"/>
            </w:r>
            <w:r>
              <w:rPr>
                <w:webHidden/>
              </w:rPr>
              <w:t>55</w:t>
            </w:r>
            <w:r>
              <w:rPr>
                <w:webHidden/>
              </w:rPr>
              <w:fldChar w:fldCharType="end"/>
            </w:r>
          </w:hyperlink>
        </w:p>
        <w:p w14:paraId="598D6412" w14:textId="3D7DF822" w:rsidR="00BD3664" w:rsidRDefault="00BD3664">
          <w:pPr>
            <w:pStyle w:val="TOC2"/>
            <w:rPr>
              <w:rFonts w:eastAsiaTheme="minorEastAsia" w:cstheme="minorBidi"/>
              <w:b w:val="0"/>
              <w:bCs w:val="0"/>
              <w:iCs w:val="0"/>
              <w:color w:val="auto"/>
              <w:kern w:val="2"/>
              <w:sz w:val="24"/>
              <w:szCs w:val="24"/>
              <w:lang w:val="en-GB" w:eastAsia="en-GB"/>
              <w14:ligatures w14:val="standardContextual"/>
            </w:rPr>
          </w:pPr>
          <w:hyperlink w:anchor="_Toc220665854" w:history="1">
            <w:r w:rsidRPr="00920E1E">
              <w:rPr>
                <w:rStyle w:val="Hyperlink"/>
              </w:rPr>
              <w:t>12.3.</w:t>
            </w:r>
            <w:r>
              <w:rPr>
                <w:rFonts w:eastAsiaTheme="minorEastAsia" w:cstheme="minorBidi"/>
                <w:b w:val="0"/>
                <w:bCs w:val="0"/>
                <w:iCs w:val="0"/>
                <w:color w:val="auto"/>
                <w:kern w:val="2"/>
                <w:sz w:val="24"/>
                <w:szCs w:val="24"/>
                <w:lang w:val="en-GB" w:eastAsia="en-GB"/>
                <w14:ligatures w14:val="standardContextual"/>
              </w:rPr>
              <w:tab/>
            </w:r>
            <w:r w:rsidRPr="00920E1E">
              <w:rPr>
                <w:rStyle w:val="Hyperlink"/>
              </w:rPr>
              <w:t>Mecanismul cererilor de rambursare</w:t>
            </w:r>
            <w:r>
              <w:rPr>
                <w:webHidden/>
              </w:rPr>
              <w:tab/>
            </w:r>
            <w:r>
              <w:rPr>
                <w:webHidden/>
              </w:rPr>
              <w:fldChar w:fldCharType="begin"/>
            </w:r>
            <w:r>
              <w:rPr>
                <w:webHidden/>
              </w:rPr>
              <w:instrText xml:space="preserve"> PAGEREF _Toc220665854 \h </w:instrText>
            </w:r>
            <w:r>
              <w:rPr>
                <w:webHidden/>
              </w:rPr>
            </w:r>
            <w:r>
              <w:rPr>
                <w:webHidden/>
              </w:rPr>
              <w:fldChar w:fldCharType="separate"/>
            </w:r>
            <w:r>
              <w:rPr>
                <w:webHidden/>
              </w:rPr>
              <w:t>56</w:t>
            </w:r>
            <w:r>
              <w:rPr>
                <w:webHidden/>
              </w:rPr>
              <w:fldChar w:fldCharType="end"/>
            </w:r>
          </w:hyperlink>
        </w:p>
        <w:p w14:paraId="2044E3D4" w14:textId="69A1B5B0" w:rsidR="00BD3664" w:rsidRDefault="00BD3664">
          <w:pPr>
            <w:pStyle w:val="TOC2"/>
            <w:rPr>
              <w:rFonts w:eastAsiaTheme="minorEastAsia" w:cstheme="minorBidi"/>
              <w:b w:val="0"/>
              <w:bCs w:val="0"/>
              <w:iCs w:val="0"/>
              <w:color w:val="auto"/>
              <w:kern w:val="2"/>
              <w:sz w:val="24"/>
              <w:szCs w:val="24"/>
              <w:lang w:val="en-GB" w:eastAsia="en-GB"/>
              <w14:ligatures w14:val="standardContextual"/>
            </w:rPr>
          </w:pPr>
          <w:hyperlink w:anchor="_Toc220665855" w:history="1">
            <w:r w:rsidRPr="00920E1E">
              <w:rPr>
                <w:rStyle w:val="Hyperlink"/>
              </w:rPr>
              <w:t>12.4.</w:t>
            </w:r>
            <w:r>
              <w:rPr>
                <w:rFonts w:eastAsiaTheme="minorEastAsia" w:cstheme="minorBidi"/>
                <w:b w:val="0"/>
                <w:bCs w:val="0"/>
                <w:iCs w:val="0"/>
                <w:color w:val="auto"/>
                <w:kern w:val="2"/>
                <w:sz w:val="24"/>
                <w:szCs w:val="24"/>
                <w:lang w:val="en-GB" w:eastAsia="en-GB"/>
                <w14:ligatures w14:val="standardContextual"/>
              </w:rPr>
              <w:tab/>
            </w:r>
            <w:r w:rsidRPr="00920E1E">
              <w:rPr>
                <w:rStyle w:val="Hyperlink"/>
              </w:rPr>
              <w:t>Graficul cererilor de prefinanțare/ plată/ rambursare</w:t>
            </w:r>
            <w:r>
              <w:rPr>
                <w:webHidden/>
              </w:rPr>
              <w:tab/>
            </w:r>
            <w:r>
              <w:rPr>
                <w:webHidden/>
              </w:rPr>
              <w:fldChar w:fldCharType="begin"/>
            </w:r>
            <w:r>
              <w:rPr>
                <w:webHidden/>
              </w:rPr>
              <w:instrText xml:space="preserve"> PAGEREF _Toc220665855 \h </w:instrText>
            </w:r>
            <w:r>
              <w:rPr>
                <w:webHidden/>
              </w:rPr>
            </w:r>
            <w:r>
              <w:rPr>
                <w:webHidden/>
              </w:rPr>
              <w:fldChar w:fldCharType="separate"/>
            </w:r>
            <w:r>
              <w:rPr>
                <w:webHidden/>
              </w:rPr>
              <w:t>56</w:t>
            </w:r>
            <w:r>
              <w:rPr>
                <w:webHidden/>
              </w:rPr>
              <w:fldChar w:fldCharType="end"/>
            </w:r>
          </w:hyperlink>
        </w:p>
        <w:p w14:paraId="0DE4F4F7" w14:textId="2B32F68A" w:rsidR="00BD3664" w:rsidRDefault="00BD3664">
          <w:pPr>
            <w:pStyle w:val="TOC2"/>
            <w:rPr>
              <w:rFonts w:eastAsiaTheme="minorEastAsia" w:cstheme="minorBidi"/>
              <w:b w:val="0"/>
              <w:bCs w:val="0"/>
              <w:iCs w:val="0"/>
              <w:color w:val="auto"/>
              <w:kern w:val="2"/>
              <w:sz w:val="24"/>
              <w:szCs w:val="24"/>
              <w:lang w:val="en-GB" w:eastAsia="en-GB"/>
              <w14:ligatures w14:val="standardContextual"/>
            </w:rPr>
          </w:pPr>
          <w:hyperlink w:anchor="_Toc220665856" w:history="1">
            <w:r w:rsidRPr="00920E1E">
              <w:rPr>
                <w:rStyle w:val="Hyperlink"/>
              </w:rPr>
              <w:t>12.5.</w:t>
            </w:r>
            <w:r>
              <w:rPr>
                <w:rFonts w:eastAsiaTheme="minorEastAsia" w:cstheme="minorBidi"/>
                <w:b w:val="0"/>
                <w:bCs w:val="0"/>
                <w:iCs w:val="0"/>
                <w:color w:val="auto"/>
                <w:kern w:val="2"/>
                <w:sz w:val="24"/>
                <w:szCs w:val="24"/>
                <w:lang w:val="en-GB" w:eastAsia="en-GB"/>
                <w14:ligatures w14:val="standardContextual"/>
              </w:rPr>
              <w:tab/>
            </w:r>
            <w:r w:rsidRPr="00920E1E">
              <w:rPr>
                <w:rStyle w:val="Hyperlink"/>
              </w:rPr>
              <w:t>Vizitele la fața locului</w:t>
            </w:r>
            <w:r>
              <w:rPr>
                <w:webHidden/>
              </w:rPr>
              <w:tab/>
            </w:r>
            <w:r>
              <w:rPr>
                <w:webHidden/>
              </w:rPr>
              <w:fldChar w:fldCharType="begin"/>
            </w:r>
            <w:r>
              <w:rPr>
                <w:webHidden/>
              </w:rPr>
              <w:instrText xml:space="preserve"> PAGEREF _Toc220665856 \h </w:instrText>
            </w:r>
            <w:r>
              <w:rPr>
                <w:webHidden/>
              </w:rPr>
            </w:r>
            <w:r>
              <w:rPr>
                <w:webHidden/>
              </w:rPr>
              <w:fldChar w:fldCharType="separate"/>
            </w:r>
            <w:r>
              <w:rPr>
                <w:webHidden/>
              </w:rPr>
              <w:t>56</w:t>
            </w:r>
            <w:r>
              <w:rPr>
                <w:webHidden/>
              </w:rPr>
              <w:fldChar w:fldCharType="end"/>
            </w:r>
          </w:hyperlink>
        </w:p>
        <w:p w14:paraId="23965D02" w14:textId="04649AA2" w:rsidR="00BD3664" w:rsidRDefault="00BD3664">
          <w:pPr>
            <w:pStyle w:val="TOC1"/>
            <w:rPr>
              <w:rFonts w:eastAsiaTheme="minorEastAsia"/>
              <w:noProof/>
              <w:kern w:val="2"/>
              <w:sz w:val="24"/>
              <w:szCs w:val="24"/>
              <w:lang w:val="en-GB" w:eastAsia="en-GB"/>
              <w14:ligatures w14:val="standardContextual"/>
            </w:rPr>
          </w:pPr>
          <w:hyperlink w:anchor="_Toc220665857" w:history="1">
            <w:r w:rsidRPr="00920E1E">
              <w:rPr>
                <w:rStyle w:val="Hyperlink"/>
                <w:rFonts w:cstheme="minorHAnsi"/>
                <w:b/>
                <w:bCs/>
                <w:iCs/>
                <w:noProof/>
              </w:rPr>
              <w:t>13.</w:t>
            </w:r>
            <w:r>
              <w:rPr>
                <w:rFonts w:eastAsiaTheme="minorEastAsia"/>
                <w:noProof/>
                <w:kern w:val="2"/>
                <w:sz w:val="24"/>
                <w:szCs w:val="24"/>
                <w:lang w:val="en-GB" w:eastAsia="en-GB"/>
                <w14:ligatures w14:val="standardContextual"/>
              </w:rPr>
              <w:tab/>
            </w:r>
            <w:r w:rsidRPr="00920E1E">
              <w:rPr>
                <w:rStyle w:val="Hyperlink"/>
                <w:rFonts w:cstheme="minorHAnsi"/>
                <w:b/>
                <w:bCs/>
                <w:iCs/>
                <w:noProof/>
              </w:rPr>
              <w:t>MODIFICAREA GHIDULUI SOLICITANTULUI</w:t>
            </w:r>
            <w:r>
              <w:rPr>
                <w:noProof/>
                <w:webHidden/>
              </w:rPr>
              <w:tab/>
            </w:r>
            <w:r>
              <w:rPr>
                <w:noProof/>
                <w:webHidden/>
              </w:rPr>
              <w:fldChar w:fldCharType="begin"/>
            </w:r>
            <w:r>
              <w:rPr>
                <w:noProof/>
                <w:webHidden/>
              </w:rPr>
              <w:instrText xml:space="preserve"> PAGEREF _Toc220665857 \h </w:instrText>
            </w:r>
            <w:r>
              <w:rPr>
                <w:noProof/>
                <w:webHidden/>
              </w:rPr>
            </w:r>
            <w:r>
              <w:rPr>
                <w:noProof/>
                <w:webHidden/>
              </w:rPr>
              <w:fldChar w:fldCharType="separate"/>
            </w:r>
            <w:r>
              <w:rPr>
                <w:noProof/>
                <w:webHidden/>
              </w:rPr>
              <w:t>56</w:t>
            </w:r>
            <w:r>
              <w:rPr>
                <w:noProof/>
                <w:webHidden/>
              </w:rPr>
              <w:fldChar w:fldCharType="end"/>
            </w:r>
          </w:hyperlink>
        </w:p>
        <w:p w14:paraId="5A7ACED2" w14:textId="149515B5" w:rsidR="00BD3664" w:rsidRDefault="00BD3664">
          <w:pPr>
            <w:pStyle w:val="TOC2"/>
            <w:rPr>
              <w:rFonts w:eastAsiaTheme="minorEastAsia" w:cstheme="minorBidi"/>
              <w:b w:val="0"/>
              <w:bCs w:val="0"/>
              <w:iCs w:val="0"/>
              <w:color w:val="auto"/>
              <w:kern w:val="2"/>
              <w:sz w:val="24"/>
              <w:szCs w:val="24"/>
              <w:lang w:val="en-GB" w:eastAsia="en-GB"/>
              <w14:ligatures w14:val="standardContextual"/>
            </w:rPr>
          </w:pPr>
          <w:hyperlink w:anchor="_Toc220665858" w:history="1">
            <w:r w:rsidRPr="00920E1E">
              <w:rPr>
                <w:rStyle w:val="Hyperlink"/>
              </w:rPr>
              <w:t>13.1.</w:t>
            </w:r>
            <w:r>
              <w:rPr>
                <w:rFonts w:eastAsiaTheme="minorEastAsia" w:cstheme="minorBidi"/>
                <w:b w:val="0"/>
                <w:bCs w:val="0"/>
                <w:iCs w:val="0"/>
                <w:color w:val="auto"/>
                <w:kern w:val="2"/>
                <w:sz w:val="24"/>
                <w:szCs w:val="24"/>
                <w:lang w:val="en-GB" w:eastAsia="en-GB"/>
                <w14:ligatures w14:val="standardContextual"/>
              </w:rPr>
              <w:tab/>
            </w:r>
            <w:r w:rsidRPr="00920E1E">
              <w:rPr>
                <w:rStyle w:val="Hyperlink"/>
              </w:rPr>
              <w:t>Aspectele care pot face obiectul modificărilor prevederilor ghidului solicitantului</w:t>
            </w:r>
            <w:r>
              <w:rPr>
                <w:webHidden/>
              </w:rPr>
              <w:tab/>
            </w:r>
            <w:r>
              <w:rPr>
                <w:webHidden/>
              </w:rPr>
              <w:fldChar w:fldCharType="begin"/>
            </w:r>
            <w:r>
              <w:rPr>
                <w:webHidden/>
              </w:rPr>
              <w:instrText xml:space="preserve"> PAGEREF _Toc220665858 \h </w:instrText>
            </w:r>
            <w:r>
              <w:rPr>
                <w:webHidden/>
              </w:rPr>
            </w:r>
            <w:r>
              <w:rPr>
                <w:webHidden/>
              </w:rPr>
              <w:fldChar w:fldCharType="separate"/>
            </w:r>
            <w:r>
              <w:rPr>
                <w:webHidden/>
              </w:rPr>
              <w:t>56</w:t>
            </w:r>
            <w:r>
              <w:rPr>
                <w:webHidden/>
              </w:rPr>
              <w:fldChar w:fldCharType="end"/>
            </w:r>
          </w:hyperlink>
        </w:p>
        <w:p w14:paraId="345D37DD" w14:textId="462E8FF3" w:rsidR="00BD3664" w:rsidRDefault="00BD3664">
          <w:pPr>
            <w:pStyle w:val="TOC2"/>
            <w:rPr>
              <w:rFonts w:eastAsiaTheme="minorEastAsia" w:cstheme="minorBidi"/>
              <w:b w:val="0"/>
              <w:bCs w:val="0"/>
              <w:iCs w:val="0"/>
              <w:color w:val="auto"/>
              <w:kern w:val="2"/>
              <w:sz w:val="24"/>
              <w:szCs w:val="24"/>
              <w:lang w:val="en-GB" w:eastAsia="en-GB"/>
              <w14:ligatures w14:val="standardContextual"/>
            </w:rPr>
          </w:pPr>
          <w:hyperlink w:anchor="_Toc220665859" w:history="1">
            <w:r w:rsidRPr="00920E1E">
              <w:rPr>
                <w:rStyle w:val="Hyperlink"/>
              </w:rPr>
              <w:t>13.2.</w:t>
            </w:r>
            <w:r>
              <w:rPr>
                <w:rFonts w:eastAsiaTheme="minorEastAsia" w:cstheme="minorBidi"/>
                <w:b w:val="0"/>
                <w:bCs w:val="0"/>
                <w:iCs w:val="0"/>
                <w:color w:val="auto"/>
                <w:kern w:val="2"/>
                <w:sz w:val="24"/>
                <w:szCs w:val="24"/>
                <w:lang w:val="en-GB" w:eastAsia="en-GB"/>
                <w14:ligatures w14:val="standardContextual"/>
              </w:rPr>
              <w:tab/>
            </w:r>
            <w:r w:rsidRPr="00920E1E">
              <w:rPr>
                <w:rStyle w:val="Hyperlink"/>
              </w:rPr>
              <w:t>Condiții privind aplicarea modificărilor pentru cererile de finanțare aflate în procesul de selecție (condiții tranzitorii)</w:t>
            </w:r>
            <w:r>
              <w:rPr>
                <w:webHidden/>
              </w:rPr>
              <w:tab/>
            </w:r>
            <w:r>
              <w:rPr>
                <w:webHidden/>
              </w:rPr>
              <w:fldChar w:fldCharType="begin"/>
            </w:r>
            <w:r>
              <w:rPr>
                <w:webHidden/>
              </w:rPr>
              <w:instrText xml:space="preserve"> PAGEREF _Toc220665859 \h </w:instrText>
            </w:r>
            <w:r>
              <w:rPr>
                <w:webHidden/>
              </w:rPr>
            </w:r>
            <w:r>
              <w:rPr>
                <w:webHidden/>
              </w:rPr>
              <w:fldChar w:fldCharType="separate"/>
            </w:r>
            <w:r>
              <w:rPr>
                <w:webHidden/>
              </w:rPr>
              <w:t>57</w:t>
            </w:r>
            <w:r>
              <w:rPr>
                <w:webHidden/>
              </w:rPr>
              <w:fldChar w:fldCharType="end"/>
            </w:r>
          </w:hyperlink>
        </w:p>
        <w:p w14:paraId="7734F080" w14:textId="7935B44A" w:rsidR="00BD3664" w:rsidRDefault="00BD3664">
          <w:pPr>
            <w:pStyle w:val="TOC1"/>
            <w:rPr>
              <w:rFonts w:eastAsiaTheme="minorEastAsia"/>
              <w:noProof/>
              <w:kern w:val="2"/>
              <w:sz w:val="24"/>
              <w:szCs w:val="24"/>
              <w:lang w:val="en-GB" w:eastAsia="en-GB"/>
              <w14:ligatures w14:val="standardContextual"/>
            </w:rPr>
          </w:pPr>
          <w:hyperlink w:anchor="_Toc220665860" w:history="1">
            <w:r w:rsidRPr="00920E1E">
              <w:rPr>
                <w:rStyle w:val="Hyperlink"/>
                <w:rFonts w:cstheme="minorHAnsi"/>
                <w:b/>
                <w:bCs/>
                <w:iCs/>
                <w:noProof/>
              </w:rPr>
              <w:t>14.</w:t>
            </w:r>
            <w:r>
              <w:rPr>
                <w:rFonts w:eastAsiaTheme="minorEastAsia"/>
                <w:noProof/>
                <w:kern w:val="2"/>
                <w:sz w:val="24"/>
                <w:szCs w:val="24"/>
                <w:lang w:val="en-GB" w:eastAsia="en-GB"/>
                <w14:ligatures w14:val="standardContextual"/>
              </w:rPr>
              <w:tab/>
            </w:r>
            <w:r w:rsidRPr="00920E1E">
              <w:rPr>
                <w:rStyle w:val="Hyperlink"/>
                <w:rFonts w:cstheme="minorHAnsi"/>
                <w:b/>
                <w:bCs/>
                <w:iCs/>
                <w:noProof/>
              </w:rPr>
              <w:t>ANEXE la GS</w:t>
            </w:r>
            <w:r>
              <w:rPr>
                <w:noProof/>
                <w:webHidden/>
              </w:rPr>
              <w:tab/>
            </w:r>
            <w:r>
              <w:rPr>
                <w:noProof/>
                <w:webHidden/>
              </w:rPr>
              <w:fldChar w:fldCharType="begin"/>
            </w:r>
            <w:r>
              <w:rPr>
                <w:noProof/>
                <w:webHidden/>
              </w:rPr>
              <w:instrText xml:space="preserve"> PAGEREF _Toc220665860 \h </w:instrText>
            </w:r>
            <w:r>
              <w:rPr>
                <w:noProof/>
                <w:webHidden/>
              </w:rPr>
            </w:r>
            <w:r>
              <w:rPr>
                <w:noProof/>
                <w:webHidden/>
              </w:rPr>
              <w:fldChar w:fldCharType="separate"/>
            </w:r>
            <w:r>
              <w:rPr>
                <w:noProof/>
                <w:webHidden/>
              </w:rPr>
              <w:t>57</w:t>
            </w:r>
            <w:r>
              <w:rPr>
                <w:noProof/>
                <w:webHidden/>
              </w:rPr>
              <w:fldChar w:fldCharType="end"/>
            </w:r>
          </w:hyperlink>
        </w:p>
        <w:p w14:paraId="3C696B5B" w14:textId="4AF0807D" w:rsidR="00D313BF" w:rsidRPr="00BF35A6" w:rsidRDefault="00D313BF" w:rsidP="004C500B">
          <w:pPr>
            <w:spacing w:before="60" w:after="0" w:line="240" w:lineRule="auto"/>
            <w:rPr>
              <w:rFonts w:cstheme="minorHAnsi"/>
              <w:color w:val="002060"/>
              <w:sz w:val="24"/>
              <w:szCs w:val="24"/>
            </w:rPr>
          </w:pPr>
          <w:r w:rsidRPr="00BF35A6">
            <w:rPr>
              <w:rFonts w:cstheme="minorHAnsi"/>
              <w:b/>
              <w:bCs/>
              <w:color w:val="002060"/>
              <w:sz w:val="24"/>
              <w:szCs w:val="24"/>
            </w:rPr>
            <w:fldChar w:fldCharType="end"/>
          </w:r>
        </w:p>
      </w:sdtContent>
    </w:sdt>
    <w:p w14:paraId="370301AC" w14:textId="4CCBD745" w:rsidR="00EA03F9" w:rsidRPr="00BF35A6" w:rsidRDefault="00EA03F9" w:rsidP="004C500B">
      <w:pPr>
        <w:spacing w:before="60" w:after="0" w:line="240" w:lineRule="auto"/>
        <w:rPr>
          <w:rFonts w:cstheme="minorHAnsi"/>
          <w:b/>
          <w:bCs/>
          <w:i/>
          <w:color w:val="002060"/>
          <w:sz w:val="24"/>
          <w:szCs w:val="24"/>
        </w:rPr>
      </w:pPr>
      <w:r w:rsidRPr="00BF35A6">
        <w:rPr>
          <w:rFonts w:cstheme="minorHAnsi"/>
          <w:b/>
          <w:bCs/>
          <w:i/>
          <w:color w:val="002060"/>
          <w:sz w:val="24"/>
          <w:szCs w:val="24"/>
        </w:rPr>
        <w:br w:type="page"/>
      </w:r>
    </w:p>
    <w:p w14:paraId="7469A1A1" w14:textId="2AE796E9" w:rsidR="00566CCA" w:rsidRPr="00BF35A6" w:rsidRDefault="00566CCA" w:rsidP="004C500B">
      <w:pPr>
        <w:pStyle w:val="ListParagraph"/>
        <w:numPr>
          <w:ilvl w:val="0"/>
          <w:numId w:val="1"/>
        </w:numPr>
        <w:spacing w:before="60" w:after="0" w:line="240" w:lineRule="auto"/>
        <w:jc w:val="both"/>
        <w:rPr>
          <w:rFonts w:cstheme="minorHAnsi"/>
          <w:b/>
          <w:bCs/>
          <w:iCs/>
          <w:color w:val="002060"/>
          <w:sz w:val="24"/>
          <w:szCs w:val="24"/>
        </w:rPr>
      </w:pPr>
      <w:r w:rsidRPr="00BF35A6">
        <w:rPr>
          <w:rFonts w:cstheme="minorHAnsi"/>
          <w:b/>
          <w:bCs/>
          <w:iCs/>
          <w:color w:val="002060"/>
          <w:sz w:val="24"/>
          <w:szCs w:val="24"/>
        </w:rPr>
        <w:lastRenderedPageBreak/>
        <w:t>PREAMBUL, ABREVIERI ȘI GLOSAR</w:t>
      </w:r>
      <w:r w:rsidRPr="00BF35A6">
        <w:rPr>
          <w:rFonts w:cstheme="minorHAnsi"/>
          <w:b/>
          <w:bCs/>
          <w:iCs/>
          <w:color w:val="002060"/>
          <w:sz w:val="24"/>
          <w:szCs w:val="24"/>
        </w:rPr>
        <w:tab/>
      </w:r>
    </w:p>
    <w:p w14:paraId="136A90A8" w14:textId="5454B1E8" w:rsidR="00566CCA" w:rsidRPr="00BF35A6" w:rsidRDefault="00566CCA"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6" w:name="_Toc220665751"/>
      <w:r w:rsidRPr="00BF35A6">
        <w:rPr>
          <w:rFonts w:cstheme="minorHAnsi"/>
          <w:b/>
          <w:bCs/>
          <w:iCs/>
          <w:color w:val="002060"/>
          <w:sz w:val="24"/>
          <w:szCs w:val="24"/>
        </w:rPr>
        <w:t>Preambul</w:t>
      </w:r>
      <w:bookmarkEnd w:id="6"/>
      <w:r w:rsidRPr="00BF35A6">
        <w:rPr>
          <w:rFonts w:cstheme="minorHAnsi"/>
          <w:b/>
          <w:bCs/>
          <w:iCs/>
          <w:color w:val="002060"/>
          <w:sz w:val="24"/>
          <w:szCs w:val="24"/>
        </w:rPr>
        <w:t xml:space="preserve"> </w:t>
      </w:r>
      <w:r w:rsidRPr="00BF35A6">
        <w:rPr>
          <w:rFonts w:cstheme="minorHAnsi"/>
          <w:b/>
          <w:bCs/>
          <w:iCs/>
          <w:color w:val="002060"/>
          <w:sz w:val="24"/>
          <w:szCs w:val="24"/>
        </w:rPr>
        <w:tab/>
      </w:r>
    </w:p>
    <w:p w14:paraId="04AC69EF" w14:textId="4B318D86" w:rsidR="00E20C8D" w:rsidRPr="00BF35A6" w:rsidRDefault="00B16496" w:rsidP="004C500B">
      <w:pPr>
        <w:spacing w:before="60" w:after="0" w:line="240" w:lineRule="auto"/>
        <w:ind w:right="190"/>
        <w:jc w:val="both"/>
        <w:rPr>
          <w:rFonts w:cstheme="minorHAnsi"/>
          <w:color w:val="002060"/>
          <w:sz w:val="24"/>
          <w:szCs w:val="24"/>
        </w:rPr>
      </w:pPr>
      <w:r w:rsidRPr="00BF35A6">
        <w:rPr>
          <w:rFonts w:cstheme="minorHAnsi"/>
          <w:color w:val="002060"/>
          <w:sz w:val="24"/>
          <w:szCs w:val="24"/>
        </w:rPr>
        <w:t xml:space="preserve">Acest document prezintă condițiile necesare pentru depunerea cererilor de finanțare pentru </w:t>
      </w:r>
      <w:r w:rsidR="00415DD7" w:rsidRPr="00BF35A6">
        <w:rPr>
          <w:rFonts w:cstheme="minorHAnsi"/>
          <w:color w:val="002060"/>
          <w:sz w:val="24"/>
          <w:szCs w:val="24"/>
        </w:rPr>
        <w:t>viito</w:t>
      </w:r>
      <w:r w:rsidR="00E20C8D" w:rsidRPr="00BF35A6">
        <w:rPr>
          <w:rFonts w:cstheme="minorHAnsi"/>
          <w:color w:val="002060"/>
          <w:sz w:val="24"/>
          <w:szCs w:val="24"/>
        </w:rPr>
        <w:t>arele</w:t>
      </w:r>
      <w:r w:rsidRPr="00BF35A6">
        <w:rPr>
          <w:rFonts w:cstheme="minorHAnsi"/>
          <w:color w:val="002060"/>
          <w:sz w:val="24"/>
          <w:szCs w:val="24"/>
        </w:rPr>
        <w:t xml:space="preserve"> proiect</w:t>
      </w:r>
      <w:r w:rsidR="00E20C8D" w:rsidRPr="00BF35A6">
        <w:rPr>
          <w:rFonts w:cstheme="minorHAnsi"/>
          <w:color w:val="002060"/>
          <w:sz w:val="24"/>
          <w:szCs w:val="24"/>
        </w:rPr>
        <w:t>e</w:t>
      </w:r>
      <w:r w:rsidRPr="00BF35A6">
        <w:rPr>
          <w:rFonts w:cstheme="minorHAnsi"/>
          <w:color w:val="002060"/>
          <w:sz w:val="24"/>
          <w:szCs w:val="24"/>
        </w:rPr>
        <w:t xml:space="preserve"> de </w:t>
      </w:r>
      <w:r w:rsidR="00E20C8D" w:rsidRPr="00BF35A6">
        <w:rPr>
          <w:rFonts w:cstheme="minorHAnsi"/>
          <w:b/>
          <w:bCs/>
          <w:color w:val="002060"/>
          <w:sz w:val="24"/>
          <w:szCs w:val="24"/>
        </w:rPr>
        <w:t>investiții în</w:t>
      </w:r>
      <w:r w:rsidR="00F0550B" w:rsidRPr="00BF35A6">
        <w:rPr>
          <w:rFonts w:cstheme="minorHAnsi"/>
          <w:b/>
          <w:bCs/>
          <w:color w:val="002060"/>
          <w:sz w:val="24"/>
          <w:szCs w:val="24"/>
        </w:rPr>
        <w:t xml:space="preserve"> </w:t>
      </w:r>
      <w:r w:rsidR="001B1EE5" w:rsidRPr="00BF35A6">
        <w:rPr>
          <w:rFonts w:cstheme="minorHAnsi"/>
          <w:b/>
          <w:bCs/>
          <w:i/>
          <w:iCs/>
          <w:color w:val="002060"/>
          <w:sz w:val="24"/>
          <w:szCs w:val="24"/>
        </w:rPr>
        <w:t>infrastructura cabinetelor medicale</w:t>
      </w:r>
      <w:r w:rsidR="00A814AC" w:rsidRPr="00BF35A6">
        <w:rPr>
          <w:rFonts w:cstheme="minorHAnsi"/>
          <w:b/>
          <w:bCs/>
          <w:i/>
          <w:iCs/>
          <w:color w:val="002060"/>
          <w:sz w:val="24"/>
          <w:szCs w:val="24"/>
        </w:rPr>
        <w:t xml:space="preserve"> publice</w:t>
      </w:r>
      <w:r w:rsidR="001B1EE5" w:rsidRPr="00BF35A6">
        <w:rPr>
          <w:rFonts w:cstheme="minorHAnsi"/>
          <w:b/>
          <w:bCs/>
          <w:i/>
          <w:iCs/>
          <w:color w:val="002060"/>
          <w:sz w:val="24"/>
          <w:szCs w:val="24"/>
        </w:rPr>
        <w:t>, inclusiv cabinetelor medicale stomatologice organizate în unități de învățământ, dotarea cu unități mobile pentru asigurarea accesului copiilor și tinerilor care urmează o formă de învățământ la servicii de calitate</w:t>
      </w:r>
      <w:r w:rsidR="00E20C8D" w:rsidRPr="00BF35A6">
        <w:rPr>
          <w:rFonts w:cstheme="minorHAnsi"/>
          <w:color w:val="002060"/>
          <w:sz w:val="24"/>
          <w:szCs w:val="24"/>
        </w:rPr>
        <w:t>, localizate într-una dintre regiuni</w:t>
      </w:r>
      <w:r w:rsidR="001B1EE5" w:rsidRPr="00BF35A6">
        <w:rPr>
          <w:rFonts w:cstheme="minorHAnsi"/>
          <w:color w:val="002060"/>
          <w:sz w:val="24"/>
          <w:szCs w:val="24"/>
        </w:rPr>
        <w:t>le</w:t>
      </w:r>
      <w:r w:rsidR="00E20C8D" w:rsidRPr="00BF35A6">
        <w:rPr>
          <w:rFonts w:cstheme="minorHAnsi"/>
          <w:color w:val="002060"/>
          <w:sz w:val="24"/>
          <w:szCs w:val="24"/>
        </w:rPr>
        <w:t xml:space="preserve"> </w:t>
      </w:r>
      <w:r w:rsidR="00F0550B" w:rsidRPr="00BF35A6">
        <w:rPr>
          <w:rFonts w:cstheme="minorHAnsi"/>
          <w:color w:val="002060"/>
          <w:sz w:val="24"/>
          <w:szCs w:val="24"/>
        </w:rPr>
        <w:t>de</w:t>
      </w:r>
      <w:r w:rsidR="00E20C8D" w:rsidRPr="00BF35A6">
        <w:rPr>
          <w:rFonts w:cstheme="minorHAnsi"/>
          <w:color w:val="002060"/>
          <w:sz w:val="24"/>
          <w:szCs w:val="24"/>
        </w:rPr>
        <w:t xml:space="preserve"> dezvolta</w:t>
      </w:r>
      <w:r w:rsidR="00F0550B" w:rsidRPr="00BF35A6">
        <w:rPr>
          <w:rFonts w:cstheme="minorHAnsi"/>
          <w:color w:val="002060"/>
          <w:sz w:val="24"/>
          <w:szCs w:val="24"/>
        </w:rPr>
        <w:t>re</w:t>
      </w:r>
      <w:r w:rsidR="00E20C8D" w:rsidRPr="00BF35A6">
        <w:rPr>
          <w:rFonts w:cstheme="minorHAnsi"/>
          <w:color w:val="002060"/>
          <w:sz w:val="24"/>
          <w:szCs w:val="24"/>
        </w:rPr>
        <w:t xml:space="preserve"> ale României</w:t>
      </w:r>
      <w:r w:rsidR="001B1EE5" w:rsidRPr="00BF35A6">
        <w:rPr>
          <w:rFonts w:cstheme="minorHAnsi"/>
          <w:color w:val="002060"/>
          <w:sz w:val="24"/>
          <w:szCs w:val="24"/>
        </w:rPr>
        <w:t>, mai puțin dezvoltate</w:t>
      </w:r>
      <w:r w:rsidR="00F0550B" w:rsidRPr="00BF35A6">
        <w:rPr>
          <w:rFonts w:cstheme="minorHAnsi"/>
          <w:color w:val="002060"/>
          <w:sz w:val="24"/>
          <w:szCs w:val="24"/>
        </w:rPr>
        <w:t>.</w:t>
      </w:r>
    </w:p>
    <w:p w14:paraId="1EF6B0F5" w14:textId="38390897" w:rsidR="004604E7" w:rsidRPr="00BF35A6" w:rsidRDefault="004604E7" w:rsidP="004C500B">
      <w:pPr>
        <w:autoSpaceDE w:val="0"/>
        <w:autoSpaceDN w:val="0"/>
        <w:adjustRightInd w:val="0"/>
        <w:spacing w:before="60" w:after="0" w:line="240" w:lineRule="auto"/>
        <w:ind w:right="120"/>
        <w:jc w:val="both"/>
        <w:rPr>
          <w:rFonts w:cstheme="minorHAnsi"/>
          <w:color w:val="002060"/>
          <w:sz w:val="24"/>
          <w:szCs w:val="24"/>
        </w:rPr>
      </w:pPr>
      <w:r w:rsidRPr="00BF35A6">
        <w:rPr>
          <w:rFonts w:cstheme="minorHAnsi"/>
          <w:color w:val="002060"/>
          <w:sz w:val="24"/>
          <w:szCs w:val="24"/>
        </w:rPr>
        <w:t xml:space="preserve">Aspectele cuprinse în acest document, ce derivă din conținutul Programului Sănătate (PS) și modul său de implementare, vor fi interpretate exclusiv de către Autoritatea de Management pentru Programul Sănătate (AM </w:t>
      </w:r>
      <w:r w:rsidR="002D69D7" w:rsidRPr="00BF35A6">
        <w:rPr>
          <w:rFonts w:cstheme="minorHAnsi"/>
          <w:color w:val="002060"/>
          <w:sz w:val="24"/>
          <w:szCs w:val="24"/>
        </w:rPr>
        <w:t>PS</w:t>
      </w:r>
      <w:r w:rsidRPr="00BF35A6">
        <w:rPr>
          <w:rFonts w:cstheme="minorHAnsi"/>
          <w:color w:val="002060"/>
          <w:sz w:val="24"/>
          <w:szCs w:val="24"/>
        </w:rPr>
        <w:t>), cu respectarea legislației în vigoare.</w:t>
      </w:r>
    </w:p>
    <w:p w14:paraId="78EF59BA" w14:textId="0E2878A2" w:rsidR="004604E7" w:rsidRPr="00BF35A6" w:rsidRDefault="004604E7" w:rsidP="004C500B">
      <w:pPr>
        <w:autoSpaceDE w:val="0"/>
        <w:autoSpaceDN w:val="0"/>
        <w:adjustRightInd w:val="0"/>
        <w:spacing w:before="60" w:after="0" w:line="240" w:lineRule="auto"/>
        <w:ind w:right="120"/>
        <w:jc w:val="both"/>
        <w:rPr>
          <w:rFonts w:cstheme="minorHAnsi"/>
          <w:color w:val="002060"/>
          <w:sz w:val="24"/>
          <w:szCs w:val="24"/>
        </w:rPr>
      </w:pPr>
      <w:r w:rsidRPr="00BF35A6">
        <w:rPr>
          <w:rFonts w:cstheme="minorHAnsi"/>
          <w:color w:val="002060"/>
          <w:sz w:val="24"/>
          <w:szCs w:val="24"/>
        </w:rPr>
        <w:t xml:space="preserve">Vă recomandăm ca, înainte de a începe completarea cererii de </w:t>
      </w:r>
      <w:r w:rsidR="00851427" w:rsidRPr="00BF35A6">
        <w:rPr>
          <w:rFonts w:cstheme="minorHAnsi"/>
          <w:color w:val="002060"/>
          <w:sz w:val="24"/>
          <w:szCs w:val="24"/>
        </w:rPr>
        <w:t>finanțare</w:t>
      </w:r>
      <w:r w:rsidRPr="00BF35A6">
        <w:rPr>
          <w:rFonts w:cstheme="minorHAnsi"/>
          <w:color w:val="002060"/>
          <w:sz w:val="24"/>
          <w:szCs w:val="24"/>
        </w:rPr>
        <w:t>, să vă asigurați că ați parcurs toate informațiile prezentate în acest document și anexele aferente acestuia, precum și toate prevederile din Programul Sănătate și să vă asigurați că ați înțeles toate aspectele legate de specificul intervențiilor finanțate din PS.</w:t>
      </w:r>
    </w:p>
    <w:p w14:paraId="115233A7" w14:textId="4ADCB0AC" w:rsidR="004604E7" w:rsidRPr="00BF35A6" w:rsidRDefault="004604E7" w:rsidP="004C500B">
      <w:pPr>
        <w:autoSpaceDE w:val="0"/>
        <w:autoSpaceDN w:val="0"/>
        <w:adjustRightInd w:val="0"/>
        <w:spacing w:before="60" w:after="0" w:line="240" w:lineRule="auto"/>
        <w:ind w:right="120"/>
        <w:jc w:val="both"/>
        <w:rPr>
          <w:rFonts w:cstheme="minorHAnsi"/>
          <w:color w:val="002060"/>
          <w:sz w:val="24"/>
          <w:szCs w:val="24"/>
        </w:rPr>
      </w:pPr>
      <w:r w:rsidRPr="00BF35A6">
        <w:rPr>
          <w:rFonts w:cstheme="minorHAnsi"/>
          <w:color w:val="002060"/>
          <w:sz w:val="24"/>
          <w:szCs w:val="24"/>
        </w:rPr>
        <w:t xml:space="preserve">Vă recomandăm ca, până la data limită de depunere a cererilor de </w:t>
      </w:r>
      <w:r w:rsidR="00851427" w:rsidRPr="00BF35A6">
        <w:rPr>
          <w:rFonts w:cstheme="minorHAnsi"/>
          <w:color w:val="002060"/>
          <w:sz w:val="24"/>
          <w:szCs w:val="24"/>
        </w:rPr>
        <w:t xml:space="preserve">finanțare </w:t>
      </w:r>
      <w:r w:rsidRPr="00BF35A6">
        <w:rPr>
          <w:rFonts w:cstheme="minorHAnsi"/>
          <w:color w:val="002060"/>
          <w:sz w:val="24"/>
          <w:szCs w:val="24"/>
        </w:rPr>
        <w:t xml:space="preserve">în cadrul prezentului apel, să consultați periodic pagina de internet </w:t>
      </w:r>
      <w:r w:rsidR="00B75D89" w:rsidRPr="00BF35A6">
        <w:rPr>
          <w:rFonts w:cstheme="minorHAnsi"/>
          <w:color w:val="002060"/>
          <w:sz w:val="24"/>
          <w:szCs w:val="24"/>
        </w:rPr>
        <w:t xml:space="preserve">a Programului Sănătate </w:t>
      </w:r>
      <w:hyperlink r:id="rId10" w:history="1">
        <w:r w:rsidR="005574D4" w:rsidRPr="00BF35A6">
          <w:rPr>
            <w:rStyle w:val="Hyperlink"/>
            <w:rFonts w:cstheme="minorHAnsi"/>
            <w:sz w:val="24"/>
            <w:szCs w:val="24"/>
          </w:rPr>
          <w:t>https://mfe.gov.ro/minister/perioade-de-programare/perioada-2021-2027/autoritatea-de-management-pentru-programul-sanatate/programare-ghiduri/</w:t>
        </w:r>
      </w:hyperlink>
      <w:r w:rsidR="005574D4" w:rsidRPr="00BF35A6">
        <w:rPr>
          <w:rFonts w:cstheme="minorHAnsi"/>
          <w:color w:val="002060"/>
          <w:sz w:val="24"/>
          <w:szCs w:val="24"/>
        </w:rPr>
        <w:t xml:space="preserve"> </w:t>
      </w:r>
      <w:r w:rsidRPr="00BF35A6">
        <w:rPr>
          <w:rFonts w:cstheme="minorHAnsi"/>
          <w:color w:val="002060"/>
          <w:sz w:val="24"/>
          <w:szCs w:val="24"/>
        </w:rPr>
        <w:t xml:space="preserve">pentru a urmări eventualele modificări ale condițiilor de </w:t>
      </w:r>
      <w:r w:rsidR="00851427" w:rsidRPr="00BF35A6">
        <w:rPr>
          <w:rFonts w:cstheme="minorHAnsi"/>
          <w:color w:val="002060"/>
          <w:sz w:val="24"/>
          <w:szCs w:val="24"/>
        </w:rPr>
        <w:t>finanțare</w:t>
      </w:r>
      <w:r w:rsidRPr="00BF35A6">
        <w:rPr>
          <w:rFonts w:cstheme="minorHAnsi"/>
          <w:color w:val="002060"/>
          <w:sz w:val="24"/>
          <w:szCs w:val="24"/>
        </w:rPr>
        <w:t xml:space="preserve">, precum și alte </w:t>
      </w:r>
      <w:r w:rsidR="008933BE" w:rsidRPr="00BF35A6">
        <w:rPr>
          <w:rFonts w:cstheme="minorHAnsi"/>
          <w:color w:val="002060"/>
          <w:sz w:val="24"/>
          <w:szCs w:val="24"/>
        </w:rPr>
        <w:t xml:space="preserve">orientări/ </w:t>
      </w:r>
      <w:r w:rsidRPr="00BF35A6">
        <w:rPr>
          <w:rFonts w:cstheme="minorHAnsi"/>
          <w:color w:val="002060"/>
          <w:sz w:val="24"/>
          <w:szCs w:val="24"/>
        </w:rPr>
        <w:t>comunicări/clarificări pentru accesarea fondurilor în cadrul Programului Sănătate.</w:t>
      </w:r>
    </w:p>
    <w:p w14:paraId="05A1EFE6" w14:textId="7DB0AAB5" w:rsidR="00A53887" w:rsidRPr="00BF35A6" w:rsidRDefault="00A53887" w:rsidP="004C500B">
      <w:pPr>
        <w:autoSpaceDE w:val="0"/>
        <w:autoSpaceDN w:val="0"/>
        <w:adjustRightInd w:val="0"/>
        <w:spacing w:before="60" w:after="0" w:line="240" w:lineRule="auto"/>
        <w:ind w:right="120"/>
        <w:jc w:val="both"/>
        <w:rPr>
          <w:rFonts w:cstheme="minorHAnsi"/>
          <w:color w:val="002060"/>
          <w:sz w:val="24"/>
          <w:szCs w:val="24"/>
        </w:rPr>
      </w:pPr>
      <w:r w:rsidRPr="00BF35A6">
        <w:rPr>
          <w:rFonts w:cstheme="minorHAnsi"/>
          <w:color w:val="002060"/>
          <w:sz w:val="24"/>
          <w:szCs w:val="24"/>
        </w:rPr>
        <w:t xml:space="preserve">În perioada în care apelul este deschis, pot fi solicitate clarificări în legătura cu aspecte legate de prezentul ghid, la adresa de e-mail </w:t>
      </w:r>
      <w:r w:rsidRPr="00BF35A6">
        <w:rPr>
          <w:rFonts w:cstheme="minorHAnsi"/>
          <w:b/>
          <w:bCs/>
          <w:color w:val="002060"/>
          <w:sz w:val="24"/>
          <w:szCs w:val="24"/>
        </w:rPr>
        <w:t>helpdesk.apelurisanatate@mfe.gov.ro</w:t>
      </w:r>
      <w:r w:rsidR="00EA03F9" w:rsidRPr="00BF35A6">
        <w:rPr>
          <w:rStyle w:val="FootnoteReference"/>
          <w:rFonts w:cstheme="minorHAnsi"/>
          <w:b/>
          <w:bCs/>
          <w:color w:val="002060"/>
          <w:sz w:val="24"/>
          <w:szCs w:val="24"/>
        </w:rPr>
        <w:footnoteReference w:id="1"/>
      </w:r>
      <w:r w:rsidRPr="00BF35A6">
        <w:rPr>
          <w:rFonts w:cstheme="minorHAnsi"/>
          <w:b/>
          <w:bCs/>
          <w:color w:val="002060"/>
          <w:sz w:val="24"/>
          <w:szCs w:val="24"/>
        </w:rPr>
        <w:t>.</w:t>
      </w:r>
      <w:r w:rsidRPr="00BF35A6">
        <w:rPr>
          <w:rFonts w:cstheme="minorHAnsi"/>
          <w:color w:val="002060"/>
          <w:sz w:val="24"/>
          <w:szCs w:val="24"/>
        </w:rPr>
        <w:t xml:space="preserve"> Autoritatea de management va furniza un răspuns la acestea în termen de </w:t>
      </w:r>
      <w:r w:rsidR="00F15FA5" w:rsidRPr="00BF35A6">
        <w:rPr>
          <w:rFonts w:cstheme="minorHAnsi"/>
          <w:color w:val="002060"/>
          <w:sz w:val="24"/>
          <w:szCs w:val="24"/>
        </w:rPr>
        <w:t>10</w:t>
      </w:r>
      <w:r w:rsidRPr="00BF35A6">
        <w:rPr>
          <w:rFonts w:cstheme="minorHAnsi"/>
          <w:color w:val="002060"/>
          <w:sz w:val="24"/>
          <w:szCs w:val="24"/>
        </w:rPr>
        <w:t xml:space="preserve"> zile lucrătoare, începând cu ziua următoare primirii solicitării de clarificare. Pentru a respecta acest termen, nu vor fi luate în considerare clarificările solicitate cu 5 zile înainte de închiderea apelului.</w:t>
      </w:r>
    </w:p>
    <w:p w14:paraId="1994438B" w14:textId="616784A4" w:rsidR="004604E7" w:rsidRPr="00BF35A6" w:rsidRDefault="00A53887" w:rsidP="004C500B">
      <w:pPr>
        <w:autoSpaceDE w:val="0"/>
        <w:autoSpaceDN w:val="0"/>
        <w:adjustRightInd w:val="0"/>
        <w:spacing w:before="60" w:after="0" w:line="240" w:lineRule="auto"/>
        <w:ind w:right="120"/>
        <w:jc w:val="both"/>
        <w:rPr>
          <w:rFonts w:cstheme="minorHAnsi"/>
          <w:color w:val="002060"/>
          <w:sz w:val="24"/>
          <w:szCs w:val="24"/>
        </w:rPr>
      </w:pPr>
      <w:r w:rsidRPr="00BF35A6">
        <w:rPr>
          <w:rFonts w:cstheme="minorHAnsi"/>
          <w:color w:val="002060"/>
          <w:sz w:val="24"/>
          <w:szCs w:val="24"/>
        </w:rPr>
        <w:t>Având în vedere faptul că, cel mai probabil, există mai multe apeluri active în același timp, este necesar ca în cuprinsul solicitării de clarificare să menționați în mod corect denumirea apelului, astfel încât persoanele responsabile din cadrul AM să poată furniza un răspuns corect și la timp pentru solicitarea dvs.</w:t>
      </w:r>
      <w:r w:rsidR="008101E8" w:rsidRPr="00BF35A6">
        <w:rPr>
          <w:rFonts w:cstheme="minorHAnsi"/>
          <w:color w:val="002060"/>
          <w:sz w:val="24"/>
          <w:szCs w:val="24"/>
        </w:rPr>
        <w:t xml:space="preserve"> </w:t>
      </w:r>
      <w:r w:rsidR="004604E7" w:rsidRPr="00BF35A6">
        <w:rPr>
          <w:rFonts w:cstheme="minorHAnsi"/>
          <w:color w:val="002060"/>
          <w:sz w:val="24"/>
          <w:szCs w:val="24"/>
        </w:rPr>
        <w:t xml:space="preserve">Întrebările relevante </w:t>
      </w:r>
      <w:r w:rsidR="00AC7862" w:rsidRPr="00BF35A6">
        <w:rPr>
          <w:rFonts w:cstheme="minorHAnsi"/>
          <w:color w:val="002060"/>
          <w:sz w:val="24"/>
          <w:szCs w:val="24"/>
        </w:rPr>
        <w:t>și</w:t>
      </w:r>
      <w:r w:rsidR="004604E7" w:rsidRPr="00BF35A6">
        <w:rPr>
          <w:rFonts w:cstheme="minorHAnsi"/>
          <w:color w:val="002060"/>
          <w:sz w:val="24"/>
          <w:szCs w:val="24"/>
        </w:rPr>
        <w:t xml:space="preserve"> răspunsurile corespunzătoare sunt publicate periodic pe pagina de internet a Programului Sănătate.</w:t>
      </w:r>
    </w:p>
    <w:p w14:paraId="67EFF5F9" w14:textId="5E7AEC83" w:rsidR="004604E7" w:rsidRPr="00BF35A6" w:rsidRDefault="004604E7" w:rsidP="004C500B">
      <w:pPr>
        <w:autoSpaceDE w:val="0"/>
        <w:autoSpaceDN w:val="0"/>
        <w:adjustRightInd w:val="0"/>
        <w:spacing w:before="60" w:after="0" w:line="240" w:lineRule="auto"/>
        <w:ind w:right="120"/>
        <w:jc w:val="both"/>
        <w:rPr>
          <w:rFonts w:cstheme="minorHAnsi"/>
          <w:b/>
          <w:bCs/>
          <w:color w:val="002060"/>
          <w:sz w:val="24"/>
          <w:szCs w:val="24"/>
        </w:rPr>
      </w:pPr>
      <w:r w:rsidRPr="00BF35A6">
        <w:rPr>
          <w:rFonts w:cstheme="minorHAnsi"/>
          <w:color w:val="002060"/>
          <w:sz w:val="24"/>
          <w:szCs w:val="24"/>
        </w:rPr>
        <w:t xml:space="preserve">În pregătirea cererilor de </w:t>
      </w:r>
      <w:r w:rsidR="00851427" w:rsidRPr="00BF35A6">
        <w:rPr>
          <w:rFonts w:cstheme="minorHAnsi"/>
          <w:color w:val="002060"/>
          <w:sz w:val="24"/>
          <w:szCs w:val="24"/>
        </w:rPr>
        <w:t>finanțare</w:t>
      </w:r>
      <w:r w:rsidRPr="00BF35A6">
        <w:rPr>
          <w:rFonts w:cstheme="minorHAnsi"/>
          <w:color w:val="002060"/>
          <w:sz w:val="24"/>
          <w:szCs w:val="24"/>
        </w:rPr>
        <w:t xml:space="preserve">, la depunerea acestora, pe parcursul procesului de </w:t>
      </w:r>
      <w:r w:rsidR="008933BE" w:rsidRPr="00BF35A6">
        <w:rPr>
          <w:rFonts w:cstheme="minorHAnsi"/>
          <w:color w:val="002060"/>
          <w:sz w:val="24"/>
          <w:szCs w:val="24"/>
        </w:rPr>
        <w:t xml:space="preserve">evaluare și </w:t>
      </w:r>
      <w:r w:rsidRPr="00BF35A6">
        <w:rPr>
          <w:rFonts w:cstheme="minorHAnsi"/>
          <w:color w:val="002060"/>
          <w:sz w:val="24"/>
          <w:szCs w:val="24"/>
        </w:rPr>
        <w:t xml:space="preserve">selecție, precum și pe întreaga durată de implementare, solicitanții au obligația de a respecta legislația în vigoare la nivel național și european, inclusiv având în vedere modificările intervenite pe parcursul procesului de evaluare </w:t>
      </w:r>
      <w:r w:rsidR="008933BE" w:rsidRPr="00BF35A6">
        <w:rPr>
          <w:rFonts w:cstheme="minorHAnsi"/>
          <w:color w:val="002060"/>
          <w:sz w:val="24"/>
          <w:szCs w:val="24"/>
        </w:rPr>
        <w:t xml:space="preserve">și selecție </w:t>
      </w:r>
      <w:r w:rsidRPr="00BF35A6">
        <w:rPr>
          <w:rFonts w:cstheme="minorHAnsi"/>
          <w:color w:val="002060"/>
          <w:sz w:val="24"/>
          <w:szCs w:val="24"/>
        </w:rPr>
        <w:t>sau contractare a proiectelor, modificări intervenite ulterior lansării ghidului.</w:t>
      </w:r>
    </w:p>
    <w:p w14:paraId="7A78C6C0" w14:textId="445684DC" w:rsidR="002F39DA" w:rsidRPr="00BF35A6" w:rsidRDefault="002F39DA" w:rsidP="004C500B">
      <w:pPr>
        <w:autoSpaceDE w:val="0"/>
        <w:autoSpaceDN w:val="0"/>
        <w:adjustRightInd w:val="0"/>
        <w:spacing w:before="60" w:after="0" w:line="240" w:lineRule="auto"/>
        <w:ind w:right="120"/>
        <w:jc w:val="both"/>
        <w:rPr>
          <w:rFonts w:cstheme="minorHAnsi"/>
          <w:color w:val="002060"/>
          <w:sz w:val="24"/>
          <w:szCs w:val="24"/>
        </w:rPr>
      </w:pPr>
      <w:bookmarkStart w:id="7" w:name="_Hlk135051864"/>
      <w:r w:rsidRPr="00BF35A6">
        <w:rPr>
          <w:rFonts w:cstheme="minorHAnsi"/>
          <w:color w:val="002060"/>
          <w:sz w:val="24"/>
          <w:szCs w:val="24"/>
        </w:rPr>
        <w:t xml:space="preserve">Identificarea unor aspecte care pot îmbunătăți procesul de evaluare și selecție poate determina solicitări de documente suplimentare din partea AM </w:t>
      </w:r>
      <w:r w:rsidR="002D69D7" w:rsidRPr="00BF35A6">
        <w:rPr>
          <w:rFonts w:cstheme="minorHAnsi"/>
          <w:color w:val="002060"/>
          <w:sz w:val="24"/>
          <w:szCs w:val="24"/>
        </w:rPr>
        <w:t>PS</w:t>
      </w:r>
      <w:r w:rsidRPr="00BF35A6">
        <w:rPr>
          <w:rFonts w:cstheme="minorHAnsi"/>
          <w:color w:val="002060"/>
          <w:sz w:val="24"/>
          <w:szCs w:val="24"/>
        </w:rPr>
        <w:t xml:space="preserve">, solicitări la care potențialii beneficiari au obligația de a răspunde. În situația în care, asupra elementelor </w:t>
      </w:r>
      <w:r w:rsidR="0035161C" w:rsidRPr="00BF35A6">
        <w:rPr>
          <w:rFonts w:cstheme="minorHAnsi"/>
          <w:color w:val="002060"/>
          <w:sz w:val="24"/>
          <w:szCs w:val="24"/>
        </w:rPr>
        <w:t xml:space="preserve">pentru care </w:t>
      </w:r>
      <w:r w:rsidRPr="00BF35A6">
        <w:rPr>
          <w:rFonts w:cstheme="minorHAnsi"/>
          <w:color w:val="002060"/>
          <w:sz w:val="24"/>
          <w:szCs w:val="24"/>
        </w:rPr>
        <w:t>s-au solicitat clarificări suplimentare nu se poate trage o concluzie certă, conform precizărilor din cadrul ghidului prezent</w:t>
      </w:r>
      <w:r w:rsidR="0078662C" w:rsidRPr="00BF35A6">
        <w:rPr>
          <w:rFonts w:cstheme="minorHAnsi"/>
          <w:color w:val="002060"/>
          <w:sz w:val="24"/>
          <w:szCs w:val="24"/>
        </w:rPr>
        <w:t>,</w:t>
      </w:r>
      <w:r w:rsidRPr="00BF35A6">
        <w:rPr>
          <w:rFonts w:cstheme="minorHAnsi"/>
          <w:color w:val="002060"/>
          <w:sz w:val="24"/>
          <w:szCs w:val="24"/>
        </w:rPr>
        <w:t xml:space="preserve"> cererea de finanțare va fi analizată pe baza documentelor prezentate în cadrul cererii de finanțare.</w:t>
      </w:r>
    </w:p>
    <w:p w14:paraId="066DA9B1" w14:textId="4633C96F" w:rsidR="002F39DA" w:rsidRPr="00BF35A6" w:rsidRDefault="002F39DA" w:rsidP="004C500B">
      <w:pPr>
        <w:autoSpaceDE w:val="0"/>
        <w:autoSpaceDN w:val="0"/>
        <w:adjustRightInd w:val="0"/>
        <w:spacing w:before="60" w:after="0" w:line="240" w:lineRule="auto"/>
        <w:ind w:right="120"/>
        <w:jc w:val="both"/>
        <w:rPr>
          <w:rFonts w:cstheme="minorHAnsi"/>
          <w:color w:val="002060"/>
          <w:sz w:val="24"/>
          <w:szCs w:val="24"/>
        </w:rPr>
      </w:pPr>
      <w:r w:rsidRPr="00BF35A6">
        <w:rPr>
          <w:rFonts w:cstheme="minorHAnsi"/>
          <w:color w:val="002060"/>
          <w:sz w:val="24"/>
          <w:szCs w:val="24"/>
        </w:rPr>
        <w:lastRenderedPageBreak/>
        <w:t xml:space="preserve">Termenele din cadrul prezentului ghid pot fi suspendate de către AM </w:t>
      </w:r>
      <w:r w:rsidR="002D69D7" w:rsidRPr="00BF35A6">
        <w:rPr>
          <w:rFonts w:cstheme="minorHAnsi"/>
          <w:color w:val="002060"/>
          <w:sz w:val="24"/>
          <w:szCs w:val="24"/>
        </w:rPr>
        <w:t>PS</w:t>
      </w:r>
      <w:r w:rsidR="00BA7F1B" w:rsidRPr="00BF35A6">
        <w:rPr>
          <w:rFonts w:cstheme="minorHAnsi"/>
          <w:color w:val="002060"/>
          <w:sz w:val="24"/>
          <w:szCs w:val="24"/>
        </w:rPr>
        <w:t xml:space="preserve"> </w:t>
      </w:r>
      <w:r w:rsidRPr="00BF35A6">
        <w:rPr>
          <w:rFonts w:cstheme="minorHAnsi"/>
          <w:color w:val="002060"/>
          <w:sz w:val="24"/>
          <w:szCs w:val="24"/>
        </w:rPr>
        <w:t>în cazul în care, pe parcursul procesului de evaluare și selecție, apar probleme de legalitate, regularitate, conformitate care să afecteze procesul.</w:t>
      </w:r>
    </w:p>
    <w:p w14:paraId="38139B2E" w14:textId="4BC3752D" w:rsidR="002F39DA" w:rsidRPr="00BF35A6" w:rsidRDefault="002F39DA" w:rsidP="004C500B">
      <w:pPr>
        <w:pStyle w:val="TOCHeading"/>
        <w:spacing w:before="60" w:line="240" w:lineRule="auto"/>
        <w:ind w:right="120"/>
        <w:jc w:val="both"/>
        <w:rPr>
          <w:rFonts w:asciiTheme="minorHAnsi" w:hAnsiTheme="minorHAnsi" w:cstheme="minorHAnsi"/>
          <w:color w:val="002060"/>
          <w:sz w:val="24"/>
          <w:szCs w:val="24"/>
          <w:lang w:val="ro-RO"/>
        </w:rPr>
      </w:pPr>
      <w:r w:rsidRPr="00BF35A6">
        <w:rPr>
          <w:rFonts w:asciiTheme="minorHAnsi" w:hAnsiTheme="minorHAnsi" w:cstheme="minorHAnsi"/>
          <w:color w:val="002060"/>
          <w:sz w:val="24"/>
          <w:szCs w:val="24"/>
          <w:lang w:val="ro-RO"/>
        </w:rPr>
        <w:t xml:space="preserve">Indiferent de etapa în cadrul căreia a fost respinsă o cerere de finanțare, solicitantul poate formula, în scris, conform modalității de depunere descrisă în cadrul prezentului ghid, o singură contestație pe fiecare etapă împotriva actului prin care i s-a comunicat respingerea proiectului de către AM </w:t>
      </w:r>
      <w:r w:rsidR="002D69D7" w:rsidRPr="00BF35A6">
        <w:rPr>
          <w:rFonts w:asciiTheme="minorHAnsi" w:hAnsiTheme="minorHAnsi" w:cstheme="minorHAnsi"/>
          <w:color w:val="002060"/>
          <w:sz w:val="24"/>
          <w:szCs w:val="24"/>
          <w:lang w:val="ro-RO"/>
        </w:rPr>
        <w:t>PS</w:t>
      </w:r>
      <w:r w:rsidRPr="00BF35A6">
        <w:rPr>
          <w:rFonts w:asciiTheme="minorHAnsi" w:hAnsiTheme="minorHAnsi" w:cstheme="minorHAnsi"/>
          <w:color w:val="002060"/>
          <w:sz w:val="24"/>
          <w:szCs w:val="24"/>
          <w:lang w:val="ro-RO"/>
        </w:rPr>
        <w:t>.</w:t>
      </w:r>
    </w:p>
    <w:p w14:paraId="78E96BD2" w14:textId="77777777" w:rsidR="004E20D3" w:rsidRPr="00BF35A6" w:rsidRDefault="004E20D3" w:rsidP="004C500B">
      <w:pPr>
        <w:spacing w:before="60" w:after="0" w:line="240" w:lineRule="auto"/>
        <w:rPr>
          <w:rFonts w:cstheme="minorHAnsi"/>
          <w:color w:val="002060"/>
          <w:sz w:val="24"/>
          <w:szCs w:val="24"/>
        </w:rPr>
      </w:pPr>
    </w:p>
    <w:p w14:paraId="7A3C378C" w14:textId="3B518A9C" w:rsidR="00566CCA" w:rsidRPr="00BF35A6" w:rsidRDefault="00566CCA"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8" w:name="_Toc220665752"/>
      <w:bookmarkEnd w:id="7"/>
      <w:r w:rsidRPr="00BF35A6">
        <w:rPr>
          <w:rFonts w:cstheme="minorHAnsi"/>
          <w:b/>
          <w:bCs/>
          <w:iCs/>
          <w:color w:val="002060"/>
          <w:sz w:val="24"/>
          <w:szCs w:val="24"/>
        </w:rPr>
        <w:t>Abrevieri</w:t>
      </w:r>
      <w:bookmarkEnd w:id="8"/>
      <w:r w:rsidRPr="00BF35A6">
        <w:rPr>
          <w:rFonts w:cstheme="minorHAnsi"/>
          <w:b/>
          <w:bCs/>
          <w:iCs/>
          <w:color w:val="002060"/>
          <w:sz w:val="24"/>
          <w:szCs w:val="24"/>
        </w:rPr>
        <w:tab/>
      </w:r>
    </w:p>
    <w:tbl>
      <w:tblPr>
        <w:tblW w:w="93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1"/>
        <w:gridCol w:w="6654"/>
      </w:tblGrid>
      <w:tr w:rsidR="00D91AFA" w:rsidRPr="00BF35A6" w14:paraId="2E8007C6" w14:textId="77777777" w:rsidTr="009970FC">
        <w:trPr>
          <w:trHeight w:val="383"/>
        </w:trPr>
        <w:tc>
          <w:tcPr>
            <w:tcW w:w="2721" w:type="dxa"/>
            <w:vAlign w:val="center"/>
            <w:hideMark/>
          </w:tcPr>
          <w:p w14:paraId="205F52C3" w14:textId="2E7DEFE2" w:rsidR="00D702F8" w:rsidRPr="00BF35A6" w:rsidRDefault="00D702F8" w:rsidP="004C500B">
            <w:pPr>
              <w:spacing w:before="60" w:after="0" w:line="240" w:lineRule="auto"/>
              <w:jc w:val="both"/>
              <w:rPr>
                <w:rFonts w:eastAsia="Times New Roman" w:cstheme="minorHAnsi"/>
                <w:color w:val="002060"/>
                <w:sz w:val="24"/>
                <w:szCs w:val="24"/>
                <w:lang w:eastAsia="ro-RO"/>
              </w:rPr>
            </w:pPr>
            <w:r w:rsidRPr="00BF35A6">
              <w:rPr>
                <w:rFonts w:eastAsia="Times New Roman" w:cstheme="minorHAnsi"/>
                <w:color w:val="002060"/>
                <w:sz w:val="24"/>
                <w:szCs w:val="24"/>
                <w:lang w:eastAsia="ro-RO"/>
              </w:rPr>
              <w:t xml:space="preserve">AM </w:t>
            </w:r>
            <w:r w:rsidR="002D69D7" w:rsidRPr="00BF35A6">
              <w:rPr>
                <w:rFonts w:eastAsia="Times New Roman" w:cstheme="minorHAnsi"/>
                <w:color w:val="002060"/>
                <w:sz w:val="24"/>
                <w:szCs w:val="24"/>
                <w:lang w:eastAsia="ro-RO"/>
              </w:rPr>
              <w:t>PS</w:t>
            </w:r>
          </w:p>
        </w:tc>
        <w:tc>
          <w:tcPr>
            <w:tcW w:w="6654" w:type="dxa"/>
            <w:vAlign w:val="center"/>
            <w:hideMark/>
          </w:tcPr>
          <w:p w14:paraId="03F6CF6C" w14:textId="53377FC4" w:rsidR="00D702F8" w:rsidRPr="00BF35A6" w:rsidRDefault="00D702F8" w:rsidP="004C500B">
            <w:pPr>
              <w:spacing w:before="60" w:after="0" w:line="240" w:lineRule="auto"/>
              <w:jc w:val="both"/>
              <w:rPr>
                <w:rFonts w:eastAsia="Times New Roman" w:cstheme="minorHAnsi"/>
                <w:color w:val="002060"/>
                <w:sz w:val="24"/>
                <w:szCs w:val="24"/>
                <w:lang w:eastAsia="ro-RO"/>
              </w:rPr>
            </w:pPr>
            <w:r w:rsidRPr="00BF35A6">
              <w:rPr>
                <w:rFonts w:eastAsia="Times New Roman" w:cstheme="minorHAnsi"/>
                <w:color w:val="002060"/>
                <w:sz w:val="24"/>
                <w:szCs w:val="24"/>
                <w:lang w:eastAsia="ro-RO"/>
              </w:rPr>
              <w:t>Autoritatea de Management pentru Programul Sănătate</w:t>
            </w:r>
          </w:p>
        </w:tc>
      </w:tr>
      <w:tr w:rsidR="00D91AFA" w:rsidRPr="00BF35A6" w14:paraId="11AE5152" w14:textId="77777777" w:rsidTr="009970FC">
        <w:trPr>
          <w:trHeight w:val="261"/>
        </w:trPr>
        <w:tc>
          <w:tcPr>
            <w:tcW w:w="2721" w:type="dxa"/>
            <w:vAlign w:val="center"/>
          </w:tcPr>
          <w:p w14:paraId="6A29CBF7" w14:textId="2D0451A0" w:rsidR="00CA41CB" w:rsidRPr="00BF35A6" w:rsidRDefault="00CA41CB" w:rsidP="004C500B">
            <w:pPr>
              <w:spacing w:before="60" w:after="0" w:line="240" w:lineRule="auto"/>
              <w:jc w:val="both"/>
              <w:rPr>
                <w:rFonts w:eastAsia="Times New Roman" w:cstheme="minorHAnsi"/>
                <w:color w:val="002060"/>
                <w:sz w:val="24"/>
                <w:szCs w:val="24"/>
                <w:lang w:eastAsia="ro-RO"/>
              </w:rPr>
            </w:pPr>
            <w:r w:rsidRPr="00BF35A6">
              <w:rPr>
                <w:rFonts w:eastAsia="Times New Roman" w:cstheme="minorHAnsi"/>
                <w:color w:val="002060"/>
                <w:sz w:val="24"/>
                <w:szCs w:val="24"/>
                <w:lang w:eastAsia="ro-RO"/>
              </w:rPr>
              <w:t>BS</w:t>
            </w:r>
          </w:p>
        </w:tc>
        <w:tc>
          <w:tcPr>
            <w:tcW w:w="6654" w:type="dxa"/>
            <w:vAlign w:val="center"/>
          </w:tcPr>
          <w:p w14:paraId="6082B6DE" w14:textId="479B875B" w:rsidR="00CA41CB" w:rsidRPr="00BF35A6" w:rsidRDefault="00CA41CB" w:rsidP="004C500B">
            <w:pPr>
              <w:spacing w:before="60" w:after="0" w:line="240" w:lineRule="auto"/>
              <w:jc w:val="both"/>
              <w:rPr>
                <w:rFonts w:eastAsia="Times New Roman" w:cstheme="minorHAnsi"/>
                <w:color w:val="002060"/>
                <w:sz w:val="24"/>
                <w:szCs w:val="24"/>
                <w:lang w:eastAsia="ro-RO"/>
              </w:rPr>
            </w:pPr>
            <w:r w:rsidRPr="00BF35A6">
              <w:rPr>
                <w:rFonts w:eastAsia="Times New Roman" w:cstheme="minorHAnsi"/>
                <w:color w:val="002060"/>
                <w:sz w:val="24"/>
                <w:szCs w:val="24"/>
                <w:lang w:eastAsia="ro-RO"/>
              </w:rPr>
              <w:t>Bugetul de stat</w:t>
            </w:r>
          </w:p>
        </w:tc>
      </w:tr>
      <w:tr w:rsidR="00D91AFA" w:rsidRPr="00BF35A6" w14:paraId="57339271" w14:textId="77777777" w:rsidTr="009970FC">
        <w:trPr>
          <w:trHeight w:val="311"/>
        </w:trPr>
        <w:tc>
          <w:tcPr>
            <w:tcW w:w="2721" w:type="dxa"/>
            <w:vAlign w:val="center"/>
            <w:hideMark/>
          </w:tcPr>
          <w:p w14:paraId="00B710D9" w14:textId="77777777" w:rsidR="00D702F8" w:rsidRPr="00BF35A6" w:rsidRDefault="00D702F8" w:rsidP="004C500B">
            <w:pPr>
              <w:spacing w:before="60" w:after="0" w:line="240" w:lineRule="auto"/>
              <w:jc w:val="both"/>
              <w:rPr>
                <w:rFonts w:eastAsia="Times New Roman" w:cstheme="minorHAnsi"/>
                <w:color w:val="002060"/>
                <w:sz w:val="24"/>
                <w:szCs w:val="24"/>
                <w:lang w:eastAsia="ro-RO"/>
              </w:rPr>
            </w:pPr>
            <w:r w:rsidRPr="00BF35A6">
              <w:rPr>
                <w:rFonts w:eastAsia="Times New Roman" w:cstheme="minorHAnsi"/>
                <w:iCs/>
                <w:color w:val="002060"/>
                <w:sz w:val="24"/>
                <w:szCs w:val="24"/>
                <w:lang w:eastAsia="ro-RO"/>
              </w:rPr>
              <w:t>CV</w:t>
            </w:r>
          </w:p>
        </w:tc>
        <w:tc>
          <w:tcPr>
            <w:tcW w:w="6654" w:type="dxa"/>
            <w:vAlign w:val="center"/>
            <w:hideMark/>
          </w:tcPr>
          <w:p w14:paraId="0A0E071D" w14:textId="77777777" w:rsidR="00D702F8" w:rsidRPr="00BF35A6" w:rsidRDefault="00D702F8" w:rsidP="004C500B">
            <w:pPr>
              <w:spacing w:before="60" w:after="0" w:line="240" w:lineRule="auto"/>
              <w:jc w:val="both"/>
              <w:rPr>
                <w:rFonts w:eastAsia="Times New Roman" w:cstheme="minorHAnsi"/>
                <w:color w:val="002060"/>
                <w:sz w:val="24"/>
                <w:szCs w:val="24"/>
                <w:lang w:eastAsia="ro-RO"/>
              </w:rPr>
            </w:pPr>
            <w:r w:rsidRPr="00BF35A6">
              <w:rPr>
                <w:rFonts w:eastAsia="Times New Roman" w:cstheme="minorHAnsi"/>
                <w:color w:val="002060"/>
                <w:sz w:val="24"/>
                <w:szCs w:val="24"/>
                <w:lang w:eastAsia="ro-RO"/>
              </w:rPr>
              <w:t>Curriculum Vitae</w:t>
            </w:r>
          </w:p>
        </w:tc>
      </w:tr>
      <w:tr w:rsidR="00D91AFA" w:rsidRPr="00BF35A6" w14:paraId="3185398B" w14:textId="77777777" w:rsidTr="009970FC">
        <w:trPr>
          <w:trHeight w:val="311"/>
        </w:trPr>
        <w:tc>
          <w:tcPr>
            <w:tcW w:w="2721" w:type="dxa"/>
            <w:vAlign w:val="center"/>
          </w:tcPr>
          <w:p w14:paraId="1F1BC1F3" w14:textId="26C9F218" w:rsidR="006F4A24" w:rsidRPr="00BF35A6" w:rsidRDefault="007726FC" w:rsidP="004C500B">
            <w:pPr>
              <w:spacing w:before="60" w:after="0" w:line="240" w:lineRule="auto"/>
              <w:jc w:val="both"/>
              <w:rPr>
                <w:rFonts w:eastAsia="Times New Roman" w:cstheme="minorHAnsi"/>
                <w:iCs/>
                <w:color w:val="002060"/>
                <w:sz w:val="24"/>
                <w:szCs w:val="24"/>
                <w:lang w:eastAsia="ro-RO"/>
              </w:rPr>
            </w:pPr>
            <w:r w:rsidRPr="00BF35A6">
              <w:rPr>
                <w:rFonts w:eastAsia="Times New Roman" w:cstheme="minorHAnsi"/>
                <w:iCs/>
                <w:color w:val="002060"/>
                <w:sz w:val="24"/>
                <w:szCs w:val="24"/>
                <w:lang w:eastAsia="ro-RO"/>
              </w:rPr>
              <w:t>COM/CE</w:t>
            </w:r>
          </w:p>
        </w:tc>
        <w:tc>
          <w:tcPr>
            <w:tcW w:w="6654" w:type="dxa"/>
            <w:vAlign w:val="center"/>
          </w:tcPr>
          <w:p w14:paraId="06EC47A5" w14:textId="0991DDA5" w:rsidR="006F4A24" w:rsidRPr="00BF35A6" w:rsidRDefault="006F4A24" w:rsidP="004C500B">
            <w:pPr>
              <w:spacing w:before="60" w:after="0" w:line="240" w:lineRule="auto"/>
              <w:jc w:val="both"/>
              <w:rPr>
                <w:rFonts w:eastAsia="Times New Roman" w:cstheme="minorHAnsi"/>
                <w:color w:val="002060"/>
                <w:sz w:val="24"/>
                <w:szCs w:val="24"/>
                <w:lang w:eastAsia="ro-RO"/>
              </w:rPr>
            </w:pPr>
            <w:r w:rsidRPr="00BF35A6">
              <w:rPr>
                <w:rFonts w:eastAsia="Times New Roman" w:cstheme="minorHAnsi"/>
                <w:color w:val="002060"/>
                <w:sz w:val="24"/>
                <w:szCs w:val="24"/>
                <w:lang w:eastAsia="ro-RO"/>
              </w:rPr>
              <w:t>Comisia Europeană</w:t>
            </w:r>
          </w:p>
        </w:tc>
      </w:tr>
      <w:tr w:rsidR="00D91AFA" w:rsidRPr="00BF35A6" w14:paraId="796CF615" w14:textId="77777777" w:rsidTr="009970FC">
        <w:trPr>
          <w:trHeight w:val="311"/>
        </w:trPr>
        <w:tc>
          <w:tcPr>
            <w:tcW w:w="2721" w:type="dxa"/>
            <w:vAlign w:val="center"/>
          </w:tcPr>
          <w:p w14:paraId="4902A0B2" w14:textId="7E629402" w:rsidR="006F4A24" w:rsidRPr="00BF35A6" w:rsidRDefault="006F4A24" w:rsidP="004C500B">
            <w:pPr>
              <w:spacing w:before="60" w:after="0" w:line="240" w:lineRule="auto"/>
              <w:jc w:val="both"/>
              <w:rPr>
                <w:rFonts w:eastAsia="Times New Roman" w:cstheme="minorHAnsi"/>
                <w:iCs/>
                <w:color w:val="002060"/>
                <w:sz w:val="24"/>
                <w:szCs w:val="24"/>
                <w:lang w:eastAsia="ro-RO"/>
              </w:rPr>
            </w:pPr>
            <w:r w:rsidRPr="00BF35A6">
              <w:rPr>
                <w:rFonts w:eastAsia="Times New Roman" w:cstheme="minorHAnsi"/>
                <w:iCs/>
                <w:color w:val="002060"/>
                <w:sz w:val="24"/>
                <w:szCs w:val="24"/>
                <w:lang w:eastAsia="ro-RO"/>
              </w:rPr>
              <w:t>CDP</w:t>
            </w:r>
            <w:r w:rsidR="000D7C57" w:rsidRPr="00BF35A6">
              <w:rPr>
                <w:rFonts w:eastAsia="Times New Roman" w:cstheme="minorHAnsi"/>
                <w:iCs/>
                <w:color w:val="002060"/>
                <w:sz w:val="24"/>
                <w:szCs w:val="24"/>
                <w:lang w:eastAsia="ro-RO"/>
              </w:rPr>
              <w:t>D</w:t>
            </w:r>
          </w:p>
        </w:tc>
        <w:tc>
          <w:tcPr>
            <w:tcW w:w="6654" w:type="dxa"/>
            <w:vAlign w:val="center"/>
          </w:tcPr>
          <w:p w14:paraId="04DBA59C" w14:textId="49D7523E" w:rsidR="006F4A24" w:rsidRPr="00BF35A6" w:rsidRDefault="006F4A24" w:rsidP="004C500B">
            <w:pPr>
              <w:spacing w:before="60" w:after="0" w:line="240" w:lineRule="auto"/>
              <w:jc w:val="both"/>
              <w:rPr>
                <w:rFonts w:eastAsia="Times New Roman" w:cstheme="minorHAnsi"/>
                <w:color w:val="002060"/>
                <w:sz w:val="24"/>
                <w:szCs w:val="24"/>
                <w:lang w:eastAsia="ro-RO"/>
              </w:rPr>
            </w:pPr>
            <w:r w:rsidRPr="00BF35A6">
              <w:rPr>
                <w:rFonts w:eastAsia="Times New Roman" w:cstheme="minorHAnsi"/>
                <w:iCs/>
                <w:color w:val="002060"/>
                <w:sz w:val="24"/>
                <w:szCs w:val="24"/>
                <w:lang w:eastAsia="ro-RO"/>
              </w:rPr>
              <w:t>Convenția privind drepturile persoanelor cu dizabilități</w:t>
            </w:r>
          </w:p>
        </w:tc>
      </w:tr>
      <w:tr w:rsidR="00D91AFA" w:rsidRPr="00BF35A6" w14:paraId="0BCDF7F1" w14:textId="77777777" w:rsidTr="009970FC">
        <w:trPr>
          <w:trHeight w:val="311"/>
        </w:trPr>
        <w:tc>
          <w:tcPr>
            <w:tcW w:w="2721" w:type="dxa"/>
            <w:vAlign w:val="center"/>
            <w:hideMark/>
          </w:tcPr>
          <w:p w14:paraId="1A26C7B6" w14:textId="77777777" w:rsidR="006F4A24" w:rsidRPr="00BF35A6" w:rsidRDefault="006F4A24" w:rsidP="004C500B">
            <w:pPr>
              <w:spacing w:before="60" w:after="0" w:line="240" w:lineRule="auto"/>
              <w:jc w:val="both"/>
              <w:rPr>
                <w:rFonts w:eastAsia="Times New Roman" w:cstheme="minorHAnsi"/>
                <w:color w:val="002060"/>
                <w:sz w:val="24"/>
                <w:szCs w:val="24"/>
                <w:lang w:eastAsia="ro-RO"/>
              </w:rPr>
            </w:pPr>
            <w:r w:rsidRPr="00BF35A6">
              <w:rPr>
                <w:rFonts w:eastAsia="Times New Roman" w:cstheme="minorHAnsi"/>
                <w:iCs/>
                <w:color w:val="002060"/>
                <w:sz w:val="24"/>
                <w:szCs w:val="24"/>
                <w:lang w:eastAsia="ro-RO"/>
              </w:rPr>
              <w:t>DLRC</w:t>
            </w:r>
          </w:p>
        </w:tc>
        <w:tc>
          <w:tcPr>
            <w:tcW w:w="6654" w:type="dxa"/>
            <w:vAlign w:val="center"/>
            <w:hideMark/>
          </w:tcPr>
          <w:p w14:paraId="5CC850BB" w14:textId="77777777" w:rsidR="006F4A24" w:rsidRPr="00BF35A6" w:rsidRDefault="006F4A24" w:rsidP="004C500B">
            <w:pPr>
              <w:spacing w:before="60" w:after="0" w:line="240" w:lineRule="auto"/>
              <w:jc w:val="both"/>
              <w:rPr>
                <w:rFonts w:eastAsia="Times New Roman" w:cstheme="minorHAnsi"/>
                <w:color w:val="002060"/>
                <w:sz w:val="24"/>
                <w:szCs w:val="24"/>
                <w:lang w:eastAsia="ro-RO"/>
              </w:rPr>
            </w:pPr>
            <w:r w:rsidRPr="00BF35A6">
              <w:rPr>
                <w:rFonts w:eastAsia="Times New Roman" w:cstheme="minorHAnsi"/>
                <w:iCs/>
                <w:color w:val="002060"/>
                <w:sz w:val="24"/>
                <w:szCs w:val="24"/>
                <w:lang w:eastAsia="ro-RO"/>
              </w:rPr>
              <w:t>Dezvoltare locală plasată sub responsabilitatea comunității</w:t>
            </w:r>
          </w:p>
        </w:tc>
      </w:tr>
      <w:tr w:rsidR="00D91AFA" w:rsidRPr="00BF35A6" w14:paraId="4435C0B8" w14:textId="77777777" w:rsidTr="009970FC">
        <w:trPr>
          <w:trHeight w:val="311"/>
        </w:trPr>
        <w:tc>
          <w:tcPr>
            <w:tcW w:w="2721" w:type="dxa"/>
            <w:vAlign w:val="center"/>
            <w:hideMark/>
          </w:tcPr>
          <w:p w14:paraId="77ADA280" w14:textId="77777777" w:rsidR="006F4A24" w:rsidRPr="00BF35A6" w:rsidRDefault="006F4A24" w:rsidP="004C500B">
            <w:pPr>
              <w:spacing w:before="60" w:after="0" w:line="240" w:lineRule="auto"/>
              <w:jc w:val="both"/>
              <w:rPr>
                <w:rFonts w:eastAsia="Times New Roman" w:cstheme="minorHAnsi"/>
                <w:color w:val="002060"/>
                <w:sz w:val="24"/>
                <w:szCs w:val="24"/>
                <w:lang w:eastAsia="ro-RO"/>
              </w:rPr>
            </w:pPr>
            <w:r w:rsidRPr="00BF35A6">
              <w:rPr>
                <w:rFonts w:eastAsia="Times New Roman" w:cstheme="minorHAnsi"/>
                <w:iCs/>
                <w:color w:val="002060"/>
                <w:sz w:val="24"/>
                <w:szCs w:val="24"/>
                <w:lang w:eastAsia="ro-RO"/>
              </w:rPr>
              <w:t>DNSH</w:t>
            </w:r>
          </w:p>
        </w:tc>
        <w:tc>
          <w:tcPr>
            <w:tcW w:w="6654" w:type="dxa"/>
            <w:vAlign w:val="center"/>
            <w:hideMark/>
          </w:tcPr>
          <w:p w14:paraId="5B40136A" w14:textId="3BFB8719" w:rsidR="006F4A24" w:rsidRPr="00BF35A6" w:rsidRDefault="006F4A24" w:rsidP="004C500B">
            <w:pPr>
              <w:spacing w:before="60" w:after="0" w:line="240" w:lineRule="auto"/>
              <w:jc w:val="both"/>
              <w:rPr>
                <w:rFonts w:eastAsia="Times New Roman" w:cstheme="minorHAnsi"/>
                <w:color w:val="002060"/>
                <w:sz w:val="24"/>
                <w:szCs w:val="24"/>
                <w:lang w:eastAsia="ro-RO"/>
              </w:rPr>
            </w:pPr>
            <w:r w:rsidRPr="00BF35A6">
              <w:rPr>
                <w:rFonts w:cstheme="minorHAnsi"/>
                <w:color w:val="002060"/>
                <w:sz w:val="24"/>
                <w:szCs w:val="24"/>
              </w:rPr>
              <w:t xml:space="preserve">Do No </w:t>
            </w:r>
            <w:proofErr w:type="spellStart"/>
            <w:r w:rsidRPr="00BF35A6">
              <w:rPr>
                <w:rFonts w:cstheme="minorHAnsi"/>
                <w:color w:val="002060"/>
                <w:sz w:val="24"/>
                <w:szCs w:val="24"/>
              </w:rPr>
              <w:t>Significant</w:t>
            </w:r>
            <w:proofErr w:type="spellEnd"/>
            <w:r w:rsidRPr="00BF35A6">
              <w:rPr>
                <w:rFonts w:cstheme="minorHAnsi"/>
                <w:color w:val="002060"/>
                <w:sz w:val="24"/>
                <w:szCs w:val="24"/>
              </w:rPr>
              <w:t xml:space="preserve"> </w:t>
            </w:r>
            <w:proofErr w:type="spellStart"/>
            <w:r w:rsidRPr="00BF35A6">
              <w:rPr>
                <w:rFonts w:cstheme="minorHAnsi"/>
                <w:color w:val="002060"/>
                <w:sz w:val="24"/>
                <w:szCs w:val="24"/>
              </w:rPr>
              <w:t>Harm</w:t>
            </w:r>
            <w:proofErr w:type="spellEnd"/>
            <w:r w:rsidRPr="00BF35A6">
              <w:rPr>
                <w:rFonts w:eastAsia="Times New Roman" w:cstheme="minorHAnsi"/>
                <w:color w:val="002060"/>
                <w:sz w:val="24"/>
                <w:szCs w:val="24"/>
                <w:lang w:eastAsia="ro-RO"/>
              </w:rPr>
              <w:t xml:space="preserve">  (a nu prejudicia în mod semnificativ) </w:t>
            </w:r>
          </w:p>
        </w:tc>
      </w:tr>
      <w:tr w:rsidR="00D91AFA" w:rsidRPr="00BF35A6" w14:paraId="6E0CC3D2" w14:textId="77777777" w:rsidTr="009970FC">
        <w:trPr>
          <w:trHeight w:val="311"/>
        </w:trPr>
        <w:tc>
          <w:tcPr>
            <w:tcW w:w="2721" w:type="dxa"/>
            <w:vAlign w:val="center"/>
            <w:hideMark/>
          </w:tcPr>
          <w:p w14:paraId="5D2F2C4F" w14:textId="77777777" w:rsidR="006F4A24" w:rsidRPr="00BF35A6" w:rsidRDefault="006F4A24" w:rsidP="004C500B">
            <w:pPr>
              <w:spacing w:before="60" w:after="0" w:line="240" w:lineRule="auto"/>
              <w:jc w:val="both"/>
              <w:rPr>
                <w:rFonts w:eastAsia="Times New Roman" w:cstheme="minorHAnsi"/>
                <w:color w:val="002060"/>
                <w:sz w:val="24"/>
                <w:szCs w:val="24"/>
                <w:lang w:eastAsia="ro-RO"/>
              </w:rPr>
            </w:pPr>
            <w:r w:rsidRPr="00BF35A6">
              <w:rPr>
                <w:rFonts w:eastAsia="Times New Roman" w:cstheme="minorHAnsi"/>
                <w:color w:val="002060"/>
                <w:sz w:val="24"/>
                <w:szCs w:val="24"/>
                <w:lang w:eastAsia="ro-RO"/>
              </w:rPr>
              <w:t>FEDR</w:t>
            </w:r>
          </w:p>
        </w:tc>
        <w:tc>
          <w:tcPr>
            <w:tcW w:w="6654" w:type="dxa"/>
            <w:vAlign w:val="center"/>
            <w:hideMark/>
          </w:tcPr>
          <w:p w14:paraId="75C3A7E4" w14:textId="77777777" w:rsidR="006F4A24" w:rsidRPr="00BF35A6" w:rsidRDefault="006F4A24" w:rsidP="004C500B">
            <w:pPr>
              <w:spacing w:before="60" w:after="0" w:line="240" w:lineRule="auto"/>
              <w:jc w:val="both"/>
              <w:rPr>
                <w:rFonts w:eastAsia="Times New Roman" w:cstheme="minorHAnsi"/>
                <w:color w:val="002060"/>
                <w:sz w:val="24"/>
                <w:szCs w:val="24"/>
                <w:lang w:eastAsia="ro-RO"/>
              </w:rPr>
            </w:pPr>
            <w:r w:rsidRPr="00BF35A6">
              <w:rPr>
                <w:rFonts w:eastAsia="Times New Roman" w:cstheme="minorHAnsi"/>
                <w:color w:val="002060"/>
                <w:sz w:val="24"/>
                <w:szCs w:val="24"/>
                <w:lang w:eastAsia="ro-RO"/>
              </w:rPr>
              <w:t>Fondul European de Dezvoltare Regională</w:t>
            </w:r>
          </w:p>
        </w:tc>
      </w:tr>
      <w:tr w:rsidR="00D91AFA" w:rsidRPr="00BF35A6" w14:paraId="205D3111" w14:textId="77777777" w:rsidTr="009970FC">
        <w:trPr>
          <w:trHeight w:val="311"/>
        </w:trPr>
        <w:tc>
          <w:tcPr>
            <w:tcW w:w="2721" w:type="dxa"/>
            <w:vAlign w:val="center"/>
            <w:hideMark/>
          </w:tcPr>
          <w:p w14:paraId="4B891E53" w14:textId="77777777" w:rsidR="006F4A24" w:rsidRPr="00BF35A6" w:rsidRDefault="006F4A24" w:rsidP="004C500B">
            <w:pPr>
              <w:spacing w:before="60" w:after="0" w:line="240" w:lineRule="auto"/>
              <w:jc w:val="both"/>
              <w:rPr>
                <w:rFonts w:eastAsia="Times New Roman" w:cstheme="minorHAnsi"/>
                <w:color w:val="002060"/>
                <w:sz w:val="24"/>
                <w:szCs w:val="24"/>
                <w:lang w:eastAsia="ro-RO"/>
              </w:rPr>
            </w:pPr>
            <w:r w:rsidRPr="00BF35A6">
              <w:rPr>
                <w:rFonts w:eastAsia="Times New Roman" w:cstheme="minorHAnsi"/>
                <w:iCs/>
                <w:color w:val="002060"/>
                <w:sz w:val="24"/>
                <w:szCs w:val="24"/>
                <w:lang w:eastAsia="ro-RO"/>
              </w:rPr>
              <w:t>HG</w:t>
            </w:r>
          </w:p>
        </w:tc>
        <w:tc>
          <w:tcPr>
            <w:tcW w:w="6654" w:type="dxa"/>
            <w:vAlign w:val="center"/>
            <w:hideMark/>
          </w:tcPr>
          <w:p w14:paraId="665D323D" w14:textId="77777777" w:rsidR="006F4A24" w:rsidRPr="00BF35A6" w:rsidRDefault="006F4A24" w:rsidP="004C500B">
            <w:pPr>
              <w:spacing w:before="60" w:after="0" w:line="240" w:lineRule="auto"/>
              <w:jc w:val="both"/>
              <w:rPr>
                <w:rFonts w:eastAsia="Times New Roman" w:cstheme="minorHAnsi"/>
                <w:color w:val="002060"/>
                <w:sz w:val="24"/>
                <w:szCs w:val="24"/>
                <w:lang w:eastAsia="ro-RO"/>
              </w:rPr>
            </w:pPr>
            <w:r w:rsidRPr="00BF35A6">
              <w:rPr>
                <w:rFonts w:eastAsia="Times New Roman" w:cstheme="minorHAnsi"/>
                <w:color w:val="002060"/>
                <w:sz w:val="24"/>
                <w:szCs w:val="24"/>
                <w:lang w:eastAsia="ro-RO"/>
              </w:rPr>
              <w:t>Hotărâre de guvern</w:t>
            </w:r>
          </w:p>
        </w:tc>
      </w:tr>
      <w:tr w:rsidR="00D91AFA" w:rsidRPr="00BF35A6" w14:paraId="4650EC23" w14:textId="77777777" w:rsidTr="009970FC">
        <w:trPr>
          <w:trHeight w:val="311"/>
        </w:trPr>
        <w:tc>
          <w:tcPr>
            <w:tcW w:w="2721" w:type="dxa"/>
            <w:vAlign w:val="center"/>
            <w:hideMark/>
          </w:tcPr>
          <w:p w14:paraId="32302A06" w14:textId="77777777" w:rsidR="006F4A24" w:rsidRPr="00BF35A6" w:rsidRDefault="006F4A24" w:rsidP="004C500B">
            <w:pPr>
              <w:spacing w:before="60" w:after="0" w:line="240" w:lineRule="auto"/>
              <w:jc w:val="both"/>
              <w:rPr>
                <w:rFonts w:eastAsia="Times New Roman" w:cstheme="minorHAnsi"/>
                <w:color w:val="002060"/>
                <w:sz w:val="24"/>
                <w:szCs w:val="24"/>
                <w:lang w:eastAsia="ro-RO"/>
              </w:rPr>
            </w:pPr>
            <w:r w:rsidRPr="00BF35A6">
              <w:rPr>
                <w:rFonts w:eastAsia="Times New Roman" w:cstheme="minorHAnsi"/>
                <w:iCs/>
                <w:color w:val="002060"/>
                <w:sz w:val="24"/>
                <w:szCs w:val="24"/>
                <w:lang w:eastAsia="ro-RO"/>
              </w:rPr>
              <w:t>MIPE</w:t>
            </w:r>
          </w:p>
        </w:tc>
        <w:tc>
          <w:tcPr>
            <w:tcW w:w="6654" w:type="dxa"/>
            <w:vAlign w:val="center"/>
            <w:hideMark/>
          </w:tcPr>
          <w:p w14:paraId="7CC901A4" w14:textId="77777777" w:rsidR="006F4A24" w:rsidRPr="00BF35A6" w:rsidRDefault="006F4A24" w:rsidP="004C500B">
            <w:pPr>
              <w:spacing w:before="60" w:after="0" w:line="240" w:lineRule="auto"/>
              <w:jc w:val="both"/>
              <w:rPr>
                <w:rFonts w:eastAsia="Times New Roman" w:cstheme="minorHAnsi"/>
                <w:color w:val="002060"/>
                <w:sz w:val="24"/>
                <w:szCs w:val="24"/>
                <w:lang w:eastAsia="ro-RO"/>
              </w:rPr>
            </w:pPr>
            <w:r w:rsidRPr="00BF35A6">
              <w:rPr>
                <w:rFonts w:eastAsia="Times New Roman" w:cstheme="minorHAnsi"/>
                <w:color w:val="002060"/>
                <w:sz w:val="24"/>
                <w:szCs w:val="24"/>
                <w:lang w:eastAsia="ro-RO"/>
              </w:rPr>
              <w:t>Ministerul Investițiilor și Proiectelor Europene</w:t>
            </w:r>
          </w:p>
        </w:tc>
      </w:tr>
      <w:tr w:rsidR="00D91AFA" w:rsidRPr="00BF35A6" w14:paraId="68812CD3" w14:textId="77777777" w:rsidTr="009970FC">
        <w:trPr>
          <w:trHeight w:val="311"/>
        </w:trPr>
        <w:tc>
          <w:tcPr>
            <w:tcW w:w="2721" w:type="dxa"/>
            <w:vAlign w:val="center"/>
            <w:hideMark/>
          </w:tcPr>
          <w:p w14:paraId="297FC26C" w14:textId="77777777" w:rsidR="006F4A24" w:rsidRPr="00BF35A6" w:rsidRDefault="006F4A24" w:rsidP="004C500B">
            <w:pPr>
              <w:spacing w:before="60" w:after="0" w:line="240" w:lineRule="auto"/>
              <w:jc w:val="both"/>
              <w:rPr>
                <w:rFonts w:eastAsia="Times New Roman" w:cstheme="minorHAnsi"/>
                <w:color w:val="002060"/>
                <w:sz w:val="24"/>
                <w:szCs w:val="24"/>
                <w:lang w:eastAsia="ro-RO"/>
              </w:rPr>
            </w:pPr>
            <w:r w:rsidRPr="00BF35A6">
              <w:rPr>
                <w:rFonts w:eastAsia="Times New Roman" w:cstheme="minorHAnsi"/>
                <w:iCs/>
                <w:color w:val="002060"/>
                <w:sz w:val="24"/>
                <w:szCs w:val="24"/>
                <w:lang w:eastAsia="ro-RO"/>
              </w:rPr>
              <w:t>mp</w:t>
            </w:r>
          </w:p>
        </w:tc>
        <w:tc>
          <w:tcPr>
            <w:tcW w:w="6654" w:type="dxa"/>
            <w:vAlign w:val="center"/>
            <w:hideMark/>
          </w:tcPr>
          <w:p w14:paraId="25527C8E" w14:textId="77777777" w:rsidR="006F4A24" w:rsidRPr="00BF35A6" w:rsidRDefault="006F4A24" w:rsidP="004C500B">
            <w:pPr>
              <w:spacing w:before="60" w:after="0" w:line="240" w:lineRule="auto"/>
              <w:jc w:val="both"/>
              <w:rPr>
                <w:rFonts w:eastAsia="Times New Roman" w:cstheme="minorHAnsi"/>
                <w:color w:val="002060"/>
                <w:sz w:val="24"/>
                <w:szCs w:val="24"/>
                <w:lang w:eastAsia="ro-RO"/>
              </w:rPr>
            </w:pPr>
            <w:r w:rsidRPr="00BF35A6">
              <w:rPr>
                <w:rFonts w:eastAsia="Times New Roman" w:cstheme="minorHAnsi"/>
                <w:color w:val="002060"/>
                <w:sz w:val="24"/>
                <w:szCs w:val="24"/>
                <w:lang w:eastAsia="ro-RO"/>
              </w:rPr>
              <w:t>Metru pătrat</w:t>
            </w:r>
          </w:p>
        </w:tc>
      </w:tr>
      <w:tr w:rsidR="00D91AFA" w:rsidRPr="00BF35A6" w14:paraId="3EA4C51B" w14:textId="77777777" w:rsidTr="009970FC">
        <w:trPr>
          <w:trHeight w:val="371"/>
        </w:trPr>
        <w:tc>
          <w:tcPr>
            <w:tcW w:w="2721" w:type="dxa"/>
            <w:vAlign w:val="center"/>
            <w:hideMark/>
          </w:tcPr>
          <w:p w14:paraId="3EA1814E" w14:textId="77777777" w:rsidR="006F4A24" w:rsidRPr="00BF35A6" w:rsidRDefault="006F4A24" w:rsidP="004C500B">
            <w:pPr>
              <w:spacing w:before="60" w:after="0" w:line="240" w:lineRule="auto"/>
              <w:jc w:val="both"/>
              <w:rPr>
                <w:rFonts w:eastAsia="Times New Roman" w:cstheme="minorHAnsi"/>
                <w:color w:val="002060"/>
                <w:sz w:val="24"/>
                <w:szCs w:val="24"/>
                <w:lang w:eastAsia="ro-RO"/>
              </w:rPr>
            </w:pPr>
            <w:r w:rsidRPr="00BF35A6">
              <w:rPr>
                <w:rFonts w:eastAsia="Times New Roman" w:cstheme="minorHAnsi"/>
                <w:iCs/>
                <w:color w:val="002060"/>
                <w:sz w:val="24"/>
                <w:szCs w:val="24"/>
                <w:lang w:eastAsia="ro-RO"/>
              </w:rPr>
              <w:t>MySMIS2021/SMIS2021+</w:t>
            </w:r>
          </w:p>
        </w:tc>
        <w:tc>
          <w:tcPr>
            <w:tcW w:w="6654" w:type="dxa"/>
            <w:vAlign w:val="center"/>
            <w:hideMark/>
          </w:tcPr>
          <w:p w14:paraId="54EA6154" w14:textId="77777777" w:rsidR="006F4A24" w:rsidRPr="00BF35A6" w:rsidRDefault="006F4A24" w:rsidP="004C500B">
            <w:pPr>
              <w:spacing w:before="60" w:after="0" w:line="240" w:lineRule="auto"/>
              <w:jc w:val="both"/>
              <w:rPr>
                <w:rFonts w:eastAsia="Times New Roman" w:cstheme="minorHAnsi"/>
                <w:color w:val="002060"/>
                <w:sz w:val="24"/>
                <w:szCs w:val="24"/>
                <w:lang w:eastAsia="ro-RO"/>
              </w:rPr>
            </w:pPr>
            <w:r w:rsidRPr="00BF35A6">
              <w:rPr>
                <w:rFonts w:eastAsia="Times New Roman" w:cstheme="minorHAnsi"/>
                <w:color w:val="002060"/>
                <w:sz w:val="24"/>
                <w:szCs w:val="24"/>
                <w:lang w:eastAsia="ro-RO"/>
              </w:rPr>
              <w:t>Sistem informatic integrat</w:t>
            </w:r>
          </w:p>
        </w:tc>
      </w:tr>
      <w:tr w:rsidR="00E11887" w:rsidRPr="00BF35A6" w14:paraId="5FCD841D" w14:textId="77777777" w:rsidTr="009970FC">
        <w:trPr>
          <w:trHeight w:val="326"/>
        </w:trPr>
        <w:tc>
          <w:tcPr>
            <w:tcW w:w="2721" w:type="dxa"/>
          </w:tcPr>
          <w:p w14:paraId="78BBCEEF" w14:textId="5C559FF2" w:rsidR="00E11887" w:rsidRPr="00BF35A6" w:rsidRDefault="00E11887" w:rsidP="00E11887">
            <w:pPr>
              <w:spacing w:before="60" w:after="0" w:line="240" w:lineRule="auto"/>
              <w:jc w:val="both"/>
              <w:rPr>
                <w:rFonts w:eastAsia="Times New Roman" w:cstheme="minorHAnsi"/>
                <w:color w:val="002060"/>
                <w:sz w:val="24"/>
                <w:szCs w:val="24"/>
                <w:lang w:eastAsia="ro-RO"/>
              </w:rPr>
            </w:pPr>
            <w:r w:rsidRPr="00BF35A6">
              <w:rPr>
                <w:rFonts w:eastAsia="Times New Roman" w:cstheme="minorHAnsi"/>
                <w:color w:val="002060"/>
                <w:sz w:val="24"/>
                <w:szCs w:val="24"/>
                <w:lang w:eastAsia="ro-RO"/>
              </w:rPr>
              <w:t>OCPI</w:t>
            </w:r>
          </w:p>
        </w:tc>
        <w:tc>
          <w:tcPr>
            <w:tcW w:w="6654" w:type="dxa"/>
          </w:tcPr>
          <w:p w14:paraId="57FEAA06" w14:textId="5BE5F834" w:rsidR="00E11887" w:rsidRPr="00BF35A6" w:rsidRDefault="00E11887" w:rsidP="00E11887">
            <w:pPr>
              <w:spacing w:before="60" w:after="0" w:line="240" w:lineRule="auto"/>
              <w:jc w:val="both"/>
              <w:rPr>
                <w:rFonts w:eastAsia="Times New Roman" w:cstheme="minorHAnsi"/>
                <w:color w:val="002060"/>
                <w:sz w:val="24"/>
                <w:szCs w:val="24"/>
                <w:lang w:eastAsia="ro-RO"/>
              </w:rPr>
            </w:pPr>
            <w:r w:rsidRPr="00BF35A6">
              <w:rPr>
                <w:rFonts w:eastAsia="Times New Roman" w:cstheme="minorHAnsi"/>
                <w:color w:val="002060"/>
                <w:sz w:val="24"/>
                <w:szCs w:val="24"/>
                <w:lang w:eastAsia="ro-RO"/>
              </w:rPr>
              <w:t>Oficiul de Cadastru si Publicitate Imobiliară</w:t>
            </w:r>
          </w:p>
        </w:tc>
      </w:tr>
      <w:tr w:rsidR="00D91AFA" w:rsidRPr="00BF35A6" w14:paraId="13BAD719" w14:textId="77777777" w:rsidTr="009970FC">
        <w:trPr>
          <w:trHeight w:val="326"/>
        </w:trPr>
        <w:tc>
          <w:tcPr>
            <w:tcW w:w="2721" w:type="dxa"/>
            <w:vAlign w:val="center"/>
            <w:hideMark/>
          </w:tcPr>
          <w:p w14:paraId="1C9022F7" w14:textId="77777777" w:rsidR="006F4A24" w:rsidRPr="00BF35A6" w:rsidRDefault="006F4A24" w:rsidP="004C500B">
            <w:pPr>
              <w:spacing w:before="60" w:after="0" w:line="240" w:lineRule="auto"/>
              <w:jc w:val="both"/>
              <w:rPr>
                <w:rFonts w:eastAsia="Times New Roman" w:cstheme="minorHAnsi"/>
                <w:color w:val="002060"/>
                <w:sz w:val="24"/>
                <w:szCs w:val="24"/>
                <w:lang w:eastAsia="ro-RO"/>
              </w:rPr>
            </w:pPr>
            <w:r w:rsidRPr="00BF35A6">
              <w:rPr>
                <w:rFonts w:eastAsia="Times New Roman" w:cstheme="minorHAnsi"/>
                <w:color w:val="002060"/>
                <w:sz w:val="24"/>
                <w:szCs w:val="24"/>
                <w:lang w:eastAsia="ro-RO"/>
              </w:rPr>
              <w:t>OI</w:t>
            </w:r>
          </w:p>
        </w:tc>
        <w:tc>
          <w:tcPr>
            <w:tcW w:w="6654" w:type="dxa"/>
            <w:vAlign w:val="center"/>
            <w:hideMark/>
          </w:tcPr>
          <w:p w14:paraId="609A1F97" w14:textId="77777777" w:rsidR="006F4A24" w:rsidRPr="00BF35A6" w:rsidRDefault="006F4A24" w:rsidP="004C500B">
            <w:pPr>
              <w:spacing w:before="60" w:after="0" w:line="240" w:lineRule="auto"/>
              <w:jc w:val="both"/>
              <w:rPr>
                <w:rFonts w:eastAsia="Times New Roman" w:cstheme="minorHAnsi"/>
                <w:color w:val="002060"/>
                <w:sz w:val="24"/>
                <w:szCs w:val="24"/>
                <w:lang w:eastAsia="ro-RO"/>
              </w:rPr>
            </w:pPr>
            <w:r w:rsidRPr="00BF35A6">
              <w:rPr>
                <w:rFonts w:eastAsia="Times New Roman" w:cstheme="minorHAnsi"/>
                <w:color w:val="002060"/>
                <w:sz w:val="24"/>
                <w:szCs w:val="24"/>
                <w:lang w:eastAsia="ro-RO"/>
              </w:rPr>
              <w:t>Organism intermediar</w:t>
            </w:r>
          </w:p>
        </w:tc>
      </w:tr>
      <w:tr w:rsidR="00D91AFA" w:rsidRPr="00BF35A6" w14:paraId="2CCA34D1" w14:textId="77777777" w:rsidTr="009970FC">
        <w:trPr>
          <w:trHeight w:val="311"/>
        </w:trPr>
        <w:tc>
          <w:tcPr>
            <w:tcW w:w="2721" w:type="dxa"/>
            <w:vAlign w:val="center"/>
            <w:hideMark/>
          </w:tcPr>
          <w:p w14:paraId="01DA9B80" w14:textId="77777777" w:rsidR="006F4A24" w:rsidRPr="00BF35A6" w:rsidRDefault="006F4A24" w:rsidP="004C500B">
            <w:pPr>
              <w:spacing w:before="60" w:after="0" w:line="240" w:lineRule="auto"/>
              <w:jc w:val="both"/>
              <w:rPr>
                <w:rFonts w:eastAsia="Times New Roman" w:cstheme="minorHAnsi"/>
                <w:color w:val="002060"/>
                <w:sz w:val="24"/>
                <w:szCs w:val="24"/>
                <w:lang w:eastAsia="ro-RO"/>
              </w:rPr>
            </w:pPr>
            <w:r w:rsidRPr="00BF35A6">
              <w:rPr>
                <w:rFonts w:eastAsia="Times New Roman" w:cstheme="minorHAnsi"/>
                <w:iCs/>
                <w:color w:val="002060"/>
                <w:sz w:val="24"/>
                <w:szCs w:val="24"/>
                <w:lang w:eastAsia="ro-RO"/>
              </w:rPr>
              <w:t>OUG</w:t>
            </w:r>
          </w:p>
        </w:tc>
        <w:tc>
          <w:tcPr>
            <w:tcW w:w="6654" w:type="dxa"/>
            <w:vAlign w:val="center"/>
            <w:hideMark/>
          </w:tcPr>
          <w:p w14:paraId="3A8C2091" w14:textId="6BAF3E68" w:rsidR="006F4A24" w:rsidRPr="00BF35A6" w:rsidRDefault="006F4A24" w:rsidP="004C500B">
            <w:pPr>
              <w:spacing w:before="60" w:after="0" w:line="240" w:lineRule="auto"/>
              <w:jc w:val="both"/>
              <w:rPr>
                <w:rFonts w:eastAsia="Times New Roman" w:cstheme="minorHAnsi"/>
                <w:color w:val="002060"/>
                <w:sz w:val="24"/>
                <w:szCs w:val="24"/>
                <w:lang w:eastAsia="ro-RO"/>
              </w:rPr>
            </w:pPr>
            <w:r w:rsidRPr="00BF35A6">
              <w:rPr>
                <w:rFonts w:eastAsia="Times New Roman" w:cstheme="minorHAnsi"/>
                <w:color w:val="002060"/>
                <w:sz w:val="24"/>
                <w:szCs w:val="24"/>
                <w:lang w:eastAsia="ro-RO"/>
              </w:rPr>
              <w:t>Ordonanță de urgență a Guvernului</w:t>
            </w:r>
          </w:p>
        </w:tc>
      </w:tr>
      <w:tr w:rsidR="00D91AFA" w:rsidRPr="00BF35A6" w14:paraId="3E8DC271" w14:textId="77777777" w:rsidTr="009970FC">
        <w:trPr>
          <w:trHeight w:val="311"/>
        </w:trPr>
        <w:tc>
          <w:tcPr>
            <w:tcW w:w="2721" w:type="dxa"/>
            <w:vAlign w:val="center"/>
          </w:tcPr>
          <w:p w14:paraId="3389AD37" w14:textId="69E5D441" w:rsidR="00DD49E4" w:rsidRPr="00BF35A6" w:rsidRDefault="00DD49E4" w:rsidP="004C500B">
            <w:pPr>
              <w:spacing w:before="60" w:after="0" w:line="240" w:lineRule="auto"/>
              <w:jc w:val="both"/>
              <w:rPr>
                <w:rFonts w:eastAsia="Times New Roman" w:cstheme="minorHAnsi"/>
                <w:iCs/>
                <w:color w:val="002060"/>
                <w:sz w:val="24"/>
                <w:szCs w:val="24"/>
                <w:lang w:eastAsia="ro-RO"/>
              </w:rPr>
            </w:pPr>
            <w:r w:rsidRPr="00BF35A6">
              <w:rPr>
                <w:rFonts w:eastAsia="Times New Roman" w:cstheme="minorHAnsi"/>
                <w:iCs/>
                <w:color w:val="002060"/>
                <w:sz w:val="24"/>
                <w:szCs w:val="24"/>
                <w:lang w:eastAsia="ro-RO"/>
              </w:rPr>
              <w:t>OIS</w:t>
            </w:r>
          </w:p>
        </w:tc>
        <w:tc>
          <w:tcPr>
            <w:tcW w:w="6654" w:type="dxa"/>
            <w:vAlign w:val="center"/>
          </w:tcPr>
          <w:p w14:paraId="43C6D95E" w14:textId="310CA904" w:rsidR="00DD49E4" w:rsidRPr="00BF35A6" w:rsidRDefault="00DD49E4" w:rsidP="004C500B">
            <w:pPr>
              <w:spacing w:before="60" w:after="0" w:line="240" w:lineRule="auto"/>
              <w:jc w:val="both"/>
              <w:rPr>
                <w:rFonts w:eastAsia="Times New Roman" w:cstheme="minorHAnsi"/>
                <w:color w:val="002060"/>
                <w:sz w:val="24"/>
                <w:szCs w:val="24"/>
                <w:lang w:eastAsia="ro-RO"/>
              </w:rPr>
            </w:pPr>
            <w:r w:rsidRPr="00BF35A6">
              <w:rPr>
                <w:rFonts w:eastAsia="Times New Roman" w:cstheme="minorHAnsi"/>
                <w:color w:val="002060"/>
                <w:sz w:val="24"/>
                <w:szCs w:val="24"/>
                <w:lang w:eastAsia="ro-RO"/>
              </w:rPr>
              <w:t>Operațiune de importanță strategică</w:t>
            </w:r>
          </w:p>
        </w:tc>
      </w:tr>
      <w:tr w:rsidR="009970FC" w:rsidRPr="00BF35A6" w14:paraId="004ECCDD" w14:textId="77777777" w:rsidTr="009970FC">
        <w:trPr>
          <w:trHeight w:val="311"/>
        </w:trPr>
        <w:tc>
          <w:tcPr>
            <w:tcW w:w="2721" w:type="dxa"/>
            <w:vAlign w:val="center"/>
          </w:tcPr>
          <w:p w14:paraId="7BC08E96" w14:textId="5564B273" w:rsidR="009970FC" w:rsidRPr="00BF35A6" w:rsidRDefault="009970FC" w:rsidP="009970FC">
            <w:pPr>
              <w:spacing w:before="60" w:after="0" w:line="240" w:lineRule="auto"/>
              <w:jc w:val="both"/>
              <w:rPr>
                <w:rFonts w:eastAsia="Times New Roman" w:cstheme="minorHAnsi"/>
                <w:iCs/>
                <w:color w:val="002060"/>
                <w:sz w:val="24"/>
                <w:szCs w:val="24"/>
                <w:lang w:eastAsia="ro-RO"/>
              </w:rPr>
            </w:pPr>
            <w:r w:rsidRPr="00BF35A6">
              <w:rPr>
                <w:rFonts w:eastAsia="Times New Roman" w:cstheme="minorHAnsi"/>
                <w:color w:val="002060"/>
                <w:sz w:val="24"/>
                <w:szCs w:val="24"/>
                <w:lang w:eastAsia="ro-RO"/>
              </w:rPr>
              <w:t>PS</w:t>
            </w:r>
          </w:p>
        </w:tc>
        <w:tc>
          <w:tcPr>
            <w:tcW w:w="6654" w:type="dxa"/>
            <w:vAlign w:val="center"/>
          </w:tcPr>
          <w:p w14:paraId="252B1198" w14:textId="131EC6F6" w:rsidR="009970FC" w:rsidRPr="00BF35A6" w:rsidRDefault="009970FC" w:rsidP="009970FC">
            <w:pPr>
              <w:spacing w:before="60" w:after="0" w:line="240" w:lineRule="auto"/>
              <w:jc w:val="both"/>
              <w:rPr>
                <w:rFonts w:eastAsia="Times New Roman" w:cstheme="minorHAnsi"/>
                <w:color w:val="002060"/>
                <w:sz w:val="24"/>
                <w:szCs w:val="24"/>
                <w:lang w:eastAsia="ro-RO"/>
              </w:rPr>
            </w:pPr>
            <w:r w:rsidRPr="00BF35A6">
              <w:rPr>
                <w:rFonts w:eastAsia="Times New Roman" w:cstheme="minorHAnsi"/>
                <w:color w:val="002060"/>
                <w:sz w:val="24"/>
                <w:szCs w:val="24"/>
                <w:lang w:eastAsia="ro-RO"/>
              </w:rPr>
              <w:t>Program Sănătate</w:t>
            </w:r>
          </w:p>
        </w:tc>
      </w:tr>
      <w:tr w:rsidR="00D91AFA" w:rsidRPr="00BF35A6" w14:paraId="73959F6C" w14:textId="77777777" w:rsidTr="009970FC">
        <w:trPr>
          <w:trHeight w:val="311"/>
        </w:trPr>
        <w:tc>
          <w:tcPr>
            <w:tcW w:w="2721" w:type="dxa"/>
            <w:vAlign w:val="center"/>
            <w:hideMark/>
          </w:tcPr>
          <w:p w14:paraId="6459141C" w14:textId="77777777" w:rsidR="006F4A24" w:rsidRPr="00BF35A6" w:rsidRDefault="006F4A24" w:rsidP="004C500B">
            <w:pPr>
              <w:spacing w:before="60" w:after="0" w:line="240" w:lineRule="auto"/>
              <w:jc w:val="both"/>
              <w:rPr>
                <w:rFonts w:eastAsia="Times New Roman" w:cstheme="minorHAnsi"/>
                <w:color w:val="002060"/>
                <w:sz w:val="24"/>
                <w:szCs w:val="24"/>
                <w:lang w:eastAsia="ro-RO"/>
              </w:rPr>
            </w:pPr>
            <w:r w:rsidRPr="00BF35A6">
              <w:rPr>
                <w:rFonts w:eastAsia="Times New Roman" w:cstheme="minorHAnsi"/>
                <w:iCs/>
                <w:color w:val="002060"/>
                <w:sz w:val="24"/>
                <w:szCs w:val="24"/>
                <w:lang w:eastAsia="ro-RO"/>
              </w:rPr>
              <w:t>PT</w:t>
            </w:r>
          </w:p>
        </w:tc>
        <w:tc>
          <w:tcPr>
            <w:tcW w:w="6654" w:type="dxa"/>
            <w:vAlign w:val="center"/>
            <w:hideMark/>
          </w:tcPr>
          <w:p w14:paraId="48655C60" w14:textId="77777777" w:rsidR="006F4A24" w:rsidRPr="00BF35A6" w:rsidRDefault="006F4A24" w:rsidP="004C500B">
            <w:pPr>
              <w:spacing w:before="60" w:after="0" w:line="240" w:lineRule="auto"/>
              <w:jc w:val="both"/>
              <w:rPr>
                <w:rFonts w:eastAsia="Times New Roman" w:cstheme="minorHAnsi"/>
                <w:color w:val="002060"/>
                <w:sz w:val="24"/>
                <w:szCs w:val="24"/>
                <w:lang w:eastAsia="ro-RO"/>
              </w:rPr>
            </w:pPr>
            <w:r w:rsidRPr="00BF35A6">
              <w:rPr>
                <w:rFonts w:eastAsia="Times New Roman" w:cstheme="minorHAnsi"/>
                <w:color w:val="002060"/>
                <w:sz w:val="24"/>
                <w:szCs w:val="24"/>
                <w:lang w:eastAsia="ro-RO"/>
              </w:rPr>
              <w:t>Proiect tehnic</w:t>
            </w:r>
          </w:p>
        </w:tc>
      </w:tr>
      <w:tr w:rsidR="00D91AFA" w:rsidRPr="00BF35A6" w14:paraId="78CCCDB3" w14:textId="77777777" w:rsidTr="009970FC">
        <w:trPr>
          <w:trHeight w:val="311"/>
        </w:trPr>
        <w:tc>
          <w:tcPr>
            <w:tcW w:w="2721" w:type="dxa"/>
            <w:vAlign w:val="center"/>
            <w:hideMark/>
          </w:tcPr>
          <w:p w14:paraId="75692F20" w14:textId="77777777" w:rsidR="006F4A24" w:rsidRPr="00BF35A6" w:rsidRDefault="006F4A24" w:rsidP="004C500B">
            <w:pPr>
              <w:spacing w:before="60" w:after="0" w:line="240" w:lineRule="auto"/>
              <w:jc w:val="both"/>
              <w:rPr>
                <w:rFonts w:eastAsia="Times New Roman" w:cstheme="minorHAnsi"/>
                <w:color w:val="002060"/>
                <w:sz w:val="24"/>
                <w:szCs w:val="24"/>
                <w:lang w:eastAsia="ro-RO"/>
              </w:rPr>
            </w:pPr>
            <w:r w:rsidRPr="00BF35A6">
              <w:rPr>
                <w:rFonts w:eastAsia="Times New Roman" w:cstheme="minorHAnsi"/>
                <w:iCs/>
                <w:color w:val="002060"/>
                <w:sz w:val="24"/>
                <w:szCs w:val="24"/>
                <w:lang w:eastAsia="ro-RO"/>
              </w:rPr>
              <w:t>TVA</w:t>
            </w:r>
          </w:p>
        </w:tc>
        <w:tc>
          <w:tcPr>
            <w:tcW w:w="6654" w:type="dxa"/>
            <w:vAlign w:val="center"/>
            <w:hideMark/>
          </w:tcPr>
          <w:p w14:paraId="5F41C26E" w14:textId="77777777" w:rsidR="006F4A24" w:rsidRPr="00BF35A6" w:rsidRDefault="006F4A24" w:rsidP="004C500B">
            <w:pPr>
              <w:spacing w:before="60" w:after="0" w:line="240" w:lineRule="auto"/>
              <w:jc w:val="both"/>
              <w:rPr>
                <w:rFonts w:eastAsia="Times New Roman" w:cstheme="minorHAnsi"/>
                <w:color w:val="002060"/>
                <w:sz w:val="24"/>
                <w:szCs w:val="24"/>
                <w:lang w:eastAsia="ro-RO"/>
              </w:rPr>
            </w:pPr>
            <w:r w:rsidRPr="00BF35A6">
              <w:rPr>
                <w:rFonts w:eastAsia="Times New Roman" w:cstheme="minorHAnsi"/>
                <w:color w:val="002060"/>
                <w:sz w:val="24"/>
                <w:szCs w:val="24"/>
                <w:lang w:eastAsia="ro-RO"/>
              </w:rPr>
              <w:t>Taxa pe valoare adăugată</w:t>
            </w:r>
          </w:p>
        </w:tc>
      </w:tr>
      <w:tr w:rsidR="00D91AFA" w:rsidRPr="00BF35A6" w14:paraId="3A296CAB" w14:textId="77777777" w:rsidTr="009970FC">
        <w:trPr>
          <w:trHeight w:val="311"/>
        </w:trPr>
        <w:tc>
          <w:tcPr>
            <w:tcW w:w="2721" w:type="dxa"/>
            <w:vAlign w:val="center"/>
            <w:hideMark/>
          </w:tcPr>
          <w:p w14:paraId="63FC40C4" w14:textId="77777777" w:rsidR="006F4A24" w:rsidRPr="00BF35A6" w:rsidRDefault="006F4A24" w:rsidP="004C500B">
            <w:pPr>
              <w:spacing w:before="60" w:after="0" w:line="240" w:lineRule="auto"/>
              <w:jc w:val="both"/>
              <w:rPr>
                <w:rFonts w:eastAsia="Times New Roman" w:cstheme="minorHAnsi"/>
                <w:color w:val="002060"/>
                <w:sz w:val="24"/>
                <w:szCs w:val="24"/>
                <w:lang w:eastAsia="ro-RO"/>
              </w:rPr>
            </w:pPr>
            <w:r w:rsidRPr="00BF35A6">
              <w:rPr>
                <w:rFonts w:eastAsia="Times New Roman" w:cstheme="minorHAnsi"/>
                <w:iCs/>
                <w:color w:val="002060"/>
                <w:sz w:val="24"/>
                <w:szCs w:val="24"/>
                <w:lang w:eastAsia="ro-RO"/>
              </w:rPr>
              <w:t>UAT</w:t>
            </w:r>
          </w:p>
        </w:tc>
        <w:tc>
          <w:tcPr>
            <w:tcW w:w="6654" w:type="dxa"/>
            <w:vAlign w:val="center"/>
            <w:hideMark/>
          </w:tcPr>
          <w:p w14:paraId="5F4D790A" w14:textId="77777777" w:rsidR="006F4A24" w:rsidRPr="00BF35A6" w:rsidRDefault="006F4A24" w:rsidP="004C500B">
            <w:pPr>
              <w:spacing w:before="60" w:after="0" w:line="240" w:lineRule="auto"/>
              <w:jc w:val="both"/>
              <w:rPr>
                <w:rFonts w:eastAsia="Times New Roman" w:cstheme="minorHAnsi"/>
                <w:color w:val="002060"/>
                <w:sz w:val="24"/>
                <w:szCs w:val="24"/>
                <w:lang w:eastAsia="ro-RO"/>
              </w:rPr>
            </w:pPr>
            <w:r w:rsidRPr="00BF35A6">
              <w:rPr>
                <w:rFonts w:eastAsia="Times New Roman" w:cstheme="minorHAnsi"/>
                <w:color w:val="002060"/>
                <w:sz w:val="24"/>
                <w:szCs w:val="24"/>
                <w:lang w:eastAsia="ro-RO"/>
              </w:rPr>
              <w:t>Unitate administrativ teritorială</w:t>
            </w:r>
          </w:p>
        </w:tc>
      </w:tr>
      <w:tr w:rsidR="00472E5B" w:rsidRPr="00BF35A6" w14:paraId="49278DAE" w14:textId="77777777" w:rsidTr="009970FC">
        <w:trPr>
          <w:trHeight w:val="311"/>
        </w:trPr>
        <w:tc>
          <w:tcPr>
            <w:tcW w:w="2721" w:type="dxa"/>
            <w:vAlign w:val="center"/>
            <w:hideMark/>
          </w:tcPr>
          <w:p w14:paraId="623AB582" w14:textId="77777777" w:rsidR="006F4A24" w:rsidRPr="00BF35A6" w:rsidRDefault="006F4A24" w:rsidP="004C500B">
            <w:pPr>
              <w:spacing w:before="60" w:after="0" w:line="240" w:lineRule="auto"/>
              <w:jc w:val="both"/>
              <w:rPr>
                <w:rFonts w:eastAsia="Times New Roman" w:cstheme="minorHAnsi"/>
                <w:color w:val="002060"/>
                <w:sz w:val="24"/>
                <w:szCs w:val="24"/>
                <w:lang w:eastAsia="ro-RO"/>
              </w:rPr>
            </w:pPr>
            <w:r w:rsidRPr="00BF35A6">
              <w:rPr>
                <w:rFonts w:eastAsia="Times New Roman" w:cstheme="minorHAnsi"/>
                <w:iCs/>
                <w:color w:val="002060"/>
                <w:sz w:val="24"/>
                <w:szCs w:val="24"/>
                <w:lang w:eastAsia="ro-RO"/>
              </w:rPr>
              <w:t>UE</w:t>
            </w:r>
          </w:p>
        </w:tc>
        <w:tc>
          <w:tcPr>
            <w:tcW w:w="6654" w:type="dxa"/>
            <w:vAlign w:val="center"/>
            <w:hideMark/>
          </w:tcPr>
          <w:p w14:paraId="015230D2" w14:textId="77777777" w:rsidR="006F4A24" w:rsidRPr="00BF35A6" w:rsidRDefault="006F4A24" w:rsidP="004C500B">
            <w:pPr>
              <w:spacing w:before="60" w:after="0" w:line="240" w:lineRule="auto"/>
              <w:jc w:val="both"/>
              <w:rPr>
                <w:rFonts w:eastAsia="Times New Roman" w:cstheme="minorHAnsi"/>
                <w:color w:val="002060"/>
                <w:sz w:val="24"/>
                <w:szCs w:val="24"/>
                <w:lang w:eastAsia="ro-RO"/>
              </w:rPr>
            </w:pPr>
            <w:r w:rsidRPr="00BF35A6">
              <w:rPr>
                <w:rFonts w:eastAsia="Times New Roman" w:cstheme="minorHAnsi"/>
                <w:color w:val="002060"/>
                <w:sz w:val="24"/>
                <w:szCs w:val="24"/>
                <w:lang w:eastAsia="ro-RO"/>
              </w:rPr>
              <w:t>Uniunea Europeană</w:t>
            </w:r>
          </w:p>
        </w:tc>
      </w:tr>
    </w:tbl>
    <w:p w14:paraId="60A81F39" w14:textId="77777777" w:rsidR="003870CD" w:rsidRPr="00BF35A6" w:rsidRDefault="003870CD" w:rsidP="004C500B">
      <w:pPr>
        <w:pStyle w:val="ListParagraph"/>
        <w:spacing w:before="60" w:after="0" w:line="240" w:lineRule="auto"/>
        <w:ind w:left="709"/>
        <w:contextualSpacing w:val="0"/>
        <w:jc w:val="both"/>
        <w:rPr>
          <w:rFonts w:cstheme="minorHAnsi"/>
          <w:b/>
          <w:bCs/>
          <w:iCs/>
          <w:color w:val="002060"/>
          <w:sz w:val="24"/>
          <w:szCs w:val="24"/>
        </w:rPr>
      </w:pPr>
    </w:p>
    <w:p w14:paraId="6DAC35C8" w14:textId="77777777" w:rsidR="00F0550B" w:rsidRPr="00BF35A6" w:rsidRDefault="00F0550B" w:rsidP="004C500B">
      <w:pPr>
        <w:pStyle w:val="ListParagraph"/>
        <w:spacing w:before="60" w:after="0" w:line="240" w:lineRule="auto"/>
        <w:ind w:left="709"/>
        <w:contextualSpacing w:val="0"/>
        <w:jc w:val="both"/>
        <w:rPr>
          <w:rFonts w:cstheme="minorHAnsi"/>
          <w:b/>
          <w:bCs/>
          <w:iCs/>
          <w:color w:val="002060"/>
          <w:sz w:val="24"/>
          <w:szCs w:val="24"/>
        </w:rPr>
      </w:pPr>
    </w:p>
    <w:p w14:paraId="35191A85" w14:textId="77777777" w:rsidR="00F0550B" w:rsidRPr="00BF35A6" w:rsidRDefault="00F0550B" w:rsidP="004C500B">
      <w:pPr>
        <w:pStyle w:val="ListParagraph"/>
        <w:spacing w:before="60" w:after="0" w:line="240" w:lineRule="auto"/>
        <w:ind w:left="709"/>
        <w:contextualSpacing w:val="0"/>
        <w:jc w:val="both"/>
        <w:rPr>
          <w:rFonts w:cstheme="minorHAnsi"/>
          <w:b/>
          <w:bCs/>
          <w:iCs/>
          <w:color w:val="002060"/>
          <w:sz w:val="24"/>
          <w:szCs w:val="24"/>
        </w:rPr>
      </w:pPr>
    </w:p>
    <w:p w14:paraId="65E53792" w14:textId="77777777" w:rsidR="00F0550B" w:rsidRPr="00BF35A6" w:rsidRDefault="00F0550B" w:rsidP="004C500B">
      <w:pPr>
        <w:pStyle w:val="ListParagraph"/>
        <w:spacing w:before="60" w:after="0" w:line="240" w:lineRule="auto"/>
        <w:ind w:left="709"/>
        <w:contextualSpacing w:val="0"/>
        <w:jc w:val="both"/>
        <w:rPr>
          <w:rFonts w:cstheme="minorHAnsi"/>
          <w:b/>
          <w:bCs/>
          <w:iCs/>
          <w:color w:val="002060"/>
          <w:sz w:val="24"/>
          <w:szCs w:val="24"/>
        </w:rPr>
      </w:pPr>
    </w:p>
    <w:p w14:paraId="29558C92" w14:textId="77777777" w:rsidR="00F0550B" w:rsidRPr="00BF35A6" w:rsidRDefault="00F0550B" w:rsidP="004C500B">
      <w:pPr>
        <w:pStyle w:val="ListParagraph"/>
        <w:spacing w:before="60" w:after="0" w:line="240" w:lineRule="auto"/>
        <w:ind w:left="709"/>
        <w:contextualSpacing w:val="0"/>
        <w:jc w:val="both"/>
        <w:rPr>
          <w:rFonts w:cstheme="minorHAnsi"/>
          <w:b/>
          <w:bCs/>
          <w:iCs/>
          <w:color w:val="002060"/>
          <w:sz w:val="24"/>
          <w:szCs w:val="24"/>
        </w:rPr>
      </w:pPr>
    </w:p>
    <w:p w14:paraId="0C57AEA7" w14:textId="77777777" w:rsidR="007F69D3" w:rsidRPr="00BF35A6" w:rsidRDefault="007F69D3" w:rsidP="004C500B">
      <w:pPr>
        <w:pStyle w:val="ListParagraph"/>
        <w:spacing w:before="60" w:after="0" w:line="240" w:lineRule="auto"/>
        <w:ind w:left="709"/>
        <w:contextualSpacing w:val="0"/>
        <w:jc w:val="both"/>
        <w:rPr>
          <w:rFonts w:cstheme="minorHAnsi"/>
          <w:b/>
          <w:bCs/>
          <w:iCs/>
          <w:color w:val="002060"/>
          <w:sz w:val="24"/>
          <w:szCs w:val="24"/>
        </w:rPr>
      </w:pPr>
    </w:p>
    <w:p w14:paraId="103A9341" w14:textId="77777777" w:rsidR="00F0550B" w:rsidRPr="00BF35A6" w:rsidRDefault="00F0550B" w:rsidP="004C500B">
      <w:pPr>
        <w:pStyle w:val="ListParagraph"/>
        <w:spacing w:before="60" w:after="0" w:line="240" w:lineRule="auto"/>
        <w:ind w:left="709"/>
        <w:contextualSpacing w:val="0"/>
        <w:jc w:val="both"/>
        <w:rPr>
          <w:rFonts w:cstheme="minorHAnsi"/>
          <w:b/>
          <w:bCs/>
          <w:iCs/>
          <w:color w:val="002060"/>
          <w:sz w:val="24"/>
          <w:szCs w:val="24"/>
        </w:rPr>
      </w:pPr>
    </w:p>
    <w:p w14:paraId="5B336E9B" w14:textId="77777777" w:rsidR="005574D4" w:rsidRPr="00BF35A6" w:rsidRDefault="005574D4" w:rsidP="004C500B">
      <w:pPr>
        <w:pStyle w:val="ListParagraph"/>
        <w:spacing w:before="60" w:after="0" w:line="240" w:lineRule="auto"/>
        <w:ind w:left="709"/>
        <w:contextualSpacing w:val="0"/>
        <w:jc w:val="both"/>
        <w:rPr>
          <w:rFonts w:cstheme="minorHAnsi"/>
          <w:b/>
          <w:bCs/>
          <w:iCs/>
          <w:color w:val="002060"/>
          <w:sz w:val="24"/>
          <w:szCs w:val="24"/>
        </w:rPr>
      </w:pPr>
    </w:p>
    <w:p w14:paraId="7A3868E4" w14:textId="77777777" w:rsidR="005574D4" w:rsidRPr="00BF35A6" w:rsidRDefault="005574D4" w:rsidP="004C500B">
      <w:pPr>
        <w:pStyle w:val="ListParagraph"/>
        <w:spacing w:before="60" w:after="0" w:line="240" w:lineRule="auto"/>
        <w:ind w:left="709"/>
        <w:contextualSpacing w:val="0"/>
        <w:jc w:val="both"/>
        <w:rPr>
          <w:rFonts w:cstheme="minorHAnsi"/>
          <w:b/>
          <w:bCs/>
          <w:iCs/>
          <w:color w:val="002060"/>
          <w:sz w:val="24"/>
          <w:szCs w:val="24"/>
        </w:rPr>
      </w:pPr>
    </w:p>
    <w:p w14:paraId="01F599E5" w14:textId="77777777" w:rsidR="00F0550B" w:rsidRPr="00BF35A6" w:rsidRDefault="00F0550B" w:rsidP="004C500B">
      <w:pPr>
        <w:pStyle w:val="ListParagraph"/>
        <w:spacing w:before="60" w:after="0" w:line="240" w:lineRule="auto"/>
        <w:ind w:left="709"/>
        <w:contextualSpacing w:val="0"/>
        <w:jc w:val="both"/>
        <w:rPr>
          <w:rFonts w:cstheme="minorHAnsi"/>
          <w:b/>
          <w:bCs/>
          <w:iCs/>
          <w:color w:val="002060"/>
          <w:sz w:val="24"/>
          <w:szCs w:val="24"/>
        </w:rPr>
      </w:pPr>
    </w:p>
    <w:p w14:paraId="22148288" w14:textId="6AD612F6" w:rsidR="00E71DC6" w:rsidRPr="00BF35A6" w:rsidRDefault="00566CCA"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9" w:name="_Toc159233915"/>
      <w:bookmarkStart w:id="10" w:name="_Toc160634111"/>
      <w:bookmarkStart w:id="11" w:name="_Toc159233916"/>
      <w:bookmarkStart w:id="12" w:name="_Toc160634112"/>
      <w:bookmarkStart w:id="13" w:name="_Toc159233917"/>
      <w:bookmarkStart w:id="14" w:name="_Toc160634113"/>
      <w:bookmarkStart w:id="15" w:name="_Toc159233918"/>
      <w:bookmarkStart w:id="16" w:name="_Toc160634114"/>
      <w:bookmarkStart w:id="17" w:name="_Toc159233919"/>
      <w:bookmarkStart w:id="18" w:name="_Toc160634115"/>
      <w:bookmarkStart w:id="19" w:name="_Toc159233920"/>
      <w:bookmarkStart w:id="20" w:name="_Toc160634116"/>
      <w:bookmarkStart w:id="21" w:name="_Toc159233921"/>
      <w:bookmarkStart w:id="22" w:name="_Toc160634117"/>
      <w:bookmarkStart w:id="23" w:name="_Toc159233922"/>
      <w:bookmarkStart w:id="24" w:name="_Toc160634118"/>
      <w:bookmarkStart w:id="25" w:name="_Toc220665753"/>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r w:rsidRPr="00BF35A6">
        <w:rPr>
          <w:rFonts w:cstheme="minorHAnsi"/>
          <w:b/>
          <w:bCs/>
          <w:iCs/>
          <w:color w:val="002060"/>
          <w:sz w:val="24"/>
          <w:szCs w:val="24"/>
        </w:rPr>
        <w:lastRenderedPageBreak/>
        <w:t>Glosar</w:t>
      </w:r>
      <w:bookmarkEnd w:id="25"/>
    </w:p>
    <w:tbl>
      <w:tblPr>
        <w:tblStyle w:val="TableGrid"/>
        <w:tblW w:w="9237" w:type="dxa"/>
        <w:tblLook w:val="04A0" w:firstRow="1" w:lastRow="0" w:firstColumn="1" w:lastColumn="0" w:noHBand="0" w:noVBand="1"/>
      </w:tblPr>
      <w:tblGrid>
        <w:gridCol w:w="1354"/>
        <w:gridCol w:w="7883"/>
      </w:tblGrid>
      <w:tr w:rsidR="00D91AFA" w:rsidRPr="00BF35A6" w14:paraId="3B4FA398" w14:textId="77777777" w:rsidTr="00F323F9">
        <w:tc>
          <w:tcPr>
            <w:tcW w:w="1354" w:type="dxa"/>
          </w:tcPr>
          <w:p w14:paraId="61E77C63" w14:textId="77777777" w:rsidR="00E71DC6" w:rsidRPr="00BF35A6" w:rsidRDefault="00E71DC6" w:rsidP="004C500B">
            <w:pPr>
              <w:spacing w:before="60"/>
              <w:jc w:val="both"/>
              <w:rPr>
                <w:rFonts w:cstheme="minorHAnsi"/>
                <w:b/>
                <w:bCs/>
                <w:color w:val="002060"/>
                <w:sz w:val="24"/>
                <w:szCs w:val="24"/>
              </w:rPr>
            </w:pPr>
            <w:r w:rsidRPr="00BF35A6">
              <w:rPr>
                <w:rFonts w:cstheme="minorHAnsi"/>
                <w:b/>
                <w:bCs/>
                <w:color w:val="002060"/>
                <w:sz w:val="24"/>
                <w:szCs w:val="24"/>
              </w:rPr>
              <w:t>A</w:t>
            </w:r>
          </w:p>
        </w:tc>
        <w:tc>
          <w:tcPr>
            <w:tcW w:w="7883" w:type="dxa"/>
          </w:tcPr>
          <w:p w14:paraId="089BBE21" w14:textId="596A4849" w:rsidR="00E71DC6" w:rsidRPr="00BF35A6" w:rsidRDefault="00E71DC6" w:rsidP="004C500B">
            <w:pPr>
              <w:autoSpaceDE w:val="0"/>
              <w:autoSpaceDN w:val="0"/>
              <w:adjustRightInd w:val="0"/>
              <w:spacing w:before="60"/>
              <w:jc w:val="both"/>
              <w:rPr>
                <w:rFonts w:cstheme="minorHAnsi"/>
                <w:color w:val="002060"/>
                <w:sz w:val="24"/>
                <w:szCs w:val="24"/>
              </w:rPr>
            </w:pPr>
            <w:r w:rsidRPr="00BF35A6">
              <w:rPr>
                <w:rFonts w:cstheme="minorHAnsi"/>
                <w:b/>
                <w:bCs/>
                <w:color w:val="002060"/>
                <w:sz w:val="24"/>
                <w:szCs w:val="24"/>
              </w:rPr>
              <w:t>Activitate de bază</w:t>
            </w:r>
            <w:r w:rsidRPr="00BF35A6">
              <w:rPr>
                <w:rFonts w:cstheme="minorHAnsi"/>
                <w:color w:val="002060"/>
                <w:sz w:val="24"/>
                <w:szCs w:val="24"/>
              </w:rPr>
              <w:t xml:space="preserve"> în cadrul unui proiect -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 proiectului </w:t>
            </w:r>
            <w:r w:rsidR="00E27BAF" w:rsidRPr="00BF35A6">
              <w:rPr>
                <w:rFonts w:cstheme="minorHAnsi"/>
                <w:color w:val="002060"/>
                <w:sz w:val="24"/>
                <w:szCs w:val="24"/>
              </w:rPr>
              <w:t>și</w:t>
            </w:r>
            <w:r w:rsidRPr="00BF35A6">
              <w:rPr>
                <w:rFonts w:cstheme="minorHAnsi"/>
                <w:color w:val="002060"/>
                <w:sz w:val="24"/>
                <w:szCs w:val="24"/>
              </w:rPr>
              <w:t xml:space="preserve"> care trebuie să respecte următoarele condiții cumulative:</w:t>
            </w:r>
          </w:p>
          <w:p w14:paraId="59D9BB7F" w14:textId="2A60CBA2" w:rsidR="00E71DC6" w:rsidRPr="00BF35A6" w:rsidRDefault="00E71DC6" w:rsidP="004C500B">
            <w:pPr>
              <w:pStyle w:val="ListParagraph"/>
              <w:numPr>
                <w:ilvl w:val="0"/>
                <w:numId w:val="66"/>
              </w:numPr>
              <w:autoSpaceDE w:val="0"/>
              <w:autoSpaceDN w:val="0"/>
              <w:adjustRightInd w:val="0"/>
              <w:spacing w:before="60"/>
              <w:contextualSpacing w:val="0"/>
              <w:jc w:val="both"/>
              <w:rPr>
                <w:rFonts w:cstheme="minorHAnsi"/>
                <w:color w:val="002060"/>
                <w:sz w:val="24"/>
                <w:szCs w:val="24"/>
              </w:rPr>
            </w:pPr>
            <w:r w:rsidRPr="00BF35A6">
              <w:rPr>
                <w:rFonts w:cstheme="minorHAnsi"/>
                <w:color w:val="002060"/>
                <w:sz w:val="24"/>
                <w:szCs w:val="24"/>
              </w:rPr>
              <w:t xml:space="preserve">are legătură directă cu obiectul proiectului pentru care se acordă finanțarea </w:t>
            </w:r>
            <w:r w:rsidR="00E27BAF" w:rsidRPr="00BF35A6">
              <w:rPr>
                <w:rFonts w:cstheme="minorHAnsi"/>
                <w:color w:val="002060"/>
                <w:sz w:val="24"/>
                <w:szCs w:val="24"/>
              </w:rPr>
              <w:t>și</w:t>
            </w:r>
            <w:r w:rsidRPr="00BF35A6">
              <w:rPr>
                <w:rFonts w:cstheme="minorHAnsi"/>
                <w:color w:val="002060"/>
                <w:sz w:val="24"/>
                <w:szCs w:val="24"/>
              </w:rPr>
              <w:t xml:space="preserve"> contribuie în mod direct </w:t>
            </w:r>
            <w:r w:rsidR="00E27BAF" w:rsidRPr="00BF35A6">
              <w:rPr>
                <w:rFonts w:cstheme="minorHAnsi"/>
                <w:color w:val="002060"/>
                <w:sz w:val="24"/>
                <w:szCs w:val="24"/>
              </w:rPr>
              <w:t>și</w:t>
            </w:r>
            <w:r w:rsidRPr="00BF35A6">
              <w:rPr>
                <w:rFonts w:cstheme="minorHAnsi"/>
                <w:color w:val="002060"/>
                <w:sz w:val="24"/>
                <w:szCs w:val="24"/>
              </w:rPr>
              <w:t xml:space="preserve"> semnificativ la realizarea obiectivelor </w:t>
            </w:r>
            <w:proofErr w:type="spellStart"/>
            <w:r w:rsidRPr="00BF35A6">
              <w:rPr>
                <w:rFonts w:cstheme="minorHAnsi"/>
                <w:color w:val="002060"/>
                <w:sz w:val="24"/>
                <w:szCs w:val="24"/>
              </w:rPr>
              <w:t>şi</w:t>
            </w:r>
            <w:proofErr w:type="spellEnd"/>
            <w:r w:rsidRPr="00BF35A6">
              <w:rPr>
                <w:rFonts w:cstheme="minorHAnsi"/>
                <w:color w:val="002060"/>
                <w:sz w:val="24"/>
                <w:szCs w:val="24"/>
              </w:rPr>
              <w:t xml:space="preserve"> la obținerea rezultatelor acestuia;</w:t>
            </w:r>
          </w:p>
          <w:p w14:paraId="10FAEA3B" w14:textId="1D41A6B2" w:rsidR="00E71DC6" w:rsidRPr="00BF35A6" w:rsidRDefault="00E71DC6" w:rsidP="004C500B">
            <w:pPr>
              <w:pStyle w:val="ListParagraph"/>
              <w:numPr>
                <w:ilvl w:val="0"/>
                <w:numId w:val="66"/>
              </w:numPr>
              <w:autoSpaceDE w:val="0"/>
              <w:autoSpaceDN w:val="0"/>
              <w:adjustRightInd w:val="0"/>
              <w:spacing w:before="60"/>
              <w:contextualSpacing w:val="0"/>
              <w:jc w:val="both"/>
              <w:rPr>
                <w:rFonts w:cstheme="minorHAnsi"/>
                <w:color w:val="002060"/>
                <w:sz w:val="24"/>
                <w:szCs w:val="24"/>
              </w:rPr>
            </w:pPr>
            <w:r w:rsidRPr="00BF35A6">
              <w:rPr>
                <w:rFonts w:cstheme="minorHAnsi"/>
                <w:color w:val="002060"/>
                <w:sz w:val="24"/>
                <w:szCs w:val="24"/>
              </w:rPr>
              <w:t>se regăsește în cererea de finanțare sub forma activităților eligibile obligatorii specificate în Ghidul solicitantului;</w:t>
            </w:r>
          </w:p>
          <w:p w14:paraId="04F88CEA" w14:textId="71C672A6" w:rsidR="00E71DC6" w:rsidRPr="00BF35A6" w:rsidRDefault="00E71DC6" w:rsidP="004C500B">
            <w:pPr>
              <w:pStyle w:val="ListParagraph"/>
              <w:numPr>
                <w:ilvl w:val="0"/>
                <w:numId w:val="66"/>
              </w:numPr>
              <w:autoSpaceDE w:val="0"/>
              <w:autoSpaceDN w:val="0"/>
              <w:adjustRightInd w:val="0"/>
              <w:spacing w:before="60"/>
              <w:contextualSpacing w:val="0"/>
              <w:jc w:val="both"/>
              <w:rPr>
                <w:rFonts w:cstheme="minorHAnsi"/>
                <w:color w:val="002060"/>
                <w:sz w:val="24"/>
                <w:szCs w:val="24"/>
              </w:rPr>
            </w:pPr>
            <w:r w:rsidRPr="00BF35A6">
              <w:rPr>
                <w:rFonts w:cstheme="minorHAnsi"/>
                <w:color w:val="002060"/>
                <w:sz w:val="24"/>
                <w:szCs w:val="24"/>
              </w:rPr>
              <w:t>nu face parte din activitățile conexe, așa cum sunt acestea definite în Ghidul solicitantului;</w:t>
            </w:r>
          </w:p>
          <w:p w14:paraId="4E429851" w14:textId="10507A8E" w:rsidR="00E71DC6" w:rsidRPr="00BF35A6" w:rsidRDefault="00E71DC6" w:rsidP="004C500B">
            <w:pPr>
              <w:pStyle w:val="ListParagraph"/>
              <w:numPr>
                <w:ilvl w:val="0"/>
                <w:numId w:val="66"/>
              </w:numPr>
              <w:autoSpaceDE w:val="0"/>
              <w:autoSpaceDN w:val="0"/>
              <w:adjustRightInd w:val="0"/>
              <w:spacing w:before="60"/>
              <w:contextualSpacing w:val="0"/>
              <w:jc w:val="both"/>
              <w:rPr>
                <w:rFonts w:cstheme="minorHAnsi"/>
                <w:color w:val="002060"/>
                <w:sz w:val="24"/>
                <w:szCs w:val="24"/>
              </w:rPr>
            </w:pPr>
            <w:r w:rsidRPr="00BF35A6">
              <w:rPr>
                <w:rFonts w:cstheme="minorHAnsi"/>
                <w:color w:val="002060"/>
                <w:sz w:val="24"/>
                <w:szCs w:val="24"/>
              </w:rPr>
              <w:t>bugetul estimat alocat activității sau pachetului de activități reprezintă minimum 50% din bugetul eligibil al proiectului;</w:t>
            </w:r>
          </w:p>
          <w:p w14:paraId="2D290427" w14:textId="77777777" w:rsidR="00E71DC6" w:rsidRPr="00BF35A6" w:rsidRDefault="00E71DC6" w:rsidP="004C500B">
            <w:pPr>
              <w:pStyle w:val="Default"/>
              <w:spacing w:before="60"/>
              <w:jc w:val="both"/>
              <w:rPr>
                <w:rFonts w:asciiTheme="minorHAnsi" w:hAnsiTheme="minorHAnsi" w:cstheme="minorHAnsi"/>
                <w:color w:val="002060"/>
              </w:rPr>
            </w:pPr>
            <w:r w:rsidRPr="00BF35A6">
              <w:rPr>
                <w:rFonts w:asciiTheme="minorHAnsi" w:hAnsiTheme="minorHAnsi" w:cstheme="minorHAnsi"/>
                <w:b/>
                <w:bCs/>
                <w:color w:val="002060"/>
              </w:rPr>
              <w:t xml:space="preserve">Active corporale </w:t>
            </w:r>
            <w:r w:rsidRPr="00BF35A6">
              <w:rPr>
                <w:rFonts w:asciiTheme="minorHAnsi" w:hAnsiTheme="minorHAnsi" w:cstheme="minorHAnsi"/>
                <w:color w:val="002060"/>
              </w:rPr>
              <w:t xml:space="preserve">reprezintă terenuri, clădiri și instalații, utilaje și echipamente; </w:t>
            </w:r>
          </w:p>
          <w:p w14:paraId="199117EC" w14:textId="77777777" w:rsidR="00E71DC6" w:rsidRPr="00BF35A6" w:rsidRDefault="00E71DC6" w:rsidP="004C500B">
            <w:pPr>
              <w:pStyle w:val="Default"/>
              <w:spacing w:before="60"/>
              <w:jc w:val="both"/>
              <w:rPr>
                <w:rFonts w:asciiTheme="minorHAnsi" w:hAnsiTheme="minorHAnsi" w:cstheme="minorHAnsi"/>
                <w:color w:val="002060"/>
              </w:rPr>
            </w:pPr>
            <w:r w:rsidRPr="00BF35A6">
              <w:rPr>
                <w:rFonts w:asciiTheme="minorHAnsi" w:hAnsiTheme="minorHAnsi" w:cstheme="minorHAnsi"/>
                <w:b/>
                <w:bCs/>
                <w:color w:val="002060"/>
              </w:rPr>
              <w:t xml:space="preserve">Active necorporale </w:t>
            </w:r>
            <w:r w:rsidRPr="00BF35A6">
              <w:rPr>
                <w:rFonts w:asciiTheme="minorHAnsi" w:hAnsiTheme="minorHAnsi" w:cstheme="minorHAnsi"/>
                <w:color w:val="002060"/>
              </w:rPr>
              <w:t xml:space="preserve">reprezintă brevete, licențe, mărci comerciale, programe informatice, alte drepturi și active similare, precum și investiții în realizarea de instrumente de comercializare on-line a serviciilor/produselor proprii; </w:t>
            </w:r>
          </w:p>
          <w:p w14:paraId="6E4F84B6" w14:textId="3CC82F55" w:rsidR="00E71DC6" w:rsidRPr="00BF35A6" w:rsidRDefault="00E71DC6" w:rsidP="004C500B">
            <w:pPr>
              <w:pStyle w:val="Default"/>
              <w:spacing w:before="60"/>
              <w:jc w:val="both"/>
              <w:rPr>
                <w:rFonts w:asciiTheme="minorHAnsi" w:hAnsiTheme="minorHAnsi" w:cstheme="minorHAnsi"/>
                <w:color w:val="002060"/>
              </w:rPr>
            </w:pPr>
            <w:r w:rsidRPr="00BF35A6">
              <w:rPr>
                <w:rFonts w:asciiTheme="minorHAnsi" w:hAnsiTheme="minorHAnsi" w:cstheme="minorHAnsi"/>
                <w:b/>
                <w:bCs/>
                <w:color w:val="002060"/>
              </w:rPr>
              <w:t>Ajutoare</w:t>
            </w:r>
            <w:r w:rsidR="00E900EC" w:rsidRPr="00BF35A6">
              <w:rPr>
                <w:rFonts w:asciiTheme="minorHAnsi" w:hAnsiTheme="minorHAnsi" w:cstheme="minorHAnsi"/>
                <w:b/>
                <w:bCs/>
                <w:color w:val="002060"/>
              </w:rPr>
              <w:t xml:space="preserve">/ </w:t>
            </w:r>
            <w:r w:rsidRPr="00BF35A6">
              <w:rPr>
                <w:rFonts w:asciiTheme="minorHAnsi" w:hAnsiTheme="minorHAnsi" w:cstheme="minorHAnsi"/>
                <w:b/>
                <w:bCs/>
                <w:color w:val="002060"/>
              </w:rPr>
              <w:t xml:space="preserve">ajutor (de stat) </w:t>
            </w:r>
            <w:r w:rsidRPr="00BF35A6">
              <w:rPr>
                <w:rFonts w:asciiTheme="minorHAnsi" w:hAnsiTheme="minorHAnsi" w:cstheme="minorHAnsi"/>
                <w:color w:val="002060"/>
              </w:rPr>
              <w:t xml:space="preserve">înseamnă orice măsură care îndeplinește cumulativ toate criteriile prevăzute la articolul 107 alineatul (1) din Tratatul privind funcționarea Uniunii Europene; </w:t>
            </w:r>
          </w:p>
          <w:p w14:paraId="1D16E657" w14:textId="1661FECA" w:rsidR="000356ED" w:rsidRPr="00BF35A6" w:rsidRDefault="000356ED" w:rsidP="004C500B">
            <w:pPr>
              <w:pStyle w:val="Default"/>
              <w:spacing w:before="60"/>
              <w:jc w:val="both"/>
              <w:rPr>
                <w:rFonts w:asciiTheme="minorHAnsi" w:hAnsiTheme="minorHAnsi" w:cstheme="minorHAnsi"/>
                <w:color w:val="002060"/>
              </w:rPr>
            </w:pPr>
            <w:r w:rsidRPr="00BF35A6">
              <w:rPr>
                <w:rFonts w:asciiTheme="minorHAnsi" w:hAnsiTheme="minorHAnsi" w:cstheme="minorHAnsi"/>
                <w:b/>
                <w:bCs/>
                <w:color w:val="002060"/>
              </w:rPr>
              <w:t>Apelul de proiecte</w:t>
            </w:r>
            <w:r w:rsidRPr="00BF35A6">
              <w:rPr>
                <w:rFonts w:asciiTheme="minorHAnsi" w:hAnsiTheme="minorHAnsi" w:cstheme="minorHAnsi"/>
                <w:color w:val="002060"/>
              </w:rPr>
              <w:t xml:space="preserve"> reprezintă o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69BCFFA0" w14:textId="5DD12E35" w:rsidR="00E71DC6" w:rsidRPr="00BF35A6" w:rsidRDefault="00E71DC6" w:rsidP="004C500B">
            <w:pPr>
              <w:pStyle w:val="Default"/>
              <w:spacing w:before="60"/>
              <w:jc w:val="both"/>
              <w:rPr>
                <w:rFonts w:asciiTheme="minorHAnsi" w:hAnsiTheme="minorHAnsi" w:cstheme="minorHAnsi"/>
                <w:color w:val="002060"/>
              </w:rPr>
            </w:pPr>
            <w:r w:rsidRPr="00BF35A6">
              <w:rPr>
                <w:rFonts w:asciiTheme="minorHAnsi" w:hAnsiTheme="minorHAnsi" w:cstheme="minorHAnsi"/>
                <w:b/>
                <w:bCs/>
                <w:color w:val="002060"/>
              </w:rPr>
              <w:t>Autoritatea de Management pentru Programul</w:t>
            </w:r>
            <w:r w:rsidR="00ED552F" w:rsidRPr="00BF35A6">
              <w:rPr>
                <w:rFonts w:asciiTheme="minorHAnsi" w:hAnsiTheme="minorHAnsi" w:cstheme="minorHAnsi"/>
                <w:b/>
                <w:bCs/>
                <w:color w:val="002060"/>
              </w:rPr>
              <w:t xml:space="preserve"> </w:t>
            </w:r>
            <w:r w:rsidRPr="00BF35A6">
              <w:rPr>
                <w:rFonts w:asciiTheme="minorHAnsi" w:hAnsiTheme="minorHAnsi" w:cstheme="minorHAnsi"/>
                <w:b/>
                <w:bCs/>
                <w:color w:val="002060"/>
              </w:rPr>
              <w:t xml:space="preserve">Sănătate - </w:t>
            </w:r>
            <w:r w:rsidRPr="00BF35A6">
              <w:rPr>
                <w:rFonts w:asciiTheme="minorHAnsi" w:hAnsiTheme="minorHAnsi" w:cstheme="minorHAnsi"/>
                <w:color w:val="002060"/>
              </w:rPr>
              <w:t xml:space="preserve">structura organizatorică din cadrul MIPE, responsabilă de gestionarea și implementarea PS și de utilizarea eficientă, efectivă și transparentă a fondurilor, îndeplinind funcțiile și rolurile prevăzute în acest sens de Regulamentul </w:t>
            </w:r>
            <w:r w:rsidR="00C20208" w:rsidRPr="00BF35A6">
              <w:rPr>
                <w:rFonts w:asciiTheme="minorHAnsi" w:hAnsiTheme="minorHAnsi" w:cstheme="minorHAnsi"/>
                <w:color w:val="002060"/>
              </w:rPr>
              <w:t xml:space="preserve">UE </w:t>
            </w:r>
            <w:r w:rsidR="00436778" w:rsidRPr="00BF35A6">
              <w:rPr>
                <w:rFonts w:asciiTheme="minorHAnsi" w:hAnsiTheme="minorHAnsi" w:cstheme="minorHAnsi"/>
                <w:color w:val="002060"/>
              </w:rPr>
              <w:t>2021/1060</w:t>
            </w:r>
            <w:r w:rsidR="007A7D16" w:rsidRPr="00BF35A6">
              <w:rPr>
                <w:rFonts w:asciiTheme="minorHAnsi" w:hAnsiTheme="minorHAnsi" w:cstheme="minorHAnsi"/>
                <w:color w:val="002060"/>
              </w:rPr>
              <w:t>.</w:t>
            </w:r>
          </w:p>
          <w:p w14:paraId="7BA31AFF" w14:textId="4AC0B449" w:rsidR="00436778" w:rsidRPr="00BF35A6" w:rsidRDefault="00436778" w:rsidP="004C500B">
            <w:pPr>
              <w:pStyle w:val="Default"/>
              <w:spacing w:before="60"/>
              <w:jc w:val="both"/>
              <w:rPr>
                <w:rFonts w:asciiTheme="minorHAnsi" w:hAnsiTheme="minorHAnsi" w:cstheme="minorHAnsi"/>
                <w:color w:val="002060"/>
              </w:rPr>
            </w:pPr>
            <w:r w:rsidRPr="00BF35A6">
              <w:rPr>
                <w:rFonts w:asciiTheme="minorHAnsi" w:hAnsiTheme="minorHAnsi" w:cstheme="minorHAnsi"/>
                <w:color w:val="002060"/>
              </w:rPr>
              <w:t xml:space="preserve">În prezentul ghid utilizarea sintagmei AM </w:t>
            </w:r>
            <w:r w:rsidR="002D69D7" w:rsidRPr="00BF35A6">
              <w:rPr>
                <w:rFonts w:asciiTheme="minorHAnsi" w:hAnsiTheme="minorHAnsi" w:cstheme="minorHAnsi"/>
                <w:color w:val="002060"/>
              </w:rPr>
              <w:t>PS</w:t>
            </w:r>
            <w:r w:rsidR="00BA7F1B" w:rsidRPr="00BF35A6">
              <w:rPr>
                <w:rFonts w:asciiTheme="minorHAnsi" w:hAnsiTheme="minorHAnsi" w:cstheme="minorHAnsi"/>
                <w:color w:val="002060"/>
              </w:rPr>
              <w:t xml:space="preserve"> </w:t>
            </w:r>
            <w:r w:rsidRPr="00BF35A6">
              <w:rPr>
                <w:rFonts w:asciiTheme="minorHAnsi" w:hAnsiTheme="minorHAnsi" w:cstheme="minorHAnsi"/>
                <w:color w:val="002060"/>
              </w:rPr>
              <w:t xml:space="preserve">nu restricționează Autoritatea de Management pentru Programul Sănătate în utilizarea Organismelor Intermediare, cu care a încheiat Acorduri de delegare de funcții, pentru a efectua procesele de evaluare, contractare, implementare, etc. Astfel, sintagma AM </w:t>
            </w:r>
            <w:r w:rsidR="002D69D7" w:rsidRPr="00BF35A6">
              <w:rPr>
                <w:rFonts w:asciiTheme="minorHAnsi" w:hAnsiTheme="minorHAnsi" w:cstheme="minorHAnsi"/>
                <w:color w:val="002060"/>
              </w:rPr>
              <w:t>PS</w:t>
            </w:r>
            <w:r w:rsidR="00BA7F1B" w:rsidRPr="00BF35A6">
              <w:rPr>
                <w:rFonts w:asciiTheme="minorHAnsi" w:hAnsiTheme="minorHAnsi" w:cstheme="minorHAnsi"/>
                <w:color w:val="002060"/>
              </w:rPr>
              <w:t xml:space="preserve"> </w:t>
            </w:r>
            <w:r w:rsidRPr="00BF35A6">
              <w:rPr>
                <w:rFonts w:asciiTheme="minorHAnsi" w:hAnsiTheme="minorHAnsi" w:cstheme="minorHAnsi"/>
                <w:color w:val="002060"/>
              </w:rPr>
              <w:t xml:space="preserve">este interschimbabilă, acolo unde este cazul, cu sintagma OI, în funcție de decizia AM </w:t>
            </w:r>
            <w:r w:rsidR="002D69D7" w:rsidRPr="00BF35A6">
              <w:rPr>
                <w:rFonts w:asciiTheme="minorHAnsi" w:hAnsiTheme="minorHAnsi" w:cstheme="minorHAnsi"/>
                <w:color w:val="002060"/>
              </w:rPr>
              <w:t>PS</w:t>
            </w:r>
            <w:r w:rsidR="00BA7F1B" w:rsidRPr="00BF35A6">
              <w:rPr>
                <w:rFonts w:asciiTheme="minorHAnsi" w:hAnsiTheme="minorHAnsi" w:cstheme="minorHAnsi"/>
                <w:color w:val="002060"/>
              </w:rPr>
              <w:t xml:space="preserve"> </w:t>
            </w:r>
            <w:r w:rsidRPr="00BF35A6">
              <w:rPr>
                <w:rFonts w:asciiTheme="minorHAnsi" w:hAnsiTheme="minorHAnsi" w:cstheme="minorHAnsi"/>
                <w:color w:val="002060"/>
              </w:rPr>
              <w:t>de a delega sau de a nu delega efectuarea anumitor funcții către acestea.</w:t>
            </w:r>
          </w:p>
        </w:tc>
      </w:tr>
      <w:tr w:rsidR="006467F2" w:rsidRPr="00BF35A6" w14:paraId="59E5B41D" w14:textId="77777777" w:rsidTr="00F323F9">
        <w:tc>
          <w:tcPr>
            <w:tcW w:w="1354" w:type="dxa"/>
          </w:tcPr>
          <w:p w14:paraId="7943DAE7" w14:textId="77777777" w:rsidR="006467F2" w:rsidRPr="00BF35A6" w:rsidRDefault="006467F2" w:rsidP="004C500B">
            <w:pPr>
              <w:spacing w:before="60"/>
              <w:jc w:val="both"/>
              <w:rPr>
                <w:rFonts w:cstheme="minorHAnsi"/>
                <w:b/>
                <w:bCs/>
                <w:color w:val="002060"/>
                <w:sz w:val="24"/>
                <w:szCs w:val="24"/>
              </w:rPr>
            </w:pPr>
            <w:r w:rsidRPr="00BF35A6">
              <w:rPr>
                <w:rFonts w:cstheme="minorHAnsi"/>
                <w:b/>
                <w:bCs/>
                <w:color w:val="002060"/>
                <w:sz w:val="24"/>
                <w:szCs w:val="24"/>
              </w:rPr>
              <w:t>C</w:t>
            </w:r>
          </w:p>
        </w:tc>
        <w:tc>
          <w:tcPr>
            <w:tcW w:w="7883" w:type="dxa"/>
          </w:tcPr>
          <w:p w14:paraId="0BADBAB3" w14:textId="64219628" w:rsidR="006467F2" w:rsidRPr="00BF35A6" w:rsidRDefault="006467F2" w:rsidP="004C500B">
            <w:pPr>
              <w:spacing w:before="60"/>
              <w:jc w:val="both"/>
              <w:rPr>
                <w:rFonts w:cstheme="minorHAnsi"/>
                <w:color w:val="002060"/>
                <w:sz w:val="24"/>
                <w:szCs w:val="24"/>
              </w:rPr>
            </w:pPr>
            <w:r w:rsidRPr="00BF35A6">
              <w:rPr>
                <w:rFonts w:cstheme="minorHAnsi"/>
                <w:b/>
                <w:bCs/>
                <w:color w:val="002060"/>
                <w:sz w:val="24"/>
                <w:szCs w:val="24"/>
              </w:rPr>
              <w:t>Cererea de finanțare</w:t>
            </w:r>
            <w:r w:rsidRPr="00BF35A6">
              <w:rPr>
                <w:rFonts w:cstheme="minorHAnsi"/>
                <w:color w:val="002060"/>
                <w:sz w:val="24"/>
                <w:szCs w:val="24"/>
              </w:rPr>
              <w:t xml:space="preserve"> – document standardizat, disponibil în sistemul informatic MySMIS2021/SMIS2021+, prin care este solicitat sprijin financiar în cadrul oricăruia dintre programele cofinanțate din Fondul european de dezvoltare regională, Fondul de coeziune, Fondul social european Plus și Fondul pentru o tranziție justă în perioada de programare 2021-2027, în condițiile aplicabile apelului de proiecte în care se solicită finanțare, pentru acoperirea totală sau </w:t>
            </w:r>
            <w:r w:rsidRPr="00BF35A6">
              <w:rPr>
                <w:rFonts w:cstheme="minorHAnsi"/>
                <w:color w:val="002060"/>
                <w:sz w:val="24"/>
                <w:szCs w:val="24"/>
              </w:rPr>
              <w:lastRenderedPageBreak/>
              <w:t>parțială a costurilor de realizare ale unui proiect, însoțit de anexe și documentele specificate în Ghidul solicitantului aplicabil fiecărui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p>
          <w:p w14:paraId="7AFD1398" w14:textId="7C45CE32" w:rsidR="006467F2" w:rsidRPr="00BF35A6" w:rsidRDefault="006467F2" w:rsidP="004C500B">
            <w:pPr>
              <w:spacing w:before="60"/>
              <w:jc w:val="both"/>
              <w:rPr>
                <w:rFonts w:cstheme="minorHAnsi"/>
                <w:color w:val="002060"/>
                <w:sz w:val="24"/>
                <w:szCs w:val="24"/>
              </w:rPr>
            </w:pPr>
            <w:r w:rsidRPr="00BF35A6">
              <w:rPr>
                <w:rFonts w:cstheme="minorHAnsi"/>
                <w:b/>
                <w:bCs/>
                <w:color w:val="002060"/>
                <w:sz w:val="24"/>
                <w:szCs w:val="24"/>
              </w:rPr>
              <w:t xml:space="preserve">Contractul de finanțare </w:t>
            </w:r>
            <w:r w:rsidRPr="00BF35A6">
              <w:rPr>
                <w:rFonts w:cstheme="minorHAnsi"/>
                <w:color w:val="002060"/>
                <w:sz w:val="24"/>
                <w:szCs w:val="24"/>
              </w:rPr>
              <w:t>reprezintă</w:t>
            </w:r>
            <w:r w:rsidRPr="00BF35A6">
              <w:rPr>
                <w:rFonts w:cstheme="minorHAnsi"/>
                <w:b/>
                <w:bCs/>
                <w:color w:val="002060"/>
                <w:sz w:val="24"/>
                <w:szCs w:val="24"/>
              </w:rPr>
              <w:t xml:space="preserve"> </w:t>
            </w:r>
            <w:r w:rsidRPr="00BF35A6">
              <w:rPr>
                <w:rFonts w:cstheme="minorHAnsi"/>
                <w:color w:val="002060"/>
                <w:sz w:val="24"/>
                <w:szCs w:val="24"/>
              </w:rPr>
              <w:t>actul juridic, cu titlu oneros, de adeziune, încheiat între autoritatea de management, și beneficiar, astfel cum este definit la art. 2 pct. 9 din Regulamentul UE 2021/1060, prin care se stabilesc drepturile și obligațiile corelative ale părților în vederea implementării operațiunilor;</w:t>
            </w:r>
          </w:p>
        </w:tc>
      </w:tr>
      <w:tr w:rsidR="00D91AFA" w:rsidRPr="00BF35A6" w14:paraId="5E373544" w14:textId="77777777" w:rsidTr="00F323F9">
        <w:tc>
          <w:tcPr>
            <w:tcW w:w="1354" w:type="dxa"/>
          </w:tcPr>
          <w:p w14:paraId="0D598B21" w14:textId="290EACE0" w:rsidR="005614F3" w:rsidRPr="00BF35A6" w:rsidRDefault="005614F3" w:rsidP="005614F3">
            <w:pPr>
              <w:spacing w:before="60"/>
              <w:jc w:val="both"/>
              <w:rPr>
                <w:rFonts w:cstheme="minorHAnsi"/>
                <w:b/>
                <w:bCs/>
                <w:color w:val="002060"/>
                <w:sz w:val="24"/>
                <w:szCs w:val="24"/>
              </w:rPr>
            </w:pPr>
            <w:r w:rsidRPr="00BF35A6">
              <w:rPr>
                <w:rFonts w:cstheme="minorHAnsi"/>
                <w:b/>
                <w:bCs/>
                <w:color w:val="002060"/>
                <w:sz w:val="24"/>
                <w:szCs w:val="24"/>
              </w:rPr>
              <w:lastRenderedPageBreak/>
              <w:t>D</w:t>
            </w:r>
          </w:p>
        </w:tc>
        <w:tc>
          <w:tcPr>
            <w:tcW w:w="7883" w:type="dxa"/>
          </w:tcPr>
          <w:p w14:paraId="3F3B3A45" w14:textId="57ECC9AD" w:rsidR="00B74143" w:rsidRPr="00BF35A6" w:rsidRDefault="005614F3" w:rsidP="005614F3">
            <w:pPr>
              <w:spacing w:before="60"/>
              <w:jc w:val="both"/>
              <w:rPr>
                <w:rFonts w:cstheme="minorHAnsi"/>
                <w:b/>
                <w:bCs/>
                <w:color w:val="002060"/>
                <w:sz w:val="24"/>
                <w:szCs w:val="24"/>
              </w:rPr>
            </w:pPr>
            <w:r w:rsidRPr="00BF35A6">
              <w:rPr>
                <w:rFonts w:cstheme="minorHAnsi"/>
                <w:b/>
                <w:bCs/>
                <w:color w:val="002060"/>
                <w:sz w:val="24"/>
                <w:szCs w:val="24"/>
              </w:rPr>
              <w:t>Declarație unică</w:t>
            </w:r>
            <w:r w:rsidRPr="00BF35A6">
              <w:rPr>
                <w:rFonts w:cstheme="minorHAnsi"/>
                <w:color w:val="002060"/>
                <w:sz w:val="24"/>
                <w:szCs w:val="24"/>
              </w:rPr>
              <w:t xml:space="preserve"> a </w:t>
            </w:r>
            <w:bookmarkStart w:id="26" w:name="_Hlk151563584"/>
            <w:r w:rsidRPr="00BF35A6">
              <w:rPr>
                <w:rFonts w:cstheme="minorHAnsi"/>
                <w:color w:val="002060"/>
                <w:sz w:val="24"/>
                <w:szCs w:val="24"/>
              </w:rPr>
              <w:t>solicitantului/partenerului</w:t>
            </w:r>
            <w:bookmarkEnd w:id="26"/>
            <w:r w:rsidRPr="00BF35A6">
              <w:rPr>
                <w:rFonts w:cstheme="minorHAnsi"/>
                <w:color w:val="002060"/>
                <w:sz w:val="24"/>
                <w:szCs w:val="24"/>
              </w:rPr>
              <w:t xml:space="preserve"> - declarație pe propria răspundere, sub incidența prevederilor legale care privesc falsul în declarații și falsul intelectual, prin care solicitantul/partenerul</w:t>
            </w:r>
            <w:r w:rsidRPr="00BF35A6" w:rsidDel="008078DE">
              <w:rPr>
                <w:rFonts w:cstheme="minorHAnsi"/>
                <w:color w:val="002060"/>
                <w:sz w:val="24"/>
                <w:szCs w:val="24"/>
              </w:rPr>
              <w:t xml:space="preserve"> </w:t>
            </w:r>
            <w:r w:rsidRPr="00BF35A6">
              <w:rPr>
                <w:rFonts w:cstheme="minorHAnsi"/>
                <w:color w:val="002060"/>
                <w:sz w:val="24"/>
                <w:szCs w:val="24"/>
              </w:rPr>
              <w:t xml:space="preserve">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 </w:t>
            </w:r>
          </w:p>
        </w:tc>
      </w:tr>
      <w:tr w:rsidR="00D91AFA" w:rsidRPr="00BF35A6" w14:paraId="0C916932" w14:textId="77777777" w:rsidTr="00F323F9">
        <w:tc>
          <w:tcPr>
            <w:tcW w:w="1354" w:type="dxa"/>
          </w:tcPr>
          <w:p w14:paraId="5C3BAD27" w14:textId="77777777" w:rsidR="000A4333" w:rsidRPr="00BF35A6" w:rsidRDefault="000A4333" w:rsidP="004C500B">
            <w:pPr>
              <w:spacing w:before="60"/>
              <w:jc w:val="both"/>
              <w:rPr>
                <w:rFonts w:cstheme="minorHAnsi"/>
                <w:b/>
                <w:bCs/>
                <w:color w:val="002060"/>
                <w:sz w:val="24"/>
                <w:szCs w:val="24"/>
              </w:rPr>
            </w:pPr>
            <w:r w:rsidRPr="00BF35A6">
              <w:rPr>
                <w:rFonts w:cstheme="minorHAnsi"/>
                <w:b/>
                <w:bCs/>
                <w:color w:val="002060"/>
                <w:sz w:val="24"/>
                <w:szCs w:val="24"/>
              </w:rPr>
              <w:t>G</w:t>
            </w:r>
          </w:p>
        </w:tc>
        <w:tc>
          <w:tcPr>
            <w:tcW w:w="7883" w:type="dxa"/>
          </w:tcPr>
          <w:p w14:paraId="43E03D03" w14:textId="5B1D4305" w:rsidR="000A4333" w:rsidRPr="00BF35A6" w:rsidRDefault="000A4333" w:rsidP="004C500B">
            <w:pPr>
              <w:spacing w:before="60"/>
              <w:jc w:val="both"/>
              <w:rPr>
                <w:rFonts w:cstheme="minorHAnsi"/>
                <w:color w:val="002060"/>
                <w:sz w:val="24"/>
                <w:szCs w:val="24"/>
              </w:rPr>
            </w:pPr>
            <w:r w:rsidRPr="00BF35A6">
              <w:rPr>
                <w:rFonts w:cstheme="minorHAnsi"/>
                <w:b/>
                <w:bCs/>
                <w:color w:val="002060"/>
                <w:sz w:val="24"/>
                <w:szCs w:val="24"/>
              </w:rPr>
              <w:t xml:space="preserve">Ghidul solicitantului </w:t>
            </w:r>
            <w:r w:rsidRPr="00BF35A6">
              <w:rPr>
                <w:rFonts w:cstheme="minorHAnsi"/>
                <w:color w:val="002060"/>
                <w:sz w:val="24"/>
                <w:szCs w:val="24"/>
              </w:rPr>
              <w:t>- documentul asimilat celui prevăzut la art.</w:t>
            </w:r>
            <w:r w:rsidR="003D2F39" w:rsidRPr="00BF35A6">
              <w:rPr>
                <w:rFonts w:cstheme="minorHAnsi"/>
                <w:color w:val="002060"/>
                <w:sz w:val="24"/>
                <w:szCs w:val="24"/>
              </w:rPr>
              <w:t xml:space="preserve"> </w:t>
            </w:r>
            <w:r w:rsidRPr="00BF35A6">
              <w:rPr>
                <w:rFonts w:cstheme="minorHAnsi"/>
                <w:color w:val="002060"/>
                <w:sz w:val="24"/>
                <w:szCs w:val="24"/>
              </w:rPr>
              <w:t>73 alin.</w:t>
            </w:r>
            <w:r w:rsidR="003D2F39" w:rsidRPr="00BF35A6">
              <w:rPr>
                <w:rFonts w:cstheme="minorHAnsi"/>
                <w:color w:val="002060"/>
                <w:sz w:val="24"/>
                <w:szCs w:val="24"/>
              </w:rPr>
              <w:t xml:space="preserve"> </w:t>
            </w:r>
            <w:r w:rsidRPr="00BF35A6">
              <w:rPr>
                <w:rFonts w:cstheme="minorHAnsi"/>
                <w:color w:val="002060"/>
                <w:sz w:val="24"/>
                <w:szCs w:val="24"/>
              </w:rPr>
              <w:t>(3) din Regulamentul (UE) 2021/1.060, cu modificările și completările ulterioare, emis de autoritatea de management care stabilește condițiile acordării sprijinului financiar în cadrul unui apel de proiecte;</w:t>
            </w:r>
          </w:p>
        </w:tc>
      </w:tr>
      <w:tr w:rsidR="00C71D0D" w:rsidRPr="00BF35A6" w14:paraId="43CAAC61" w14:textId="77777777" w:rsidTr="00F323F9">
        <w:tc>
          <w:tcPr>
            <w:tcW w:w="1354" w:type="dxa"/>
          </w:tcPr>
          <w:p w14:paraId="354E9EB9" w14:textId="6B79B6FF" w:rsidR="00C71D0D" w:rsidRPr="00BF35A6" w:rsidRDefault="00C71D0D" w:rsidP="00C71D0D">
            <w:pPr>
              <w:spacing w:before="60"/>
              <w:jc w:val="both"/>
              <w:rPr>
                <w:rFonts w:cstheme="minorHAnsi"/>
                <w:b/>
                <w:bCs/>
                <w:color w:val="002060"/>
                <w:sz w:val="24"/>
                <w:szCs w:val="24"/>
              </w:rPr>
            </w:pPr>
            <w:r w:rsidRPr="00BF35A6">
              <w:rPr>
                <w:rFonts w:cstheme="minorHAnsi"/>
                <w:b/>
                <w:bCs/>
                <w:color w:val="002060"/>
                <w:sz w:val="24"/>
                <w:szCs w:val="24"/>
              </w:rPr>
              <w:t>I</w:t>
            </w:r>
          </w:p>
        </w:tc>
        <w:tc>
          <w:tcPr>
            <w:tcW w:w="7883" w:type="dxa"/>
          </w:tcPr>
          <w:p w14:paraId="4921D3E7" w14:textId="3201CE16" w:rsidR="00EA5D52" w:rsidRPr="00BF35A6" w:rsidRDefault="00C71D0D" w:rsidP="00C71D0D">
            <w:pPr>
              <w:spacing w:before="60"/>
              <w:jc w:val="both"/>
              <w:rPr>
                <w:rFonts w:cstheme="minorHAnsi"/>
                <w:b/>
                <w:bCs/>
                <w:color w:val="002060"/>
                <w:sz w:val="24"/>
                <w:szCs w:val="24"/>
              </w:rPr>
            </w:pPr>
            <w:r w:rsidRPr="00EB218C">
              <w:rPr>
                <w:rFonts w:cstheme="minorHAnsi"/>
                <w:b/>
                <w:bCs/>
                <w:color w:val="002060"/>
                <w:sz w:val="24"/>
                <w:szCs w:val="24"/>
              </w:rPr>
              <w:t>Imobilul</w:t>
            </w:r>
            <w:r w:rsidRPr="00EB218C">
              <w:rPr>
                <w:rFonts w:cstheme="minorHAnsi"/>
                <w:color w:val="002060"/>
                <w:sz w:val="24"/>
                <w:szCs w:val="24"/>
              </w:rPr>
              <w:t xml:space="preserve"> este definit conform Legii nr. 7/1996 a cadastrului și a publicității imobiliare, cu modificările și completările ulterioare, prin care se înțelege terenul, cu sau fără construcții, de pe teritoriul unei unități administrativ-teritoriale, aparținând unuia sau mai multor proprietari, care se identifică printr-un număr cadastral unic; </w:t>
            </w:r>
          </w:p>
          <w:p w14:paraId="242BEA5D" w14:textId="59EAFDA2" w:rsidR="00C71D0D" w:rsidRPr="00EB218C" w:rsidRDefault="00EA5D52" w:rsidP="00EB218C">
            <w:pPr>
              <w:pStyle w:val="Default"/>
              <w:jc w:val="both"/>
              <w:rPr>
                <w:rFonts w:cstheme="minorHAnsi"/>
                <w:color w:val="002060"/>
              </w:rPr>
            </w:pPr>
            <w:r w:rsidRPr="00EB218C">
              <w:rPr>
                <w:rFonts w:asciiTheme="minorHAnsi" w:hAnsiTheme="minorHAnsi" w:cstheme="minorHAnsi"/>
                <w:b/>
                <w:bCs/>
                <w:color w:val="002060"/>
              </w:rPr>
              <w:t>Investiția demarată</w:t>
            </w:r>
            <w:r w:rsidRPr="00EB218C">
              <w:rPr>
                <w:rFonts w:asciiTheme="minorHAnsi" w:hAnsiTheme="minorHAnsi" w:cstheme="minorHAnsi"/>
                <w:color w:val="002060"/>
              </w:rPr>
              <w:t xml:space="preserve"> reprezintă primul angajament cu caracter juridic obligatoriu de comandă pentru echipamente sau oricare alt angajament prin care investiția devine ireversibilă, oricare are loc primul. </w:t>
            </w:r>
          </w:p>
        </w:tc>
      </w:tr>
      <w:tr w:rsidR="00C71D0D" w:rsidRPr="00BF35A6" w14:paraId="08731769" w14:textId="77777777" w:rsidTr="00F323F9">
        <w:tc>
          <w:tcPr>
            <w:tcW w:w="1354" w:type="dxa"/>
          </w:tcPr>
          <w:p w14:paraId="54823BFC" w14:textId="77777777" w:rsidR="00C71D0D" w:rsidRPr="00BF35A6" w:rsidRDefault="00C71D0D" w:rsidP="00C71D0D">
            <w:pPr>
              <w:spacing w:before="60"/>
              <w:jc w:val="both"/>
              <w:rPr>
                <w:rFonts w:cstheme="minorHAnsi"/>
                <w:b/>
                <w:bCs/>
                <w:color w:val="002060"/>
                <w:sz w:val="24"/>
                <w:szCs w:val="24"/>
              </w:rPr>
            </w:pPr>
            <w:r w:rsidRPr="00BF35A6">
              <w:rPr>
                <w:rFonts w:cstheme="minorHAnsi"/>
                <w:b/>
                <w:bCs/>
                <w:color w:val="002060"/>
                <w:sz w:val="24"/>
                <w:szCs w:val="24"/>
              </w:rPr>
              <w:t>M</w:t>
            </w:r>
          </w:p>
        </w:tc>
        <w:tc>
          <w:tcPr>
            <w:tcW w:w="7883" w:type="dxa"/>
          </w:tcPr>
          <w:p w14:paraId="23442603" w14:textId="682E3069" w:rsidR="00C71D0D" w:rsidRPr="00BF35A6" w:rsidRDefault="00C71D0D" w:rsidP="00C71D0D">
            <w:pPr>
              <w:pStyle w:val="Default"/>
              <w:spacing w:before="60"/>
              <w:jc w:val="both"/>
              <w:rPr>
                <w:rFonts w:asciiTheme="minorHAnsi" w:hAnsiTheme="minorHAnsi" w:cstheme="minorHAnsi"/>
                <w:color w:val="002060"/>
              </w:rPr>
            </w:pPr>
            <w:proofErr w:type="spellStart"/>
            <w:r w:rsidRPr="00BF35A6">
              <w:rPr>
                <w:rFonts w:asciiTheme="minorHAnsi" w:hAnsiTheme="minorHAnsi" w:cstheme="minorHAnsi"/>
                <w:b/>
                <w:bCs/>
                <w:color w:val="002060"/>
              </w:rPr>
              <w:t>MySMIS</w:t>
            </w:r>
            <w:proofErr w:type="spellEnd"/>
            <w:r w:rsidRPr="00BF35A6">
              <w:rPr>
                <w:rFonts w:asciiTheme="minorHAnsi" w:hAnsiTheme="minorHAnsi" w:cstheme="minorHAnsi"/>
                <w:b/>
                <w:bCs/>
                <w:color w:val="002060"/>
              </w:rPr>
              <w:t xml:space="preserve">/MySMIS2021+/SMIS </w:t>
            </w:r>
            <w:r w:rsidRPr="00BF35A6">
              <w:rPr>
                <w:rFonts w:asciiTheme="minorHAnsi" w:hAnsiTheme="minorHAnsi" w:cstheme="minorHAnsi"/>
                <w:color w:val="002060"/>
              </w:rPr>
              <w:t xml:space="preserve">reprezintă sistemul informatic prin care potențialii beneficiari vor putea solicita finanțare europeană pentru perioada de programare 2021-2027; </w:t>
            </w:r>
          </w:p>
        </w:tc>
      </w:tr>
      <w:tr w:rsidR="00C71D0D" w:rsidRPr="00BF35A6" w14:paraId="71ABA9C0" w14:textId="77777777" w:rsidTr="00F323F9">
        <w:tc>
          <w:tcPr>
            <w:tcW w:w="1354" w:type="dxa"/>
          </w:tcPr>
          <w:p w14:paraId="7351647F" w14:textId="2CA272A9" w:rsidR="00C71D0D" w:rsidRPr="00BF35A6" w:rsidRDefault="00C71D0D" w:rsidP="00C71D0D">
            <w:pPr>
              <w:spacing w:before="60"/>
              <w:jc w:val="both"/>
              <w:rPr>
                <w:rFonts w:cstheme="minorHAnsi"/>
                <w:b/>
                <w:bCs/>
                <w:color w:val="002060"/>
                <w:sz w:val="24"/>
                <w:szCs w:val="24"/>
              </w:rPr>
            </w:pPr>
            <w:r w:rsidRPr="00BF35A6">
              <w:rPr>
                <w:rFonts w:cstheme="minorHAnsi"/>
                <w:b/>
                <w:bCs/>
                <w:color w:val="002060"/>
                <w:sz w:val="24"/>
                <w:szCs w:val="24"/>
              </w:rPr>
              <w:t>O</w:t>
            </w:r>
          </w:p>
        </w:tc>
        <w:tc>
          <w:tcPr>
            <w:tcW w:w="7883" w:type="dxa"/>
          </w:tcPr>
          <w:p w14:paraId="14894869" w14:textId="2164B9F4" w:rsidR="00C71D0D" w:rsidRPr="00BF35A6" w:rsidRDefault="00C71D0D" w:rsidP="00C71D0D">
            <w:pPr>
              <w:spacing w:before="60"/>
              <w:jc w:val="both"/>
              <w:rPr>
                <w:rFonts w:cstheme="minorHAnsi"/>
                <w:b/>
                <w:bCs/>
                <w:color w:val="002060"/>
                <w:sz w:val="24"/>
                <w:szCs w:val="24"/>
              </w:rPr>
            </w:pPr>
            <w:r w:rsidRPr="00BF35A6">
              <w:rPr>
                <w:rFonts w:cstheme="minorHAnsi"/>
                <w:color w:val="002060"/>
                <w:sz w:val="24"/>
                <w:szCs w:val="24"/>
              </w:rPr>
              <w:t>„</w:t>
            </w:r>
            <w:r w:rsidRPr="00BF35A6">
              <w:rPr>
                <w:rFonts w:cstheme="minorHAnsi"/>
                <w:b/>
                <w:bCs/>
                <w:color w:val="002060"/>
                <w:sz w:val="24"/>
                <w:szCs w:val="24"/>
              </w:rPr>
              <w:t>Operațiune de importanță strategică</w:t>
            </w:r>
            <w:r w:rsidRPr="00BF35A6">
              <w:rPr>
                <w:rFonts w:cstheme="minorHAnsi"/>
                <w:color w:val="002060"/>
                <w:sz w:val="24"/>
                <w:szCs w:val="24"/>
              </w:rPr>
              <w:t>” înseamnă o operațiune care aduce o contribuție semnificativă la realizarea obiectivelor unui program și care face obiectul unei monitorizări și al unor măsuri de comunicare speciale;</w:t>
            </w:r>
          </w:p>
        </w:tc>
      </w:tr>
      <w:tr w:rsidR="00C71D0D" w:rsidRPr="00BF35A6" w14:paraId="435B82BC" w14:textId="77777777" w:rsidTr="00F323F9">
        <w:tc>
          <w:tcPr>
            <w:tcW w:w="1354" w:type="dxa"/>
          </w:tcPr>
          <w:p w14:paraId="4255D436" w14:textId="77777777" w:rsidR="00C71D0D" w:rsidRPr="00BF35A6" w:rsidRDefault="00C71D0D" w:rsidP="00C71D0D">
            <w:pPr>
              <w:spacing w:before="60"/>
              <w:jc w:val="both"/>
              <w:rPr>
                <w:rFonts w:cstheme="minorHAnsi"/>
                <w:b/>
                <w:bCs/>
                <w:color w:val="002060"/>
                <w:sz w:val="24"/>
                <w:szCs w:val="24"/>
              </w:rPr>
            </w:pPr>
            <w:r w:rsidRPr="00BF35A6">
              <w:rPr>
                <w:rFonts w:cstheme="minorHAnsi"/>
                <w:b/>
                <w:bCs/>
                <w:color w:val="002060"/>
                <w:sz w:val="24"/>
                <w:szCs w:val="24"/>
              </w:rPr>
              <w:t>P</w:t>
            </w:r>
          </w:p>
        </w:tc>
        <w:tc>
          <w:tcPr>
            <w:tcW w:w="7883" w:type="dxa"/>
          </w:tcPr>
          <w:p w14:paraId="71BAF6E1" w14:textId="464FECBE" w:rsidR="00C71D0D" w:rsidRPr="00BF35A6" w:rsidRDefault="00C71D0D" w:rsidP="00C71D0D">
            <w:pPr>
              <w:spacing w:before="60"/>
              <w:jc w:val="both"/>
              <w:rPr>
                <w:rFonts w:cstheme="minorHAnsi"/>
                <w:b/>
                <w:bCs/>
                <w:color w:val="002060"/>
                <w:sz w:val="24"/>
                <w:szCs w:val="24"/>
              </w:rPr>
            </w:pPr>
            <w:r w:rsidRPr="00BF35A6">
              <w:rPr>
                <w:rFonts w:cstheme="minorHAnsi"/>
                <w:b/>
                <w:bCs/>
                <w:color w:val="002060"/>
                <w:sz w:val="24"/>
                <w:szCs w:val="24"/>
              </w:rPr>
              <w:t xml:space="preserve">Perioada de durabilitate </w:t>
            </w:r>
            <w:r w:rsidRPr="00BF35A6">
              <w:rPr>
                <w:rFonts w:cstheme="minorHAnsi"/>
                <w:color w:val="002060"/>
                <w:sz w:val="24"/>
                <w:szCs w:val="24"/>
              </w:rPr>
              <w:t xml:space="preserve">reprezintă intervalul de timp în care beneficiarul trebuie să mențină investiția conform dispozițiilor art.65 alin(1) din Regulamentul UE de stabilire a dispozițiilor comune nr. 2021/1060. În cadrul prezentului apel de proiecte, perioada de durabilitate este de </w:t>
            </w:r>
            <w:r w:rsidRPr="00BF35A6">
              <w:rPr>
                <w:rFonts w:cstheme="minorHAnsi"/>
                <w:b/>
                <w:bCs/>
                <w:color w:val="002060"/>
                <w:sz w:val="24"/>
                <w:szCs w:val="24"/>
              </w:rPr>
              <w:t xml:space="preserve">5 </w:t>
            </w:r>
            <w:r w:rsidRPr="00BF35A6">
              <w:rPr>
                <w:rFonts w:cstheme="minorHAnsi"/>
                <w:color w:val="002060"/>
                <w:sz w:val="24"/>
                <w:szCs w:val="24"/>
              </w:rPr>
              <w:t>ani de la plată finală aferentă contractelor de finanțare</w:t>
            </w:r>
            <w:r w:rsidRPr="00BF35A6">
              <w:rPr>
                <w:rFonts w:cstheme="minorHAnsi"/>
                <w:b/>
                <w:bCs/>
                <w:color w:val="002060"/>
                <w:sz w:val="24"/>
                <w:szCs w:val="24"/>
              </w:rPr>
              <w:t>;</w:t>
            </w:r>
          </w:p>
          <w:p w14:paraId="2C9DF8B8" w14:textId="190F42A8" w:rsidR="00C71D0D" w:rsidRPr="00BF35A6" w:rsidRDefault="00C71D0D" w:rsidP="00C71D0D">
            <w:pPr>
              <w:spacing w:before="60"/>
              <w:jc w:val="both"/>
              <w:rPr>
                <w:rFonts w:cstheme="minorHAnsi"/>
                <w:b/>
                <w:bCs/>
                <w:color w:val="002060"/>
                <w:sz w:val="24"/>
                <w:szCs w:val="24"/>
              </w:rPr>
            </w:pPr>
            <w:r w:rsidRPr="00BF35A6">
              <w:rPr>
                <w:rFonts w:cstheme="minorHAnsi"/>
                <w:b/>
                <w:bCs/>
                <w:color w:val="002060"/>
                <w:sz w:val="24"/>
                <w:szCs w:val="24"/>
              </w:rPr>
              <w:t xml:space="preserve">Programul Sănătate - </w:t>
            </w:r>
            <w:r w:rsidRPr="00BF35A6">
              <w:rPr>
                <w:rFonts w:cstheme="minorHAnsi"/>
                <w:color w:val="002060"/>
                <w:sz w:val="24"/>
                <w:szCs w:val="24"/>
              </w:rPr>
              <w:t xml:space="preserve">reprezintă un document strategic de programare elaborat de MIPE și aprobat de Comisia Europeană, prin Decizia nr. </w:t>
            </w:r>
            <w:r w:rsidR="00485516" w:rsidRPr="00EB218C">
              <w:rPr>
                <w:rFonts w:cstheme="minorHAnsi"/>
                <w:color w:val="002060"/>
                <w:sz w:val="24"/>
                <w:szCs w:val="24"/>
              </w:rPr>
              <w:t xml:space="preserve"> C(2024) </w:t>
            </w:r>
            <w:r w:rsidR="00485516" w:rsidRPr="00EB218C">
              <w:rPr>
                <w:rFonts w:cstheme="minorHAnsi"/>
                <w:color w:val="002060"/>
                <w:sz w:val="24"/>
                <w:szCs w:val="24"/>
              </w:rPr>
              <w:lastRenderedPageBreak/>
              <w:t>8514/25.11.2024</w:t>
            </w:r>
            <w:r w:rsidRPr="00BF35A6">
              <w:rPr>
                <w:rFonts w:cstheme="minorHAnsi"/>
                <w:color w:val="002060"/>
                <w:sz w:val="24"/>
                <w:szCs w:val="24"/>
              </w:rPr>
              <w:t xml:space="preserve"> pentru aprobarea Programului Sănătate pentru perioada de programare 2021-2027, identificat prin cod CCI: 2021RO16FFPR003 care își propune ca obiectiv general îmbunătățirea accesului la servicii medicale si creșterea calității serviciilor medicale, cu modificările și completările ulterioare</w:t>
            </w:r>
            <w:r w:rsidRPr="00BF35A6">
              <w:rPr>
                <w:rFonts w:cstheme="minorHAnsi"/>
                <w:b/>
                <w:bCs/>
                <w:color w:val="002060"/>
                <w:sz w:val="24"/>
                <w:szCs w:val="24"/>
              </w:rPr>
              <w:t>.</w:t>
            </w:r>
          </w:p>
        </w:tc>
      </w:tr>
      <w:tr w:rsidR="00C71D0D" w:rsidRPr="00BF35A6" w14:paraId="2AD64A1C" w14:textId="77777777" w:rsidTr="00F323F9">
        <w:tc>
          <w:tcPr>
            <w:tcW w:w="1354" w:type="dxa"/>
          </w:tcPr>
          <w:p w14:paraId="2E505FA7" w14:textId="411B3C11" w:rsidR="00C71D0D" w:rsidRPr="00BF35A6" w:rsidRDefault="00C71D0D" w:rsidP="00C71D0D">
            <w:pPr>
              <w:spacing w:before="60"/>
              <w:jc w:val="both"/>
              <w:rPr>
                <w:rFonts w:cstheme="minorHAnsi"/>
                <w:b/>
                <w:bCs/>
                <w:color w:val="002060"/>
                <w:sz w:val="24"/>
                <w:szCs w:val="24"/>
              </w:rPr>
            </w:pPr>
            <w:r w:rsidRPr="00BF35A6">
              <w:rPr>
                <w:rFonts w:cstheme="minorHAnsi"/>
                <w:b/>
                <w:bCs/>
                <w:color w:val="002060"/>
                <w:sz w:val="24"/>
                <w:szCs w:val="24"/>
              </w:rPr>
              <w:lastRenderedPageBreak/>
              <w:t>S</w:t>
            </w:r>
          </w:p>
        </w:tc>
        <w:tc>
          <w:tcPr>
            <w:tcW w:w="7883" w:type="dxa"/>
          </w:tcPr>
          <w:p w14:paraId="5C725FE9" w14:textId="72B69FEF" w:rsidR="00C71D0D" w:rsidRPr="00BF35A6" w:rsidRDefault="00C71D0D" w:rsidP="00C71D0D">
            <w:pPr>
              <w:spacing w:before="60"/>
              <w:jc w:val="both"/>
              <w:rPr>
                <w:rFonts w:cstheme="minorHAnsi"/>
                <w:color w:val="002060"/>
                <w:sz w:val="24"/>
                <w:szCs w:val="24"/>
              </w:rPr>
            </w:pPr>
            <w:r w:rsidRPr="00BF35A6">
              <w:rPr>
                <w:rFonts w:cstheme="minorHAnsi"/>
                <w:b/>
                <w:bCs/>
                <w:color w:val="002060"/>
                <w:sz w:val="24"/>
                <w:szCs w:val="24"/>
              </w:rPr>
              <w:t xml:space="preserve">Solicitant  -  </w:t>
            </w:r>
            <w:r w:rsidRPr="00BF35A6">
              <w:rPr>
                <w:rFonts w:cstheme="minorHAnsi"/>
                <w:color w:val="002060"/>
                <w:sz w:val="24"/>
                <w:szCs w:val="24"/>
              </w:rPr>
              <w:t>persoana juridică de drept public ori privat responsabilă cu inițierea unui proiect, respectiv care a depus o cerere de finanțare în sistemul informatic MySMIS2021/SMIS2021+ în cadrul oricăruia dintre programele cofinanțate din Fondul european de dezvoltare regională, Fondul de coeziune, Fondul social european Plus și Fondul pentru o tranziție justă în perioada 2021-2027;</w:t>
            </w:r>
          </w:p>
        </w:tc>
      </w:tr>
      <w:tr w:rsidR="00C71D0D" w:rsidRPr="00BF35A6" w14:paraId="1CCE6033" w14:textId="77777777" w:rsidTr="00F323F9">
        <w:tc>
          <w:tcPr>
            <w:tcW w:w="1354" w:type="dxa"/>
          </w:tcPr>
          <w:p w14:paraId="5BF92D43" w14:textId="2C75E8FA" w:rsidR="00C71D0D" w:rsidRPr="00BF35A6" w:rsidRDefault="00C71D0D" w:rsidP="00C71D0D">
            <w:pPr>
              <w:spacing w:before="60"/>
              <w:jc w:val="both"/>
              <w:rPr>
                <w:rFonts w:cstheme="minorHAnsi"/>
                <w:b/>
                <w:bCs/>
                <w:color w:val="002060"/>
                <w:sz w:val="24"/>
                <w:szCs w:val="24"/>
              </w:rPr>
            </w:pPr>
            <w:r w:rsidRPr="00BF35A6">
              <w:rPr>
                <w:rFonts w:cstheme="minorHAnsi"/>
                <w:b/>
                <w:bCs/>
                <w:color w:val="002060"/>
                <w:sz w:val="24"/>
                <w:szCs w:val="24"/>
              </w:rPr>
              <w:t>Z</w:t>
            </w:r>
          </w:p>
        </w:tc>
        <w:tc>
          <w:tcPr>
            <w:tcW w:w="7883" w:type="dxa"/>
          </w:tcPr>
          <w:p w14:paraId="7CDE6578" w14:textId="77777777" w:rsidR="00C71D0D" w:rsidRPr="00BF35A6" w:rsidRDefault="00C71D0D" w:rsidP="00C71D0D">
            <w:pPr>
              <w:spacing w:before="60"/>
              <w:jc w:val="both"/>
              <w:rPr>
                <w:rFonts w:cstheme="minorHAnsi"/>
                <w:b/>
                <w:bCs/>
                <w:color w:val="002060"/>
                <w:sz w:val="24"/>
                <w:szCs w:val="24"/>
              </w:rPr>
            </w:pPr>
            <w:r w:rsidRPr="00BF35A6">
              <w:rPr>
                <w:rFonts w:cstheme="minorHAnsi"/>
                <w:b/>
                <w:bCs/>
                <w:color w:val="002060"/>
                <w:sz w:val="24"/>
                <w:szCs w:val="24"/>
              </w:rPr>
              <w:t xml:space="preserve">Zona geografică vizată de apelul de proiecte </w:t>
            </w:r>
          </w:p>
          <w:p w14:paraId="7AE7A4A0" w14:textId="77777777" w:rsidR="00C71D0D" w:rsidRPr="00BF35A6" w:rsidRDefault="00C71D0D" w:rsidP="00C71D0D">
            <w:pPr>
              <w:spacing w:before="60"/>
              <w:jc w:val="both"/>
              <w:rPr>
                <w:rFonts w:cstheme="minorHAnsi"/>
                <w:color w:val="002060"/>
                <w:sz w:val="24"/>
                <w:szCs w:val="24"/>
              </w:rPr>
            </w:pPr>
            <w:r w:rsidRPr="00BF35A6">
              <w:rPr>
                <w:rFonts w:cstheme="minorHAnsi"/>
                <w:color w:val="002060"/>
                <w:sz w:val="24"/>
                <w:szCs w:val="24"/>
              </w:rPr>
              <w:t>Pentru Programul Sănătate, sunt vizate 3 tipologii de apeluri de proiecte din perspectiva zonei geografice vizate:</w:t>
            </w:r>
          </w:p>
          <w:p w14:paraId="014A5C95" w14:textId="70F4DA1F" w:rsidR="00C71D0D" w:rsidRPr="00BF35A6" w:rsidRDefault="00EA5D52" w:rsidP="00805F92">
            <w:pPr>
              <w:numPr>
                <w:ilvl w:val="0"/>
                <w:numId w:val="115"/>
              </w:numPr>
              <w:spacing w:before="60"/>
              <w:jc w:val="both"/>
              <w:rPr>
                <w:rFonts w:cstheme="minorHAnsi"/>
                <w:b/>
                <w:bCs/>
                <w:color w:val="002060"/>
                <w:sz w:val="24"/>
                <w:szCs w:val="24"/>
              </w:rPr>
            </w:pPr>
            <w:r w:rsidRPr="00BF35A6">
              <w:rPr>
                <w:rFonts w:eastAsia="Times New Roman" w:cstheme="minorHAnsi"/>
                <w:color w:val="002060"/>
                <w:sz w:val="24"/>
                <w:szCs w:val="24"/>
              </w:rPr>
              <w:t xml:space="preserve">prezentul </w:t>
            </w:r>
            <w:r w:rsidR="00C71D0D" w:rsidRPr="00BF35A6">
              <w:rPr>
                <w:rFonts w:eastAsia="Times New Roman" w:cstheme="minorHAnsi"/>
                <w:color w:val="002060"/>
                <w:sz w:val="24"/>
                <w:szCs w:val="24"/>
              </w:rPr>
              <w:t>apel de proiecte vizează exclusiv regiuni mai puțin dezvoltate;</w:t>
            </w:r>
          </w:p>
        </w:tc>
      </w:tr>
    </w:tbl>
    <w:p w14:paraId="72B1364A" w14:textId="77777777" w:rsidR="001960B4" w:rsidRPr="00BF35A6" w:rsidRDefault="001960B4" w:rsidP="00C1208E">
      <w:pPr>
        <w:pStyle w:val="ListParagraph"/>
        <w:spacing w:before="60" w:after="0" w:line="240" w:lineRule="auto"/>
        <w:ind w:left="705"/>
        <w:jc w:val="both"/>
        <w:rPr>
          <w:rFonts w:cstheme="minorHAnsi"/>
          <w:b/>
          <w:bCs/>
          <w:iCs/>
          <w:color w:val="002060"/>
          <w:sz w:val="24"/>
          <w:szCs w:val="24"/>
        </w:rPr>
      </w:pPr>
    </w:p>
    <w:p w14:paraId="77BF7EAA" w14:textId="137CB517" w:rsidR="00566CCA" w:rsidRPr="00BF35A6" w:rsidRDefault="001960B4" w:rsidP="00E85615">
      <w:pPr>
        <w:pStyle w:val="ListParagraph"/>
        <w:numPr>
          <w:ilvl w:val="0"/>
          <w:numId w:val="1"/>
        </w:numPr>
        <w:spacing w:before="60" w:after="0" w:line="240" w:lineRule="auto"/>
        <w:jc w:val="both"/>
        <w:outlineLvl w:val="0"/>
        <w:rPr>
          <w:rFonts w:cstheme="minorHAnsi"/>
          <w:b/>
          <w:bCs/>
          <w:iCs/>
          <w:color w:val="002060"/>
          <w:sz w:val="24"/>
          <w:szCs w:val="24"/>
        </w:rPr>
      </w:pPr>
      <w:bookmarkStart w:id="27" w:name="_Toc220665754"/>
      <w:r w:rsidRPr="00BF35A6">
        <w:rPr>
          <w:rFonts w:cstheme="minorHAnsi"/>
          <w:b/>
          <w:bCs/>
          <w:iCs/>
          <w:color w:val="002060"/>
          <w:sz w:val="24"/>
          <w:szCs w:val="24"/>
        </w:rPr>
        <w:t>E</w:t>
      </w:r>
      <w:r w:rsidR="00C940A4" w:rsidRPr="00BF35A6">
        <w:rPr>
          <w:rFonts w:cstheme="minorHAnsi"/>
          <w:b/>
          <w:bCs/>
          <w:iCs/>
          <w:color w:val="002060"/>
          <w:sz w:val="24"/>
          <w:szCs w:val="24"/>
        </w:rPr>
        <w:t>LEMENTE DE CONTEXT</w:t>
      </w:r>
      <w:bookmarkEnd w:id="27"/>
      <w:r w:rsidR="00C940A4" w:rsidRPr="00BF35A6">
        <w:rPr>
          <w:rFonts w:cstheme="minorHAnsi"/>
          <w:b/>
          <w:bCs/>
          <w:iCs/>
          <w:color w:val="002060"/>
          <w:sz w:val="24"/>
          <w:szCs w:val="24"/>
        </w:rPr>
        <w:t xml:space="preserve"> </w:t>
      </w:r>
      <w:r w:rsidR="00566CCA" w:rsidRPr="00BF35A6">
        <w:rPr>
          <w:rFonts w:cstheme="minorHAnsi"/>
          <w:b/>
          <w:bCs/>
          <w:iCs/>
          <w:color w:val="002060"/>
          <w:sz w:val="24"/>
          <w:szCs w:val="24"/>
        </w:rPr>
        <w:tab/>
      </w:r>
    </w:p>
    <w:p w14:paraId="077DC236" w14:textId="2217C42C" w:rsidR="00692D9A" w:rsidRPr="00BF35A6" w:rsidRDefault="00566CCA"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28" w:name="_Toc220665755"/>
      <w:r w:rsidRPr="00BF35A6">
        <w:rPr>
          <w:rFonts w:cstheme="minorHAnsi"/>
          <w:b/>
          <w:bCs/>
          <w:iCs/>
          <w:color w:val="002060"/>
          <w:sz w:val="24"/>
          <w:szCs w:val="24"/>
        </w:rPr>
        <w:t>Informații generale Program</w:t>
      </w:r>
      <w:bookmarkEnd w:id="28"/>
    </w:p>
    <w:p w14:paraId="67F5785C" w14:textId="77777777" w:rsidR="005D488F" w:rsidRPr="00BF35A6" w:rsidRDefault="005D488F" w:rsidP="005D488F">
      <w:pPr>
        <w:spacing w:before="60" w:after="0" w:line="240" w:lineRule="auto"/>
        <w:jc w:val="both"/>
        <w:rPr>
          <w:rFonts w:cstheme="minorHAnsi"/>
          <w:color w:val="002060"/>
          <w:sz w:val="24"/>
          <w:szCs w:val="24"/>
        </w:rPr>
      </w:pPr>
      <w:bookmarkStart w:id="29" w:name="_Hlk174034146"/>
      <w:r w:rsidRPr="00BF35A6">
        <w:rPr>
          <w:rFonts w:cstheme="minorHAnsi"/>
          <w:color w:val="002060"/>
          <w:sz w:val="24"/>
          <w:szCs w:val="24"/>
        </w:rPr>
        <w:t xml:space="preserve">Programul Sănătate este un program </w:t>
      </w:r>
      <w:proofErr w:type="spellStart"/>
      <w:r w:rsidRPr="00BF35A6">
        <w:rPr>
          <w:rFonts w:cstheme="minorHAnsi"/>
          <w:color w:val="002060"/>
          <w:sz w:val="24"/>
          <w:szCs w:val="24"/>
        </w:rPr>
        <w:t>multifond</w:t>
      </w:r>
      <w:proofErr w:type="spellEnd"/>
      <w:r w:rsidRPr="00BF35A6">
        <w:rPr>
          <w:rFonts w:cstheme="minorHAnsi"/>
          <w:color w:val="002060"/>
          <w:sz w:val="24"/>
          <w:szCs w:val="24"/>
        </w:rPr>
        <w:t xml:space="preserve"> care cuprinde finanțare din Fondul European de Dezvoltare Regională (FEDR) și din Fondul Social European Plus (FSE+).</w:t>
      </w:r>
    </w:p>
    <w:p w14:paraId="4F173F4E" w14:textId="77777777" w:rsidR="005D488F" w:rsidRPr="00BF35A6" w:rsidRDefault="005D488F" w:rsidP="005D488F">
      <w:pPr>
        <w:spacing w:before="60" w:after="0" w:line="240" w:lineRule="auto"/>
        <w:jc w:val="both"/>
        <w:rPr>
          <w:rFonts w:cstheme="minorHAnsi"/>
          <w:color w:val="002060"/>
          <w:sz w:val="24"/>
          <w:szCs w:val="24"/>
        </w:rPr>
      </w:pPr>
      <w:r w:rsidRPr="00BF35A6">
        <w:rPr>
          <w:rFonts w:cstheme="minorHAnsi"/>
          <w:color w:val="002060"/>
          <w:sz w:val="24"/>
          <w:szCs w:val="24"/>
        </w:rPr>
        <w:t>Programul  Sănătate este structurat pe 9 Priorități :</w:t>
      </w:r>
    </w:p>
    <w:p w14:paraId="49E48407" w14:textId="77777777" w:rsidR="005D488F" w:rsidRPr="00EB218C" w:rsidRDefault="005D488F" w:rsidP="005D488F">
      <w:pPr>
        <w:spacing w:before="60" w:after="0" w:line="240" w:lineRule="auto"/>
        <w:jc w:val="both"/>
        <w:rPr>
          <w:rFonts w:cstheme="minorHAnsi"/>
          <w:b/>
          <w:bCs/>
          <w:color w:val="002060"/>
          <w:sz w:val="24"/>
          <w:szCs w:val="24"/>
        </w:rPr>
      </w:pPr>
      <w:r w:rsidRPr="00EB218C">
        <w:rPr>
          <w:rFonts w:cstheme="minorHAnsi"/>
          <w:b/>
          <w:bCs/>
          <w:color w:val="002060"/>
          <w:sz w:val="24"/>
          <w:szCs w:val="24"/>
        </w:rPr>
        <w:t xml:space="preserve">Prioritatea 1: Creșterea calității serviciilor de asistență medicală primară, comunitară, a serviciilor oferite în regim ambulatoriu și îmbunătățirea și consolidarea serviciilor preventive </w:t>
      </w:r>
    </w:p>
    <w:p w14:paraId="5EA9E193" w14:textId="77777777" w:rsidR="005D488F" w:rsidRPr="00BF35A6" w:rsidRDefault="005D488F" w:rsidP="005D488F">
      <w:pPr>
        <w:spacing w:before="60" w:after="0" w:line="240" w:lineRule="auto"/>
        <w:jc w:val="both"/>
        <w:rPr>
          <w:rFonts w:cstheme="minorHAnsi"/>
          <w:color w:val="002060"/>
          <w:sz w:val="24"/>
          <w:szCs w:val="24"/>
        </w:rPr>
      </w:pPr>
      <w:r w:rsidRPr="00BF35A6">
        <w:rPr>
          <w:rFonts w:cstheme="minorHAnsi"/>
          <w:color w:val="002060"/>
          <w:sz w:val="24"/>
          <w:szCs w:val="24"/>
        </w:rPr>
        <w:t xml:space="preserve">Prioritatea 2: Servicii de reabilitare, </w:t>
      </w:r>
      <w:proofErr w:type="spellStart"/>
      <w:r w:rsidRPr="00BF35A6">
        <w:rPr>
          <w:rFonts w:cstheme="minorHAnsi"/>
          <w:color w:val="002060"/>
          <w:sz w:val="24"/>
          <w:szCs w:val="24"/>
        </w:rPr>
        <w:t>paliaţie</w:t>
      </w:r>
      <w:proofErr w:type="spellEnd"/>
      <w:r w:rsidRPr="00BF35A6">
        <w:rPr>
          <w:rFonts w:cstheme="minorHAnsi"/>
          <w:color w:val="002060"/>
          <w:sz w:val="24"/>
          <w:szCs w:val="24"/>
        </w:rPr>
        <w:t xml:space="preserve"> </w:t>
      </w:r>
      <w:proofErr w:type="spellStart"/>
      <w:r w:rsidRPr="00BF35A6">
        <w:rPr>
          <w:rFonts w:cstheme="minorHAnsi"/>
          <w:color w:val="002060"/>
          <w:sz w:val="24"/>
          <w:szCs w:val="24"/>
        </w:rPr>
        <w:t>şi</w:t>
      </w:r>
      <w:proofErr w:type="spellEnd"/>
      <w:r w:rsidRPr="00BF35A6">
        <w:rPr>
          <w:rFonts w:cstheme="minorHAnsi"/>
          <w:color w:val="002060"/>
          <w:sz w:val="24"/>
          <w:szCs w:val="24"/>
        </w:rPr>
        <w:t xml:space="preserve"> spitalizări pentru boli cronice adaptate fenomenului demografic de îmbătrânire a </w:t>
      </w:r>
      <w:proofErr w:type="spellStart"/>
      <w:r w:rsidRPr="00BF35A6">
        <w:rPr>
          <w:rFonts w:cstheme="minorHAnsi"/>
          <w:color w:val="002060"/>
          <w:sz w:val="24"/>
          <w:szCs w:val="24"/>
        </w:rPr>
        <w:t>populaţiei</w:t>
      </w:r>
      <w:proofErr w:type="spellEnd"/>
      <w:r w:rsidRPr="00BF35A6">
        <w:rPr>
          <w:rFonts w:cstheme="minorHAnsi"/>
          <w:color w:val="002060"/>
          <w:sz w:val="24"/>
          <w:szCs w:val="24"/>
        </w:rPr>
        <w:t xml:space="preserve">, impactului dizabilității </w:t>
      </w:r>
      <w:proofErr w:type="spellStart"/>
      <w:r w:rsidRPr="00BF35A6">
        <w:rPr>
          <w:rFonts w:cstheme="minorHAnsi"/>
          <w:color w:val="002060"/>
          <w:sz w:val="24"/>
          <w:szCs w:val="24"/>
        </w:rPr>
        <w:t>şi</w:t>
      </w:r>
      <w:proofErr w:type="spellEnd"/>
      <w:r w:rsidRPr="00BF35A6">
        <w:rPr>
          <w:rFonts w:cstheme="minorHAnsi"/>
          <w:color w:val="002060"/>
          <w:sz w:val="24"/>
          <w:szCs w:val="24"/>
        </w:rPr>
        <w:t xml:space="preserve"> profilului de morbiditate </w:t>
      </w:r>
    </w:p>
    <w:p w14:paraId="363FA6DC" w14:textId="77777777" w:rsidR="005D488F" w:rsidRPr="00BF35A6" w:rsidRDefault="005D488F" w:rsidP="005D488F">
      <w:pPr>
        <w:spacing w:before="60" w:after="0" w:line="240" w:lineRule="auto"/>
        <w:jc w:val="both"/>
        <w:rPr>
          <w:rFonts w:cstheme="minorHAnsi"/>
          <w:color w:val="002060"/>
          <w:sz w:val="24"/>
          <w:szCs w:val="24"/>
        </w:rPr>
      </w:pPr>
      <w:r w:rsidRPr="00BF35A6">
        <w:rPr>
          <w:rFonts w:cstheme="minorHAnsi"/>
          <w:color w:val="002060"/>
          <w:sz w:val="24"/>
          <w:szCs w:val="24"/>
        </w:rPr>
        <w:t xml:space="preserve">Prioritatea 3: Creșterea eficacității și rezilienței sistemului medical în domenii critice, de importanță strategică cu impact transversal asupra serviciilor medicale și asupra stării de sănătate </w:t>
      </w:r>
    </w:p>
    <w:p w14:paraId="42F11353" w14:textId="77777777" w:rsidR="005D488F" w:rsidRPr="00BF35A6" w:rsidRDefault="005D488F" w:rsidP="005D488F">
      <w:pPr>
        <w:spacing w:before="60" w:after="0" w:line="240" w:lineRule="auto"/>
        <w:jc w:val="both"/>
        <w:rPr>
          <w:rFonts w:cstheme="minorHAnsi"/>
          <w:color w:val="002060"/>
          <w:sz w:val="24"/>
          <w:szCs w:val="24"/>
        </w:rPr>
      </w:pPr>
      <w:r w:rsidRPr="00BF35A6">
        <w:rPr>
          <w:rFonts w:cstheme="minorHAnsi"/>
          <w:color w:val="002060"/>
          <w:sz w:val="24"/>
          <w:szCs w:val="24"/>
        </w:rPr>
        <w:t xml:space="preserve">Prioritatea 4: Investiții în infrastructuri spitalicești </w:t>
      </w:r>
    </w:p>
    <w:p w14:paraId="357F22FB" w14:textId="77777777" w:rsidR="005D488F" w:rsidRPr="00BF35A6" w:rsidRDefault="005D488F" w:rsidP="005D488F">
      <w:pPr>
        <w:spacing w:before="60" w:after="0" w:line="240" w:lineRule="auto"/>
        <w:jc w:val="both"/>
        <w:rPr>
          <w:rFonts w:cstheme="minorHAnsi"/>
          <w:color w:val="002060"/>
          <w:sz w:val="24"/>
          <w:szCs w:val="24"/>
        </w:rPr>
      </w:pPr>
      <w:r w:rsidRPr="00BF35A6">
        <w:rPr>
          <w:rFonts w:cstheme="minorHAnsi"/>
          <w:color w:val="002060"/>
          <w:sz w:val="24"/>
          <w:szCs w:val="24"/>
        </w:rPr>
        <w:t xml:space="preserve">Prioritatea 5: Abordări inovative în cercetarea din domeniul medical </w:t>
      </w:r>
    </w:p>
    <w:p w14:paraId="696DCA21" w14:textId="77777777" w:rsidR="005D488F" w:rsidRPr="00BF35A6" w:rsidRDefault="005D488F" w:rsidP="005D488F">
      <w:pPr>
        <w:spacing w:before="60" w:after="0" w:line="240" w:lineRule="auto"/>
        <w:jc w:val="both"/>
        <w:rPr>
          <w:rFonts w:cstheme="minorHAnsi"/>
          <w:color w:val="002060"/>
          <w:sz w:val="24"/>
          <w:szCs w:val="24"/>
        </w:rPr>
      </w:pPr>
      <w:r w:rsidRPr="00BF35A6">
        <w:rPr>
          <w:rFonts w:cstheme="minorHAnsi"/>
          <w:color w:val="002060"/>
          <w:sz w:val="24"/>
          <w:szCs w:val="24"/>
        </w:rPr>
        <w:t>Prioritatea 6: Digitalizarea sistemului medical</w:t>
      </w:r>
    </w:p>
    <w:p w14:paraId="33F030C0" w14:textId="77777777" w:rsidR="005D488F" w:rsidRPr="00BF35A6" w:rsidRDefault="005D488F" w:rsidP="005D488F">
      <w:pPr>
        <w:spacing w:before="60" w:after="0" w:line="240" w:lineRule="auto"/>
        <w:jc w:val="both"/>
        <w:rPr>
          <w:rFonts w:cstheme="minorHAnsi"/>
          <w:color w:val="002060"/>
          <w:sz w:val="24"/>
          <w:szCs w:val="24"/>
        </w:rPr>
      </w:pPr>
      <w:r w:rsidRPr="00BF35A6">
        <w:rPr>
          <w:rFonts w:cstheme="minorHAnsi"/>
          <w:color w:val="002060"/>
          <w:sz w:val="24"/>
          <w:szCs w:val="24"/>
        </w:rPr>
        <w:t xml:space="preserve">Prioritatea 7: Măsuri care susțin domeniile oncologie și transplant </w:t>
      </w:r>
    </w:p>
    <w:p w14:paraId="208B0AA5" w14:textId="77777777" w:rsidR="005D488F" w:rsidRPr="00BF35A6" w:rsidRDefault="005D488F" w:rsidP="005D488F">
      <w:pPr>
        <w:spacing w:before="60" w:after="0" w:line="240" w:lineRule="auto"/>
        <w:jc w:val="both"/>
        <w:rPr>
          <w:rFonts w:cstheme="minorHAnsi"/>
          <w:color w:val="002060"/>
          <w:sz w:val="24"/>
          <w:szCs w:val="24"/>
        </w:rPr>
      </w:pPr>
      <w:r w:rsidRPr="00BF35A6">
        <w:rPr>
          <w:rFonts w:cstheme="minorHAnsi"/>
          <w:color w:val="002060"/>
          <w:sz w:val="24"/>
          <w:szCs w:val="24"/>
        </w:rPr>
        <w:t>Prioritatea 8: Sprijin pentru abordarea deficitului de forță de muncă și de competențe-cheie în domeniul sănătății, legat de tehnologiile digitale, biotehnologii și serviciile conexe</w:t>
      </w:r>
    </w:p>
    <w:p w14:paraId="11242E11" w14:textId="77777777" w:rsidR="005D488F" w:rsidRPr="00BF35A6" w:rsidRDefault="005D488F" w:rsidP="005D488F">
      <w:pPr>
        <w:spacing w:before="60" w:after="0" w:line="240" w:lineRule="auto"/>
        <w:jc w:val="both"/>
        <w:rPr>
          <w:rFonts w:cstheme="minorHAnsi"/>
          <w:color w:val="002060"/>
          <w:sz w:val="24"/>
          <w:szCs w:val="24"/>
        </w:rPr>
      </w:pPr>
      <w:r w:rsidRPr="00BF35A6">
        <w:rPr>
          <w:rFonts w:cstheme="minorHAnsi"/>
          <w:color w:val="002060"/>
          <w:sz w:val="24"/>
          <w:szCs w:val="24"/>
        </w:rPr>
        <w:t>Prioritatea 9: Contribuția la Platforma STEP: biotehnologii și tehnologii digitale, inclusiv servicii asociate în sectorul sănătății</w:t>
      </w:r>
    </w:p>
    <w:p w14:paraId="3407F8A6" w14:textId="1CF9F4D2" w:rsidR="005D488F" w:rsidRPr="00BF35A6" w:rsidRDefault="005D488F" w:rsidP="005D488F">
      <w:pPr>
        <w:spacing w:before="60" w:after="0" w:line="240" w:lineRule="auto"/>
        <w:jc w:val="both"/>
        <w:rPr>
          <w:rFonts w:cstheme="minorHAnsi"/>
          <w:color w:val="002060"/>
          <w:sz w:val="24"/>
          <w:szCs w:val="24"/>
        </w:rPr>
      </w:pPr>
      <w:r w:rsidRPr="00BF35A6">
        <w:rPr>
          <w:rFonts w:cstheme="minorHAnsi"/>
          <w:color w:val="002060"/>
          <w:sz w:val="24"/>
          <w:szCs w:val="24"/>
        </w:rPr>
        <w:t xml:space="preserve">Informații suplimentare privind PS pot fi consultate accesând următorul link: </w:t>
      </w:r>
      <w:hyperlink r:id="rId11" w:history="1">
        <w:r w:rsidRPr="00BF35A6">
          <w:rPr>
            <w:rStyle w:val="Hyperlink"/>
            <w:rFonts w:cstheme="minorHAnsi"/>
            <w:sz w:val="24"/>
            <w:szCs w:val="24"/>
          </w:rPr>
          <w:t>https://mfe.gov.ro/minister/perioade-de-programare/perioada-2021-2027/autoritatea-de-management-pentru-programul-sanatate/</w:t>
        </w:r>
      </w:hyperlink>
      <w:r w:rsidRPr="00BF35A6">
        <w:rPr>
          <w:rFonts w:cstheme="minorHAnsi"/>
          <w:color w:val="002060"/>
          <w:sz w:val="24"/>
          <w:szCs w:val="24"/>
        </w:rPr>
        <w:t xml:space="preserve"> .   </w:t>
      </w:r>
    </w:p>
    <w:p w14:paraId="66A10A42" w14:textId="77777777" w:rsidR="002302A3" w:rsidRPr="00BF35A6" w:rsidRDefault="002302A3" w:rsidP="007E3850">
      <w:pPr>
        <w:spacing w:before="60" w:after="0" w:line="240" w:lineRule="auto"/>
        <w:jc w:val="both"/>
        <w:rPr>
          <w:rFonts w:cstheme="minorHAnsi"/>
          <w:color w:val="002060"/>
          <w:sz w:val="24"/>
          <w:szCs w:val="24"/>
        </w:rPr>
      </w:pPr>
    </w:p>
    <w:p w14:paraId="6940D185" w14:textId="4EC3EB94" w:rsidR="00BD3F4D" w:rsidRPr="00BF35A6" w:rsidRDefault="00566CCA"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30" w:name="_Toc220665756"/>
      <w:bookmarkEnd w:id="29"/>
      <w:r w:rsidRPr="00BF35A6">
        <w:rPr>
          <w:rFonts w:cstheme="minorHAnsi"/>
          <w:b/>
          <w:bCs/>
          <w:iCs/>
          <w:color w:val="002060"/>
          <w:sz w:val="24"/>
          <w:szCs w:val="24"/>
        </w:rPr>
        <w:t>Prioritatea</w:t>
      </w:r>
      <w:r w:rsidR="00FF5C0E" w:rsidRPr="00BF35A6">
        <w:rPr>
          <w:rFonts w:cstheme="minorHAnsi"/>
          <w:b/>
          <w:bCs/>
          <w:iCs/>
          <w:color w:val="002060"/>
          <w:sz w:val="24"/>
          <w:szCs w:val="24"/>
        </w:rPr>
        <w:t>/</w:t>
      </w:r>
      <w:r w:rsidR="0074741D" w:rsidRPr="00BF35A6">
        <w:rPr>
          <w:rFonts w:cstheme="minorHAnsi"/>
          <w:b/>
          <w:bCs/>
          <w:iCs/>
          <w:color w:val="002060"/>
          <w:sz w:val="24"/>
          <w:szCs w:val="24"/>
        </w:rPr>
        <w:t xml:space="preserve"> </w:t>
      </w:r>
      <w:r w:rsidR="00FF5C0E" w:rsidRPr="00BF35A6">
        <w:rPr>
          <w:rFonts w:cstheme="minorHAnsi"/>
          <w:b/>
          <w:bCs/>
          <w:iCs/>
          <w:color w:val="002060"/>
          <w:sz w:val="24"/>
          <w:szCs w:val="24"/>
        </w:rPr>
        <w:t>Fond/</w:t>
      </w:r>
      <w:r w:rsidR="0074741D" w:rsidRPr="00BF35A6">
        <w:rPr>
          <w:rFonts w:cstheme="minorHAnsi"/>
          <w:b/>
          <w:bCs/>
          <w:iCs/>
          <w:color w:val="002060"/>
          <w:sz w:val="24"/>
          <w:szCs w:val="24"/>
        </w:rPr>
        <w:t xml:space="preserve"> </w:t>
      </w:r>
      <w:r w:rsidR="00FF5C0E" w:rsidRPr="00BF35A6">
        <w:rPr>
          <w:rFonts w:cstheme="minorHAnsi"/>
          <w:b/>
          <w:bCs/>
          <w:iCs/>
          <w:color w:val="002060"/>
          <w:sz w:val="24"/>
          <w:szCs w:val="24"/>
        </w:rPr>
        <w:t>Obiectiv de politică/</w:t>
      </w:r>
      <w:r w:rsidR="0074741D" w:rsidRPr="00BF35A6">
        <w:rPr>
          <w:rFonts w:cstheme="minorHAnsi"/>
          <w:b/>
          <w:bCs/>
          <w:iCs/>
          <w:color w:val="002060"/>
          <w:sz w:val="24"/>
          <w:szCs w:val="24"/>
        </w:rPr>
        <w:t xml:space="preserve"> </w:t>
      </w:r>
      <w:r w:rsidRPr="00BF35A6">
        <w:rPr>
          <w:rFonts w:cstheme="minorHAnsi"/>
          <w:b/>
          <w:bCs/>
          <w:iCs/>
          <w:color w:val="002060"/>
          <w:sz w:val="24"/>
          <w:szCs w:val="24"/>
        </w:rPr>
        <w:t>Obiectiv specific</w:t>
      </w:r>
      <w:bookmarkEnd w:id="30"/>
      <w:r w:rsidRPr="00BF35A6">
        <w:rPr>
          <w:rFonts w:cstheme="minorHAnsi"/>
          <w:b/>
          <w:bCs/>
          <w:iCs/>
          <w:color w:val="002060"/>
          <w:sz w:val="24"/>
          <w:szCs w:val="24"/>
        </w:rPr>
        <w:t xml:space="preserve"> </w:t>
      </w:r>
    </w:p>
    <w:p w14:paraId="15C0F0F0" w14:textId="525638B3" w:rsidR="00BD3F4D" w:rsidRPr="00BF35A6" w:rsidRDefault="00BD3F4D" w:rsidP="004C500B">
      <w:pPr>
        <w:spacing w:before="60" w:after="0" w:line="240" w:lineRule="auto"/>
        <w:ind w:right="120"/>
        <w:jc w:val="both"/>
        <w:rPr>
          <w:rFonts w:cstheme="minorHAnsi"/>
          <w:color w:val="002060"/>
          <w:sz w:val="24"/>
          <w:szCs w:val="24"/>
        </w:rPr>
      </w:pPr>
      <w:r w:rsidRPr="00BF35A6">
        <w:rPr>
          <w:rFonts w:cstheme="minorHAnsi"/>
          <w:color w:val="002060"/>
          <w:sz w:val="24"/>
          <w:szCs w:val="24"/>
        </w:rPr>
        <w:t>Prezentul apel este lansat în contextul:</w:t>
      </w:r>
    </w:p>
    <w:p w14:paraId="4788B095" w14:textId="77777777" w:rsidR="007E3850" w:rsidRPr="00BF35A6" w:rsidRDefault="007E3850" w:rsidP="00447788">
      <w:pPr>
        <w:pStyle w:val="ListParagraph"/>
        <w:numPr>
          <w:ilvl w:val="0"/>
          <w:numId w:val="2"/>
        </w:numPr>
        <w:spacing w:before="60" w:after="0" w:line="240" w:lineRule="auto"/>
        <w:ind w:right="120"/>
        <w:contextualSpacing w:val="0"/>
        <w:jc w:val="both"/>
        <w:rPr>
          <w:rFonts w:cstheme="minorHAnsi"/>
          <w:b/>
          <w:bCs/>
          <w:color w:val="002060"/>
          <w:sz w:val="24"/>
          <w:szCs w:val="24"/>
        </w:rPr>
      </w:pPr>
      <w:bookmarkStart w:id="31" w:name="_Hlk140066392"/>
      <w:r w:rsidRPr="00BF35A6">
        <w:rPr>
          <w:rFonts w:cstheme="minorHAnsi"/>
          <w:b/>
          <w:bCs/>
          <w:color w:val="002060"/>
          <w:sz w:val="24"/>
          <w:szCs w:val="24"/>
        </w:rPr>
        <w:t xml:space="preserve">Priorității 1: Creșterea calității serviciilor de asistență medicală primară, comunitară, a serviciilor oferite în regim ambulatoriu și îmbunătățirea și consolidarea serviciilor preventive </w:t>
      </w:r>
    </w:p>
    <w:p w14:paraId="536E97B3" w14:textId="77777777" w:rsidR="000F64B6" w:rsidRPr="00BF35A6" w:rsidRDefault="000F64B6" w:rsidP="004C500B">
      <w:pPr>
        <w:pStyle w:val="ListParagraph"/>
        <w:numPr>
          <w:ilvl w:val="0"/>
          <w:numId w:val="2"/>
        </w:numPr>
        <w:spacing w:before="60" w:after="0" w:line="240" w:lineRule="auto"/>
        <w:ind w:right="120"/>
        <w:contextualSpacing w:val="0"/>
        <w:jc w:val="both"/>
        <w:rPr>
          <w:rFonts w:cstheme="minorHAnsi"/>
          <w:color w:val="002060"/>
          <w:sz w:val="24"/>
          <w:szCs w:val="24"/>
        </w:rPr>
      </w:pPr>
      <w:r w:rsidRPr="00BF35A6">
        <w:rPr>
          <w:rFonts w:cstheme="minorHAnsi"/>
          <w:b/>
          <w:bCs/>
          <w:color w:val="002060"/>
          <w:sz w:val="24"/>
          <w:szCs w:val="24"/>
        </w:rPr>
        <w:lastRenderedPageBreak/>
        <w:t xml:space="preserve">Fondului European de Dezvoltare Regională - </w:t>
      </w:r>
      <w:r w:rsidRPr="00BF35A6">
        <w:rPr>
          <w:rFonts w:cstheme="minorHAnsi"/>
          <w:color w:val="002060"/>
          <w:sz w:val="24"/>
          <w:szCs w:val="24"/>
        </w:rPr>
        <w:t>finanțarea proiectelor va fi asigurată din Fondul European de Dezvoltare Regională (FEDR) (contribuția UE</w:t>
      </w:r>
      <w:bookmarkStart w:id="32" w:name="_Hlk150245597"/>
      <w:r w:rsidRPr="00BF35A6">
        <w:rPr>
          <w:rFonts w:cstheme="minorHAnsi"/>
          <w:color w:val="002060"/>
          <w:sz w:val="24"/>
          <w:szCs w:val="24"/>
        </w:rPr>
        <w:t>), iar cofinanțarea este asigurată din bugetul național și din contribuția proprie a solicitantului</w:t>
      </w:r>
      <w:bookmarkEnd w:id="32"/>
      <w:r w:rsidRPr="00BF35A6">
        <w:rPr>
          <w:rFonts w:cstheme="minorHAnsi"/>
          <w:color w:val="002060"/>
          <w:sz w:val="24"/>
          <w:szCs w:val="24"/>
        </w:rPr>
        <w:t>.</w:t>
      </w:r>
    </w:p>
    <w:p w14:paraId="54BEA097" w14:textId="77777777" w:rsidR="000F64B6" w:rsidRPr="00BF35A6" w:rsidRDefault="000F64B6" w:rsidP="004C500B">
      <w:pPr>
        <w:pStyle w:val="ListParagraph"/>
        <w:numPr>
          <w:ilvl w:val="0"/>
          <w:numId w:val="2"/>
        </w:numPr>
        <w:spacing w:before="60" w:after="0" w:line="240" w:lineRule="auto"/>
        <w:ind w:right="120"/>
        <w:contextualSpacing w:val="0"/>
        <w:jc w:val="both"/>
        <w:rPr>
          <w:rFonts w:cstheme="minorHAnsi"/>
          <w:b/>
          <w:bCs/>
          <w:color w:val="002060"/>
          <w:sz w:val="24"/>
          <w:szCs w:val="24"/>
        </w:rPr>
      </w:pPr>
      <w:r w:rsidRPr="00BF35A6">
        <w:rPr>
          <w:rFonts w:cstheme="minorHAnsi"/>
          <w:b/>
          <w:bCs/>
          <w:color w:val="002060"/>
          <w:sz w:val="24"/>
          <w:szCs w:val="24"/>
        </w:rPr>
        <w:t xml:space="preserve">Obiectivului de politică 4: </w:t>
      </w:r>
      <w:r w:rsidRPr="00BF35A6">
        <w:rPr>
          <w:rFonts w:cstheme="minorHAnsi"/>
          <w:i/>
          <w:iCs/>
          <w:color w:val="002060"/>
          <w:sz w:val="24"/>
          <w:szCs w:val="24"/>
        </w:rPr>
        <w:t xml:space="preserve">O </w:t>
      </w:r>
      <w:proofErr w:type="spellStart"/>
      <w:r w:rsidRPr="00BF35A6">
        <w:rPr>
          <w:rFonts w:cstheme="minorHAnsi"/>
          <w:i/>
          <w:iCs/>
          <w:color w:val="002060"/>
          <w:sz w:val="24"/>
          <w:szCs w:val="24"/>
        </w:rPr>
        <w:t>Europă</w:t>
      </w:r>
      <w:proofErr w:type="spellEnd"/>
      <w:r w:rsidRPr="00BF35A6">
        <w:rPr>
          <w:rFonts w:cstheme="minorHAnsi"/>
          <w:i/>
          <w:iCs/>
          <w:color w:val="002060"/>
          <w:sz w:val="24"/>
          <w:szCs w:val="24"/>
        </w:rPr>
        <w:t xml:space="preserve"> mai socială și mai favorabilă incluziunii, prin implementarea Pilonului european al drepturilor sociale</w:t>
      </w:r>
      <w:r w:rsidRPr="00BF35A6">
        <w:rPr>
          <w:rFonts w:cstheme="minorHAnsi"/>
          <w:color w:val="002060"/>
          <w:sz w:val="24"/>
          <w:szCs w:val="24"/>
        </w:rPr>
        <w:t>.</w:t>
      </w:r>
    </w:p>
    <w:p w14:paraId="3023B6A5" w14:textId="77777777" w:rsidR="000F64B6" w:rsidRPr="00BF35A6" w:rsidRDefault="000F64B6" w:rsidP="004C500B">
      <w:pPr>
        <w:pStyle w:val="ListParagraph"/>
        <w:numPr>
          <w:ilvl w:val="0"/>
          <w:numId w:val="2"/>
        </w:numPr>
        <w:spacing w:before="60" w:after="0" w:line="240" w:lineRule="auto"/>
        <w:ind w:right="120"/>
        <w:contextualSpacing w:val="0"/>
        <w:jc w:val="both"/>
        <w:rPr>
          <w:rFonts w:cstheme="minorHAnsi"/>
          <w:b/>
          <w:bCs/>
          <w:color w:val="002060"/>
          <w:sz w:val="24"/>
          <w:szCs w:val="24"/>
        </w:rPr>
      </w:pPr>
      <w:r w:rsidRPr="00BF35A6">
        <w:rPr>
          <w:rFonts w:cstheme="minorHAnsi"/>
          <w:b/>
          <w:bCs/>
          <w:color w:val="002060"/>
          <w:sz w:val="24"/>
          <w:szCs w:val="24"/>
        </w:rPr>
        <w:t xml:space="preserve">Obiectivului specific: </w:t>
      </w:r>
      <w:bookmarkStart w:id="33" w:name="_Hlk164869561"/>
      <w:r w:rsidRPr="00BF35A6">
        <w:rPr>
          <w:rFonts w:cstheme="minorHAnsi"/>
          <w:b/>
          <w:bCs/>
          <w:color w:val="002060"/>
          <w:sz w:val="24"/>
          <w:szCs w:val="24"/>
        </w:rPr>
        <w:t>RSO4.5</w:t>
      </w:r>
      <w:r w:rsidRPr="00BF35A6">
        <w:rPr>
          <w:rFonts w:cstheme="minorHAnsi"/>
          <w:b/>
          <w:bCs/>
          <w:i/>
          <w:iCs/>
          <w:color w:val="002060"/>
          <w:sz w:val="24"/>
          <w:szCs w:val="24"/>
        </w:rPr>
        <w:t>.</w:t>
      </w:r>
      <w:r w:rsidRPr="00BF35A6">
        <w:rPr>
          <w:rFonts w:cstheme="minorHAnsi"/>
          <w:i/>
          <w:iCs/>
          <w:color w:val="002060"/>
          <w:sz w:val="24"/>
          <w:szCs w:val="24"/>
        </w:rPr>
        <w:t xml:space="preserve">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bookmarkEnd w:id="33"/>
      <w:r w:rsidRPr="00BF35A6">
        <w:rPr>
          <w:rFonts w:cstheme="minorHAnsi"/>
          <w:i/>
          <w:iCs/>
          <w:color w:val="002060"/>
          <w:sz w:val="24"/>
          <w:szCs w:val="24"/>
        </w:rPr>
        <w:t>.</w:t>
      </w:r>
    </w:p>
    <w:bookmarkEnd w:id="31"/>
    <w:p w14:paraId="2069AE3D" w14:textId="505FECE6" w:rsidR="00D13B1A" w:rsidRPr="00BF35A6" w:rsidRDefault="00D13B1A" w:rsidP="00701CA7">
      <w:pPr>
        <w:pStyle w:val="ListParagraph"/>
        <w:numPr>
          <w:ilvl w:val="0"/>
          <w:numId w:val="2"/>
        </w:numPr>
        <w:spacing w:before="60" w:after="0" w:line="240" w:lineRule="auto"/>
        <w:contextualSpacing w:val="0"/>
        <w:jc w:val="both"/>
        <w:rPr>
          <w:rFonts w:cstheme="minorHAnsi"/>
          <w:b/>
          <w:bCs/>
          <w:color w:val="002060"/>
          <w:sz w:val="24"/>
          <w:szCs w:val="24"/>
        </w:rPr>
      </w:pPr>
      <w:r w:rsidRPr="00BF35A6">
        <w:rPr>
          <w:rFonts w:cstheme="minorHAnsi"/>
          <w:b/>
          <w:bCs/>
          <w:color w:val="002060"/>
          <w:sz w:val="24"/>
          <w:szCs w:val="24"/>
        </w:rPr>
        <w:t>Acțiun</w:t>
      </w:r>
      <w:r w:rsidR="00701CA7" w:rsidRPr="00BF35A6">
        <w:rPr>
          <w:rFonts w:cstheme="minorHAnsi"/>
          <w:b/>
          <w:bCs/>
          <w:color w:val="002060"/>
          <w:sz w:val="24"/>
          <w:szCs w:val="24"/>
        </w:rPr>
        <w:t>ea</w:t>
      </w:r>
      <w:r w:rsidRPr="00BF35A6">
        <w:rPr>
          <w:rFonts w:cstheme="minorHAnsi"/>
          <w:b/>
          <w:bCs/>
          <w:color w:val="002060"/>
          <w:sz w:val="24"/>
          <w:szCs w:val="24"/>
        </w:rPr>
        <w:t xml:space="preserve"> </w:t>
      </w:r>
      <w:r w:rsidR="00701CA7" w:rsidRPr="00BF35A6">
        <w:rPr>
          <w:rFonts w:cstheme="minorHAnsi"/>
          <w:b/>
          <w:bCs/>
          <w:color w:val="002060"/>
          <w:sz w:val="24"/>
          <w:szCs w:val="24"/>
        </w:rPr>
        <w:t>c</w:t>
      </w:r>
      <w:r w:rsidRPr="00BF35A6">
        <w:rPr>
          <w:rFonts w:cstheme="minorHAnsi"/>
          <w:b/>
          <w:bCs/>
          <w:color w:val="002060"/>
          <w:sz w:val="24"/>
          <w:szCs w:val="24"/>
        </w:rPr>
        <w:t xml:space="preserve">. </w:t>
      </w:r>
      <w:r w:rsidR="006C474B" w:rsidRPr="00BF35A6">
        <w:rPr>
          <w:rFonts w:cstheme="minorHAnsi"/>
          <w:b/>
          <w:bCs/>
          <w:color w:val="002060"/>
          <w:sz w:val="24"/>
          <w:szCs w:val="24"/>
        </w:rPr>
        <w:t>I</w:t>
      </w:r>
      <w:r w:rsidRPr="00BF35A6">
        <w:rPr>
          <w:rFonts w:cstheme="minorHAnsi"/>
          <w:b/>
          <w:bCs/>
          <w:color w:val="002060"/>
          <w:sz w:val="24"/>
          <w:szCs w:val="24"/>
        </w:rPr>
        <w:t xml:space="preserve">nvestiții în infrastructura publică </w:t>
      </w:r>
      <w:r w:rsidR="00701CA7" w:rsidRPr="00BF35A6">
        <w:rPr>
          <w:rFonts w:cstheme="minorHAnsi"/>
          <w:b/>
          <w:bCs/>
          <w:color w:val="002060"/>
          <w:sz w:val="24"/>
          <w:szCs w:val="24"/>
        </w:rPr>
        <w:t>în care se furnizează servicii de asistență medicală școlară, inclusiv servicii de sănătate orală (ex: cabinete medicale, inclusiv cabinete medicale stomatologice organizate în unități de învățământ, dotarea cu unități mobile pentru asigurarea accesului copiilor și tinerilor care urmează o formă de învățământ la servicii medicale de calitate)</w:t>
      </w:r>
    </w:p>
    <w:p w14:paraId="1C16D09D" w14:textId="77777777" w:rsidR="00D10D01" w:rsidRPr="00BF35A6" w:rsidRDefault="00D10D01" w:rsidP="00D10D01">
      <w:pPr>
        <w:pStyle w:val="ListParagraph"/>
        <w:spacing w:before="60" w:after="0" w:line="240" w:lineRule="auto"/>
        <w:ind w:left="360"/>
        <w:contextualSpacing w:val="0"/>
        <w:jc w:val="both"/>
        <w:rPr>
          <w:rFonts w:cstheme="minorHAnsi"/>
          <w:color w:val="002060"/>
          <w:sz w:val="24"/>
          <w:szCs w:val="24"/>
        </w:rPr>
      </w:pPr>
    </w:p>
    <w:p w14:paraId="79C7AE41" w14:textId="77777777" w:rsidR="003C5F7A" w:rsidRPr="00BF35A6" w:rsidRDefault="00566CCA"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34" w:name="_Toc220665757"/>
      <w:r w:rsidRPr="00BF35A6">
        <w:rPr>
          <w:rFonts w:cstheme="minorHAnsi"/>
          <w:b/>
          <w:bCs/>
          <w:iCs/>
          <w:color w:val="002060"/>
          <w:sz w:val="24"/>
          <w:szCs w:val="24"/>
        </w:rPr>
        <w:t xml:space="preserve">Reglementări europene și naționale, </w:t>
      </w:r>
      <w:r w:rsidR="005111FF" w:rsidRPr="00BF35A6">
        <w:rPr>
          <w:rFonts w:cstheme="minorHAnsi"/>
          <w:b/>
          <w:bCs/>
          <w:iCs/>
          <w:color w:val="002060"/>
          <w:sz w:val="24"/>
          <w:szCs w:val="24"/>
        </w:rPr>
        <w:t xml:space="preserve">cadrul strategic, </w:t>
      </w:r>
      <w:r w:rsidRPr="00BF35A6">
        <w:rPr>
          <w:rFonts w:cstheme="minorHAnsi"/>
          <w:b/>
          <w:bCs/>
          <w:iCs/>
          <w:color w:val="002060"/>
          <w:sz w:val="24"/>
          <w:szCs w:val="24"/>
        </w:rPr>
        <w:t>documente programatice</w:t>
      </w:r>
      <w:r w:rsidR="00B47A5D" w:rsidRPr="00BF35A6">
        <w:rPr>
          <w:rFonts w:cstheme="minorHAnsi"/>
          <w:b/>
          <w:bCs/>
          <w:iCs/>
          <w:color w:val="002060"/>
          <w:sz w:val="24"/>
          <w:szCs w:val="24"/>
        </w:rPr>
        <w:t xml:space="preserve"> aplicabile</w:t>
      </w:r>
      <w:bookmarkEnd w:id="34"/>
    </w:p>
    <w:p w14:paraId="7E089E43" w14:textId="2C43B534" w:rsidR="003C5F7A" w:rsidRPr="00BF35A6" w:rsidRDefault="001B6FBC" w:rsidP="004C500B">
      <w:pPr>
        <w:spacing w:before="60" w:after="0" w:line="240" w:lineRule="auto"/>
        <w:jc w:val="both"/>
        <w:outlineLvl w:val="2"/>
        <w:rPr>
          <w:rFonts w:cstheme="minorHAnsi"/>
          <w:b/>
          <w:bCs/>
          <w:iCs/>
          <w:color w:val="002060"/>
          <w:sz w:val="24"/>
          <w:szCs w:val="24"/>
        </w:rPr>
      </w:pPr>
      <w:bookmarkStart w:id="35" w:name="_Toc220665758"/>
      <w:r w:rsidRPr="00BF35A6">
        <w:rPr>
          <w:rFonts w:cstheme="minorHAnsi"/>
          <w:b/>
          <w:bCs/>
          <w:iCs/>
          <w:color w:val="002060"/>
          <w:sz w:val="24"/>
          <w:szCs w:val="24"/>
        </w:rPr>
        <w:t>2.3.1. C</w:t>
      </w:r>
      <w:r w:rsidR="003C5F7A" w:rsidRPr="00BF35A6">
        <w:rPr>
          <w:rFonts w:cstheme="minorHAnsi"/>
          <w:b/>
          <w:bCs/>
          <w:iCs/>
          <w:color w:val="002060"/>
          <w:sz w:val="24"/>
          <w:szCs w:val="24"/>
        </w:rPr>
        <w:t>adrul strategic relevant aplicabil</w:t>
      </w:r>
      <w:bookmarkEnd w:id="35"/>
    </w:p>
    <w:p w14:paraId="56A647EB" w14:textId="3CDF72E8" w:rsidR="003C5F7A" w:rsidRPr="00BF35A6" w:rsidRDefault="003C5F7A" w:rsidP="004C500B">
      <w:pPr>
        <w:spacing w:before="60" w:after="0" w:line="240" w:lineRule="auto"/>
        <w:ind w:right="120"/>
        <w:jc w:val="both"/>
        <w:rPr>
          <w:rFonts w:cstheme="minorHAnsi"/>
          <w:color w:val="002060"/>
          <w:sz w:val="24"/>
          <w:szCs w:val="24"/>
        </w:rPr>
      </w:pPr>
      <w:bookmarkStart w:id="36" w:name="_Hlk139461684"/>
      <w:r w:rsidRPr="00BF35A6">
        <w:rPr>
          <w:rFonts w:cstheme="minorHAnsi"/>
          <w:color w:val="002060"/>
          <w:sz w:val="24"/>
          <w:szCs w:val="24"/>
        </w:rPr>
        <w:t>Domeniul sănătății, obiectiv de interes social major, este abordat specific în multiple documente strategice:</w:t>
      </w:r>
      <w:bookmarkStart w:id="37" w:name="_Hlk140507247"/>
    </w:p>
    <w:p w14:paraId="53BD8011" w14:textId="77777777" w:rsidR="001542F0" w:rsidRPr="00BF35A6" w:rsidRDefault="003C5F7A" w:rsidP="001542F0">
      <w:pPr>
        <w:pStyle w:val="ListParagraph"/>
        <w:numPr>
          <w:ilvl w:val="0"/>
          <w:numId w:val="2"/>
        </w:numPr>
        <w:spacing w:before="60" w:after="0" w:line="240" w:lineRule="auto"/>
        <w:contextualSpacing w:val="0"/>
        <w:rPr>
          <w:rFonts w:cstheme="minorHAnsi"/>
          <w:color w:val="002060"/>
          <w:sz w:val="24"/>
          <w:szCs w:val="24"/>
        </w:rPr>
      </w:pPr>
      <w:r w:rsidRPr="00BF35A6">
        <w:rPr>
          <w:rFonts w:cstheme="minorHAnsi"/>
          <w:color w:val="002060"/>
          <w:sz w:val="24"/>
          <w:szCs w:val="24"/>
        </w:rPr>
        <w:t>Strategia Națională de Sănătate 202</w:t>
      </w:r>
      <w:r w:rsidR="00A930F5" w:rsidRPr="00BF35A6">
        <w:rPr>
          <w:rFonts w:cstheme="minorHAnsi"/>
          <w:color w:val="002060"/>
          <w:sz w:val="24"/>
          <w:szCs w:val="24"/>
        </w:rPr>
        <w:t>3</w:t>
      </w:r>
      <w:r w:rsidRPr="00BF35A6">
        <w:rPr>
          <w:rFonts w:cstheme="minorHAnsi"/>
          <w:color w:val="002060"/>
          <w:sz w:val="24"/>
          <w:szCs w:val="24"/>
        </w:rPr>
        <w:t>-2030</w:t>
      </w:r>
      <w:r w:rsidR="002C410C" w:rsidRPr="00BF35A6">
        <w:rPr>
          <w:rStyle w:val="FootnoteReference"/>
          <w:rFonts w:cstheme="minorHAnsi"/>
          <w:color w:val="002060"/>
          <w:sz w:val="24"/>
          <w:szCs w:val="24"/>
        </w:rPr>
        <w:footnoteReference w:id="2"/>
      </w:r>
      <w:r w:rsidRPr="00BF35A6">
        <w:rPr>
          <w:rFonts w:cstheme="minorHAnsi"/>
          <w:color w:val="002060"/>
          <w:sz w:val="24"/>
          <w:szCs w:val="24"/>
        </w:rPr>
        <w:t>;</w:t>
      </w:r>
    </w:p>
    <w:p w14:paraId="614C1DD3" w14:textId="134F2A59" w:rsidR="003C5F7A" w:rsidRPr="00BF35A6" w:rsidRDefault="003C5F7A" w:rsidP="001542F0">
      <w:pPr>
        <w:pStyle w:val="ListParagraph"/>
        <w:numPr>
          <w:ilvl w:val="0"/>
          <w:numId w:val="2"/>
        </w:numPr>
        <w:spacing w:before="60" w:after="0" w:line="240" w:lineRule="auto"/>
        <w:contextualSpacing w:val="0"/>
        <w:rPr>
          <w:rFonts w:cstheme="minorHAnsi"/>
          <w:color w:val="002060"/>
          <w:sz w:val="24"/>
          <w:szCs w:val="24"/>
        </w:rPr>
      </w:pPr>
      <w:r w:rsidRPr="00BF35A6">
        <w:rPr>
          <w:rFonts w:cstheme="minorHAnsi"/>
          <w:color w:val="002060"/>
          <w:sz w:val="24"/>
          <w:szCs w:val="24"/>
        </w:rPr>
        <w:t xml:space="preserve">Master planurile regionale de servicii </w:t>
      </w:r>
      <w:r w:rsidR="001A5B40" w:rsidRPr="00BF35A6">
        <w:rPr>
          <w:rFonts w:cstheme="minorHAnsi"/>
          <w:color w:val="002060"/>
          <w:sz w:val="24"/>
          <w:szCs w:val="24"/>
        </w:rPr>
        <w:t>de sănătate</w:t>
      </w:r>
      <w:r w:rsidR="002C410C" w:rsidRPr="00BF35A6">
        <w:rPr>
          <w:vertAlign w:val="superscript"/>
        </w:rPr>
        <w:footnoteReference w:id="3"/>
      </w:r>
      <w:r w:rsidR="009519D2" w:rsidRPr="00BF35A6">
        <w:rPr>
          <w:rFonts w:cstheme="minorHAnsi"/>
          <w:color w:val="002060"/>
          <w:sz w:val="24"/>
          <w:szCs w:val="24"/>
        </w:rPr>
        <w:t>;</w:t>
      </w:r>
    </w:p>
    <w:p w14:paraId="23E334C2" w14:textId="125F3A72" w:rsidR="001542F0" w:rsidRPr="00BF35A6" w:rsidRDefault="001542F0" w:rsidP="001542F0">
      <w:pPr>
        <w:pStyle w:val="ListParagraph"/>
        <w:numPr>
          <w:ilvl w:val="0"/>
          <w:numId w:val="2"/>
        </w:numPr>
        <w:spacing w:before="60" w:after="0" w:line="240" w:lineRule="auto"/>
        <w:contextualSpacing w:val="0"/>
        <w:jc w:val="both"/>
        <w:rPr>
          <w:rFonts w:cstheme="minorHAnsi"/>
          <w:color w:val="002060"/>
          <w:sz w:val="24"/>
          <w:szCs w:val="24"/>
        </w:rPr>
      </w:pPr>
      <w:bookmarkStart w:id="38" w:name="_Hlk152155537"/>
      <w:r w:rsidRPr="00BF35A6">
        <w:rPr>
          <w:rFonts w:cstheme="minorHAnsi"/>
          <w:color w:val="002060"/>
          <w:sz w:val="24"/>
          <w:szCs w:val="24"/>
        </w:rPr>
        <w:t>Planuri generale regionale de servicii sanitare</w:t>
      </w:r>
      <w:r w:rsidRPr="00BF35A6">
        <w:rPr>
          <w:rStyle w:val="FootnoteReference"/>
          <w:rFonts w:cstheme="minorHAnsi"/>
          <w:color w:val="002060"/>
          <w:sz w:val="24"/>
          <w:szCs w:val="24"/>
        </w:rPr>
        <w:footnoteReference w:id="4"/>
      </w:r>
      <w:bookmarkEnd w:id="38"/>
      <w:r w:rsidR="009519D2" w:rsidRPr="00BF35A6">
        <w:rPr>
          <w:rFonts w:cstheme="minorHAnsi"/>
          <w:color w:val="002060"/>
          <w:sz w:val="24"/>
          <w:szCs w:val="24"/>
        </w:rPr>
        <w:t>;</w:t>
      </w:r>
    </w:p>
    <w:bookmarkEnd w:id="37"/>
    <w:p w14:paraId="78ECC34A" w14:textId="48747836" w:rsidR="00071D86" w:rsidRPr="00BF35A6" w:rsidRDefault="00071D86" w:rsidP="00071D86">
      <w:pPr>
        <w:pStyle w:val="ListParagraph"/>
        <w:numPr>
          <w:ilvl w:val="0"/>
          <w:numId w:val="2"/>
        </w:numPr>
        <w:spacing w:before="60" w:after="0" w:line="240" w:lineRule="auto"/>
        <w:contextualSpacing w:val="0"/>
        <w:jc w:val="both"/>
        <w:rPr>
          <w:rFonts w:cstheme="minorHAnsi"/>
          <w:i/>
          <w:iCs/>
          <w:color w:val="002060"/>
          <w:sz w:val="24"/>
          <w:szCs w:val="24"/>
        </w:rPr>
      </w:pPr>
      <w:r w:rsidRPr="00BF35A6">
        <w:rPr>
          <w:rFonts w:cstheme="minorHAnsi"/>
          <w:color w:val="002060"/>
          <w:sz w:val="24"/>
          <w:szCs w:val="24"/>
        </w:rPr>
        <w:t xml:space="preserve">Strategia </w:t>
      </w:r>
      <w:r w:rsidR="00D13B1A" w:rsidRPr="00BF35A6">
        <w:rPr>
          <w:rFonts w:cstheme="minorHAnsi"/>
          <w:color w:val="002060"/>
          <w:sz w:val="24"/>
          <w:szCs w:val="24"/>
        </w:rPr>
        <w:t>„</w:t>
      </w:r>
      <w:r w:rsidRPr="00BF35A6">
        <w:rPr>
          <w:rFonts w:cstheme="minorHAnsi"/>
          <w:color w:val="002060"/>
          <w:sz w:val="24"/>
          <w:szCs w:val="24"/>
        </w:rPr>
        <w:t>Copii protejați, România sigură” 202</w:t>
      </w:r>
      <w:r w:rsidR="00B83B74" w:rsidRPr="00BF35A6">
        <w:rPr>
          <w:rFonts w:cstheme="minorHAnsi"/>
          <w:color w:val="002060"/>
          <w:sz w:val="24"/>
          <w:szCs w:val="24"/>
        </w:rPr>
        <w:t>3</w:t>
      </w:r>
      <w:r w:rsidRPr="00BF35A6">
        <w:rPr>
          <w:rFonts w:cstheme="minorHAnsi"/>
          <w:color w:val="002060"/>
          <w:sz w:val="24"/>
          <w:szCs w:val="24"/>
        </w:rPr>
        <w:t>-2027</w:t>
      </w:r>
      <w:r w:rsidR="00D13B1A" w:rsidRPr="00BF35A6">
        <w:rPr>
          <w:rFonts w:cstheme="minorHAnsi"/>
          <w:color w:val="002060"/>
          <w:sz w:val="24"/>
          <w:szCs w:val="24"/>
        </w:rPr>
        <w:t>”</w:t>
      </w:r>
      <w:r w:rsidRPr="00BF35A6">
        <w:rPr>
          <w:rFonts w:cstheme="minorHAnsi"/>
          <w:color w:val="002060"/>
          <w:sz w:val="24"/>
          <w:szCs w:val="24"/>
        </w:rPr>
        <w:t xml:space="preserve"> și </w:t>
      </w:r>
      <w:r w:rsidR="00D13B1A" w:rsidRPr="00BF35A6">
        <w:rPr>
          <w:rFonts w:cstheme="minorHAnsi"/>
          <w:color w:val="002060"/>
          <w:sz w:val="24"/>
          <w:szCs w:val="24"/>
        </w:rPr>
        <w:t>„</w:t>
      </w:r>
      <w:r w:rsidRPr="00BF35A6">
        <w:rPr>
          <w:rFonts w:cstheme="minorHAnsi"/>
          <w:color w:val="002060"/>
          <w:sz w:val="24"/>
          <w:szCs w:val="24"/>
        </w:rPr>
        <w:t>Planul național de acțiune pentru implementarea garanției pentru copii (PNA)</w:t>
      </w:r>
      <w:r w:rsidRPr="00BF35A6">
        <w:rPr>
          <w:rStyle w:val="FootnoteReference"/>
          <w:rFonts w:cstheme="minorHAnsi"/>
          <w:color w:val="002060"/>
          <w:sz w:val="24"/>
          <w:szCs w:val="24"/>
        </w:rPr>
        <w:footnoteReference w:id="5"/>
      </w:r>
      <w:r w:rsidR="00D13B1A" w:rsidRPr="00BF35A6">
        <w:rPr>
          <w:rFonts w:cstheme="minorHAnsi"/>
          <w:color w:val="002060"/>
          <w:sz w:val="24"/>
          <w:szCs w:val="24"/>
        </w:rPr>
        <w:t>”</w:t>
      </w:r>
      <w:r w:rsidRPr="00BF35A6">
        <w:rPr>
          <w:rFonts w:cstheme="minorHAnsi"/>
          <w:color w:val="002060"/>
          <w:sz w:val="24"/>
          <w:szCs w:val="24"/>
        </w:rPr>
        <w:t>;</w:t>
      </w:r>
    </w:p>
    <w:p w14:paraId="606D19CE" w14:textId="53D0C89B" w:rsidR="00450B3E" w:rsidRPr="00BF35A6" w:rsidRDefault="003F0624" w:rsidP="004C500B">
      <w:pPr>
        <w:pStyle w:val="Heading3"/>
        <w:spacing w:before="60" w:line="240" w:lineRule="auto"/>
        <w:rPr>
          <w:rFonts w:asciiTheme="minorHAnsi" w:hAnsiTheme="minorHAnsi" w:cstheme="minorHAnsi"/>
          <w:b/>
          <w:bCs/>
          <w:iCs/>
          <w:color w:val="002060"/>
          <w:lang w:val="ro-RO"/>
        </w:rPr>
      </w:pPr>
      <w:bookmarkStart w:id="39" w:name="_Toc220665759"/>
      <w:r w:rsidRPr="00BF35A6">
        <w:rPr>
          <w:rFonts w:asciiTheme="minorHAnsi" w:hAnsiTheme="minorHAnsi" w:cstheme="minorHAnsi"/>
          <w:b/>
          <w:bCs/>
          <w:iCs/>
          <w:color w:val="002060"/>
          <w:lang w:val="ro-RO"/>
        </w:rPr>
        <w:t xml:space="preserve">2.3.2. </w:t>
      </w:r>
      <w:r w:rsidR="00450B3E" w:rsidRPr="00BF35A6">
        <w:rPr>
          <w:rFonts w:asciiTheme="minorHAnsi" w:hAnsiTheme="minorHAnsi" w:cstheme="minorHAnsi"/>
          <w:b/>
          <w:bCs/>
          <w:iCs/>
          <w:color w:val="002060"/>
          <w:lang w:val="ro-RO"/>
        </w:rPr>
        <w:t>Documente programatice</w:t>
      </w:r>
      <w:bookmarkEnd w:id="39"/>
    </w:p>
    <w:p w14:paraId="5A9423E6" w14:textId="77777777" w:rsidR="0004650F" w:rsidRPr="00BF35A6" w:rsidRDefault="0004650F" w:rsidP="004C500B">
      <w:pPr>
        <w:pStyle w:val="ListParagraph"/>
        <w:numPr>
          <w:ilvl w:val="0"/>
          <w:numId w:val="3"/>
        </w:numPr>
        <w:spacing w:before="60" w:after="0" w:line="240" w:lineRule="auto"/>
        <w:contextualSpacing w:val="0"/>
        <w:jc w:val="both"/>
        <w:rPr>
          <w:rFonts w:cstheme="minorHAnsi"/>
          <w:color w:val="002060"/>
          <w:sz w:val="24"/>
          <w:szCs w:val="24"/>
        </w:rPr>
      </w:pPr>
      <w:r w:rsidRPr="00BF35A6">
        <w:rPr>
          <w:rFonts w:cstheme="minorHAnsi"/>
          <w:color w:val="002060"/>
          <w:sz w:val="24"/>
          <w:szCs w:val="24"/>
        </w:rPr>
        <w:t xml:space="preserve">Acordul de parteneriat 2021-2027 - disponibil la următorul </w:t>
      </w:r>
      <w:hyperlink r:id="rId12" w:history="1">
        <w:r w:rsidRPr="00BF35A6">
          <w:rPr>
            <w:rStyle w:val="Hyperlink"/>
            <w:rFonts w:cstheme="minorHAnsi"/>
            <w:b/>
            <w:bCs/>
            <w:color w:val="002060"/>
            <w:sz w:val="24"/>
            <w:szCs w:val="24"/>
          </w:rPr>
          <w:t>link</w:t>
        </w:r>
      </w:hyperlink>
      <w:r w:rsidRPr="00BF35A6">
        <w:rPr>
          <w:rFonts w:cstheme="minorHAnsi"/>
          <w:color w:val="002060"/>
          <w:sz w:val="24"/>
          <w:szCs w:val="24"/>
        </w:rPr>
        <w:t xml:space="preserve">. </w:t>
      </w:r>
    </w:p>
    <w:p w14:paraId="4B58CB0B" w14:textId="77777777" w:rsidR="002D7ADD" w:rsidRPr="00BF35A6" w:rsidRDefault="002D7ADD" w:rsidP="004C500B">
      <w:pPr>
        <w:pStyle w:val="ListParagraph"/>
        <w:numPr>
          <w:ilvl w:val="0"/>
          <w:numId w:val="3"/>
        </w:numPr>
        <w:spacing w:before="60" w:after="0" w:line="240" w:lineRule="auto"/>
        <w:contextualSpacing w:val="0"/>
        <w:jc w:val="both"/>
        <w:rPr>
          <w:rFonts w:cstheme="minorHAnsi"/>
          <w:iCs/>
          <w:color w:val="002060"/>
          <w:sz w:val="24"/>
          <w:szCs w:val="24"/>
        </w:rPr>
      </w:pPr>
      <w:r w:rsidRPr="00BF35A6">
        <w:rPr>
          <w:rFonts w:cstheme="minorHAnsi"/>
          <w:color w:val="002060"/>
          <w:sz w:val="24"/>
          <w:szCs w:val="24"/>
        </w:rPr>
        <w:t xml:space="preserve">Program Sănătate - disponibil la următorul </w:t>
      </w:r>
      <w:hyperlink r:id="rId13" w:history="1">
        <w:r w:rsidRPr="00BF35A6">
          <w:rPr>
            <w:rStyle w:val="Hyperlink"/>
            <w:rFonts w:cstheme="minorHAnsi"/>
            <w:b/>
            <w:bCs/>
            <w:color w:val="002060"/>
            <w:sz w:val="24"/>
            <w:szCs w:val="24"/>
          </w:rPr>
          <w:t>link</w:t>
        </w:r>
      </w:hyperlink>
      <w:r w:rsidRPr="00BF35A6">
        <w:rPr>
          <w:rFonts w:cstheme="minorHAnsi"/>
          <w:color w:val="002060"/>
          <w:sz w:val="24"/>
          <w:szCs w:val="24"/>
        </w:rPr>
        <w:t xml:space="preserve">. </w:t>
      </w:r>
    </w:p>
    <w:p w14:paraId="2FA0150D" w14:textId="77777777" w:rsidR="00552657" w:rsidRPr="00BF35A6" w:rsidRDefault="00552657" w:rsidP="004C500B">
      <w:pPr>
        <w:pStyle w:val="ListParagraph"/>
        <w:spacing w:before="60" w:after="0" w:line="240" w:lineRule="auto"/>
        <w:contextualSpacing w:val="0"/>
        <w:jc w:val="both"/>
        <w:rPr>
          <w:rFonts w:cstheme="minorHAnsi"/>
          <w:color w:val="002060"/>
          <w:sz w:val="24"/>
          <w:szCs w:val="24"/>
        </w:rPr>
      </w:pPr>
    </w:p>
    <w:p w14:paraId="38E63053" w14:textId="35E02EC6" w:rsidR="00566CCA" w:rsidRPr="00BF35A6" w:rsidRDefault="003F0624" w:rsidP="004C500B">
      <w:pPr>
        <w:pStyle w:val="Heading3"/>
        <w:spacing w:before="60" w:line="240" w:lineRule="auto"/>
        <w:rPr>
          <w:rFonts w:asciiTheme="minorHAnsi" w:hAnsiTheme="minorHAnsi" w:cstheme="minorHAnsi"/>
          <w:b/>
          <w:bCs/>
          <w:iCs/>
          <w:color w:val="002060"/>
          <w:lang w:val="ro-RO"/>
        </w:rPr>
      </w:pPr>
      <w:bookmarkStart w:id="40" w:name="_Toc220665760"/>
      <w:r w:rsidRPr="00BF35A6">
        <w:rPr>
          <w:rFonts w:asciiTheme="minorHAnsi" w:hAnsiTheme="minorHAnsi" w:cstheme="minorHAnsi"/>
          <w:b/>
          <w:bCs/>
          <w:iCs/>
          <w:color w:val="002060"/>
          <w:lang w:val="ro-RO"/>
        </w:rPr>
        <w:t xml:space="preserve">2.3.3. </w:t>
      </w:r>
      <w:r w:rsidR="00552657" w:rsidRPr="00BF35A6">
        <w:rPr>
          <w:rFonts w:asciiTheme="minorHAnsi" w:hAnsiTheme="minorHAnsi" w:cstheme="minorHAnsi"/>
          <w:b/>
          <w:bCs/>
          <w:iCs/>
          <w:color w:val="002060"/>
          <w:lang w:val="ro-RO"/>
        </w:rPr>
        <w:t>Cadrul legislativ general aplicabil</w:t>
      </w:r>
      <w:bookmarkEnd w:id="40"/>
    </w:p>
    <w:p w14:paraId="7E540747" w14:textId="77777777" w:rsidR="0083747C" w:rsidRPr="00BF35A6" w:rsidRDefault="0083747C" w:rsidP="004C500B">
      <w:pPr>
        <w:spacing w:before="60" w:after="0" w:line="240" w:lineRule="auto"/>
        <w:jc w:val="both"/>
        <w:rPr>
          <w:rFonts w:eastAsia="Times New Roman" w:cstheme="minorHAnsi"/>
          <w:b/>
          <w:color w:val="002060"/>
          <w:sz w:val="24"/>
          <w:szCs w:val="24"/>
        </w:rPr>
      </w:pPr>
      <w:r w:rsidRPr="00BF35A6">
        <w:rPr>
          <w:rFonts w:eastAsia="Times New Roman" w:cstheme="minorHAnsi"/>
          <w:b/>
          <w:color w:val="002060"/>
          <w:sz w:val="24"/>
          <w:szCs w:val="24"/>
        </w:rPr>
        <w:t>Legislație generală</w:t>
      </w:r>
    </w:p>
    <w:p w14:paraId="60CCB346" w14:textId="77777777" w:rsidR="00551E37" w:rsidRPr="00BF35A6" w:rsidRDefault="00551E37" w:rsidP="00551E37">
      <w:pPr>
        <w:pStyle w:val="ListParagraph"/>
        <w:numPr>
          <w:ilvl w:val="0"/>
          <w:numId w:val="38"/>
        </w:numPr>
        <w:spacing w:before="60" w:after="0" w:line="240" w:lineRule="auto"/>
        <w:jc w:val="both"/>
        <w:rPr>
          <w:rFonts w:cstheme="minorHAnsi"/>
          <w:color w:val="002060"/>
          <w:sz w:val="24"/>
          <w:szCs w:val="24"/>
        </w:rPr>
      </w:pPr>
      <w:r w:rsidRPr="00BF35A6">
        <w:rPr>
          <w:rFonts w:cstheme="minorHAnsi"/>
          <w:color w:val="002060"/>
          <w:sz w:val="24"/>
          <w:szCs w:val="24"/>
        </w:rPr>
        <w:t>Regulamentul (UE) 2021/ 1057 al Parlamentului European și al Consiliului din 24 iunie 2021 de instituire a Fondului social european Plus (FSE+) și de abrogare a Regulamentului (UE) nr. 1296/2013, cu modificările și completările ulterioare;</w:t>
      </w:r>
    </w:p>
    <w:p w14:paraId="28065F9F" w14:textId="77777777" w:rsidR="00551E37" w:rsidRPr="00BF35A6" w:rsidRDefault="00551E37" w:rsidP="00551E37">
      <w:pPr>
        <w:pStyle w:val="ListParagraph"/>
        <w:numPr>
          <w:ilvl w:val="0"/>
          <w:numId w:val="38"/>
        </w:numPr>
        <w:spacing w:before="60" w:after="0" w:line="240" w:lineRule="auto"/>
        <w:jc w:val="both"/>
        <w:rPr>
          <w:rFonts w:cstheme="minorHAnsi"/>
          <w:color w:val="002060"/>
          <w:sz w:val="24"/>
          <w:szCs w:val="24"/>
        </w:rPr>
      </w:pPr>
      <w:r w:rsidRPr="00BF35A6">
        <w:rPr>
          <w:rFonts w:cstheme="minorHAnsi"/>
          <w:color w:val="002060"/>
          <w:sz w:val="24"/>
          <w:szCs w:val="24"/>
        </w:rPr>
        <w:t>Regulamentul (UE) 2021/1058 al Parlamentului European și al Consiliului din 24 iunie 2021 privind Fondul european de dezvoltare regională și Fondul de coeziune, cu modificările și completările ulterioare;</w:t>
      </w:r>
    </w:p>
    <w:p w14:paraId="178F0C6A" w14:textId="77777777" w:rsidR="00551E37" w:rsidRPr="00BF35A6" w:rsidRDefault="00551E37" w:rsidP="00551E37">
      <w:pPr>
        <w:pStyle w:val="ListParagraph"/>
        <w:numPr>
          <w:ilvl w:val="0"/>
          <w:numId w:val="38"/>
        </w:numPr>
        <w:spacing w:before="60" w:after="0" w:line="240" w:lineRule="auto"/>
        <w:jc w:val="both"/>
        <w:rPr>
          <w:rFonts w:cstheme="minorHAnsi"/>
          <w:color w:val="002060"/>
          <w:sz w:val="24"/>
          <w:szCs w:val="24"/>
        </w:rPr>
      </w:pPr>
      <w:r w:rsidRPr="00BF35A6">
        <w:rPr>
          <w:rFonts w:cstheme="minorHAnsi"/>
          <w:color w:val="002060"/>
          <w:sz w:val="24"/>
          <w:szCs w:val="24"/>
        </w:rPr>
        <w:t xml:space="preserve">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w:t>
      </w:r>
      <w:r w:rsidRPr="00BF35A6">
        <w:rPr>
          <w:rFonts w:cstheme="minorHAnsi"/>
          <w:color w:val="002060"/>
          <w:sz w:val="24"/>
          <w:szCs w:val="24"/>
        </w:rPr>
        <w:lastRenderedPageBreak/>
        <w:t>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w:t>
      </w:r>
    </w:p>
    <w:p w14:paraId="65DBF414" w14:textId="77777777" w:rsidR="00551E37" w:rsidRPr="00BF35A6" w:rsidRDefault="00551E37" w:rsidP="00551E37">
      <w:pPr>
        <w:pStyle w:val="ListParagraph"/>
        <w:numPr>
          <w:ilvl w:val="0"/>
          <w:numId w:val="38"/>
        </w:numPr>
        <w:spacing w:before="60" w:after="0" w:line="240" w:lineRule="auto"/>
        <w:jc w:val="both"/>
        <w:rPr>
          <w:rFonts w:cstheme="minorHAnsi"/>
          <w:color w:val="002060"/>
          <w:sz w:val="24"/>
          <w:szCs w:val="24"/>
        </w:rPr>
      </w:pPr>
      <w:r w:rsidRPr="00BF35A6">
        <w:rPr>
          <w:rFonts w:cstheme="minorHAnsi"/>
          <w:color w:val="002060"/>
          <w:sz w:val="24"/>
          <w:szCs w:val="24"/>
        </w:rPr>
        <w:t>Regulamentul (UE) 2020/852 al Parlamentului European și al Consiliului din 18 iunie 2020 privind instituirea unui cadru care să faciliteze investițiile durabile și de modificare a Regulamentului (UE) 2019/2088;</w:t>
      </w:r>
    </w:p>
    <w:p w14:paraId="422F9E99" w14:textId="77777777" w:rsidR="00551E37" w:rsidRPr="00BF35A6" w:rsidRDefault="00551E37" w:rsidP="00551E37">
      <w:pPr>
        <w:pStyle w:val="ListParagraph"/>
        <w:numPr>
          <w:ilvl w:val="0"/>
          <w:numId w:val="38"/>
        </w:numPr>
        <w:spacing w:before="60" w:after="0" w:line="240" w:lineRule="auto"/>
        <w:jc w:val="both"/>
        <w:rPr>
          <w:rFonts w:cstheme="minorHAnsi"/>
          <w:color w:val="002060"/>
          <w:sz w:val="24"/>
          <w:szCs w:val="24"/>
        </w:rPr>
      </w:pPr>
      <w:r w:rsidRPr="00BF35A6">
        <w:rPr>
          <w:rFonts w:cstheme="minorHAnsi"/>
          <w:color w:val="002060"/>
          <w:sz w:val="24"/>
          <w:szCs w:val="24"/>
        </w:rPr>
        <w:t>Regulamentul (UE)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p>
    <w:p w14:paraId="37E42CAC" w14:textId="77777777" w:rsidR="00551E37" w:rsidRPr="00BF35A6" w:rsidRDefault="00551E37" w:rsidP="00551E37">
      <w:pPr>
        <w:pStyle w:val="ListParagraph"/>
        <w:numPr>
          <w:ilvl w:val="0"/>
          <w:numId w:val="38"/>
        </w:numPr>
        <w:spacing w:before="60" w:after="0" w:line="240" w:lineRule="auto"/>
        <w:jc w:val="both"/>
        <w:rPr>
          <w:rFonts w:cstheme="minorHAnsi"/>
          <w:color w:val="002060"/>
          <w:sz w:val="24"/>
          <w:szCs w:val="24"/>
        </w:rPr>
      </w:pPr>
      <w:r w:rsidRPr="00BF35A6">
        <w:rPr>
          <w:rFonts w:cstheme="minorHAnsi"/>
          <w:color w:val="002060"/>
          <w:sz w:val="24"/>
          <w:szCs w:val="24"/>
        </w:rPr>
        <w:t>Regulamentul (UE, EURATOM) 2020/2093 al Consiliului din 17 decembrie 2020 de stabilire a cadrului financiar multianual pentru perioada 2021 - 2027;</w:t>
      </w:r>
    </w:p>
    <w:p w14:paraId="47929B33" w14:textId="77777777" w:rsidR="00551E37" w:rsidRPr="00BF35A6" w:rsidRDefault="00551E37" w:rsidP="00551E37">
      <w:pPr>
        <w:pStyle w:val="ListParagraph"/>
        <w:numPr>
          <w:ilvl w:val="0"/>
          <w:numId w:val="38"/>
        </w:numPr>
        <w:spacing w:before="60" w:after="0" w:line="240" w:lineRule="auto"/>
        <w:jc w:val="both"/>
        <w:rPr>
          <w:rFonts w:cstheme="minorHAnsi"/>
          <w:color w:val="002060"/>
          <w:sz w:val="24"/>
          <w:szCs w:val="24"/>
        </w:rPr>
      </w:pPr>
      <w:r w:rsidRPr="00BF35A6">
        <w:rPr>
          <w:rFonts w:cstheme="minorHAnsi"/>
          <w:color w:val="002060"/>
          <w:sz w:val="24"/>
          <w:szCs w:val="24"/>
        </w:rPr>
        <w:t>Hotărârea Guvernului nr. 52/2018 privind organizarea și funcționarea Ministerului Investițiilor și Proiectelor Europene cu modificările și completările ulterioare;</w:t>
      </w:r>
    </w:p>
    <w:p w14:paraId="5E58CFC3" w14:textId="77777777" w:rsidR="00551E37" w:rsidRPr="00BF35A6" w:rsidRDefault="00551E37" w:rsidP="00551E37">
      <w:pPr>
        <w:pStyle w:val="ListParagraph"/>
        <w:numPr>
          <w:ilvl w:val="0"/>
          <w:numId w:val="38"/>
        </w:numPr>
        <w:spacing w:before="60" w:after="0" w:line="240" w:lineRule="auto"/>
        <w:jc w:val="both"/>
        <w:rPr>
          <w:rFonts w:cstheme="minorHAnsi"/>
          <w:color w:val="002060"/>
          <w:sz w:val="24"/>
          <w:szCs w:val="24"/>
        </w:rPr>
      </w:pPr>
      <w:r w:rsidRPr="00BF35A6">
        <w:rPr>
          <w:rFonts w:cstheme="minorHAnsi"/>
          <w:color w:val="002060"/>
          <w:sz w:val="24"/>
          <w:szCs w:val="24"/>
        </w:rPr>
        <w:t>Ordonanța de urgență a Guvernului nr. 23/2023 privind instituirea unor măsuri de simplificare și digitalizare pentru gestionarea fondurilor europene aferente Politicii de coeziune 2021-2027, cu modificările si completările ulterioare;</w:t>
      </w:r>
    </w:p>
    <w:p w14:paraId="10275CAF" w14:textId="77777777" w:rsidR="00551E37" w:rsidRPr="00BF35A6" w:rsidRDefault="00551E37" w:rsidP="00551E37">
      <w:pPr>
        <w:pStyle w:val="ListParagraph"/>
        <w:numPr>
          <w:ilvl w:val="0"/>
          <w:numId w:val="38"/>
        </w:numPr>
        <w:spacing w:before="60" w:after="0" w:line="240" w:lineRule="auto"/>
        <w:jc w:val="both"/>
        <w:rPr>
          <w:rFonts w:cstheme="minorHAnsi"/>
          <w:color w:val="002060"/>
          <w:sz w:val="24"/>
          <w:szCs w:val="24"/>
        </w:rPr>
      </w:pPr>
      <w:r w:rsidRPr="00BF35A6">
        <w:rPr>
          <w:rFonts w:cstheme="minorHAnsi"/>
          <w:color w:val="002060"/>
          <w:sz w:val="24"/>
          <w:szCs w:val="24"/>
        </w:rPr>
        <w:t>Ordinul ministrului investițiilor și proiectelor europene nr. 2.041 din 25 mai 2023 pentru aprobarea modelului contractului de finanțare prevăzut la art. 14 alin. (2) din Ordonanța de urgență a Guvernului nr. 23/2023 privind instituirea unor măsuri de simplificare și digitalizare pentru gestionarea fondurilor europene aferente Politicii de coeziune 2021-2027;</w:t>
      </w:r>
    </w:p>
    <w:p w14:paraId="511B6E2E" w14:textId="77777777" w:rsidR="00551E37" w:rsidRPr="00BF35A6" w:rsidRDefault="00551E37" w:rsidP="00551E37">
      <w:pPr>
        <w:pStyle w:val="ListParagraph"/>
        <w:numPr>
          <w:ilvl w:val="0"/>
          <w:numId w:val="38"/>
        </w:numPr>
        <w:spacing w:before="60" w:after="0" w:line="240" w:lineRule="auto"/>
        <w:jc w:val="both"/>
        <w:rPr>
          <w:rFonts w:cstheme="minorHAnsi"/>
          <w:color w:val="002060"/>
          <w:sz w:val="24"/>
          <w:szCs w:val="24"/>
        </w:rPr>
      </w:pPr>
      <w:r w:rsidRPr="00BF35A6">
        <w:rPr>
          <w:rFonts w:cstheme="minorHAnsi"/>
          <w:color w:val="002060"/>
          <w:sz w:val="24"/>
          <w:szCs w:val="24"/>
        </w:rPr>
        <w:t>Ordinul ministrului investițiilor și proiectelor europene nr. 1.777 din 3 mai 2023 privind aprobarea conținutului/ modelului/ formatului/ 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245EB4ED" w14:textId="77777777" w:rsidR="00551E37" w:rsidRPr="00BF35A6" w:rsidRDefault="00551E37" w:rsidP="00551E37">
      <w:pPr>
        <w:pStyle w:val="ListParagraph"/>
        <w:numPr>
          <w:ilvl w:val="0"/>
          <w:numId w:val="38"/>
        </w:numPr>
        <w:spacing w:before="60" w:after="0" w:line="240" w:lineRule="auto"/>
        <w:jc w:val="both"/>
        <w:rPr>
          <w:rFonts w:cstheme="minorHAnsi"/>
          <w:color w:val="002060"/>
          <w:sz w:val="24"/>
          <w:szCs w:val="24"/>
        </w:rPr>
      </w:pPr>
      <w:r w:rsidRPr="00BF35A6">
        <w:rPr>
          <w:rFonts w:cstheme="minorHAnsi"/>
          <w:color w:val="002060"/>
          <w:sz w:val="24"/>
          <w:szCs w:val="24"/>
        </w:rPr>
        <w:t xml:space="preserve">Ordinul ministrului investițiilor și proiectelor europene nr. 1765 din 02 mai 2023 privind aprobarea Listei de verificare a procedurii de atribuire a contractelor de achiziție publică, a contractelor sectoriale, a acordurilor cadru, prevăzute de Legea nr. 98/2016 privind achizițiile publice </w:t>
      </w:r>
      <w:proofErr w:type="spellStart"/>
      <w:r w:rsidRPr="00BF35A6">
        <w:rPr>
          <w:rFonts w:cstheme="minorHAnsi"/>
          <w:color w:val="002060"/>
          <w:sz w:val="24"/>
          <w:szCs w:val="24"/>
        </w:rPr>
        <w:t>şi</w:t>
      </w:r>
      <w:proofErr w:type="spellEnd"/>
      <w:r w:rsidRPr="00BF35A6">
        <w:rPr>
          <w:rFonts w:cstheme="minorHAnsi"/>
          <w:color w:val="002060"/>
          <w:sz w:val="24"/>
          <w:szCs w:val="24"/>
        </w:rPr>
        <w:t xml:space="preserve"> Legea nr. 99/2016 privind achizițiile sectoriale, pentru perioada de programare 2021-2027;</w:t>
      </w:r>
    </w:p>
    <w:p w14:paraId="604FB63F" w14:textId="77777777" w:rsidR="00551E37" w:rsidRPr="00BF35A6" w:rsidRDefault="00551E37" w:rsidP="00551E37">
      <w:pPr>
        <w:pStyle w:val="ListParagraph"/>
        <w:numPr>
          <w:ilvl w:val="0"/>
          <w:numId w:val="38"/>
        </w:numPr>
        <w:spacing w:before="60" w:after="0" w:line="240" w:lineRule="auto"/>
        <w:jc w:val="both"/>
        <w:rPr>
          <w:rFonts w:cstheme="minorHAnsi"/>
          <w:color w:val="002060"/>
          <w:sz w:val="24"/>
          <w:szCs w:val="24"/>
        </w:rPr>
      </w:pPr>
      <w:r w:rsidRPr="00BF35A6">
        <w:rPr>
          <w:rFonts w:cstheme="minorHAnsi"/>
          <w:color w:val="002060"/>
          <w:sz w:val="24"/>
          <w:szCs w:val="24"/>
        </w:rPr>
        <w:t>Ordonanța de urgență a Guvernului nr. 122/2020 privind unele măsuri pentru asigurarea eficientizării procesului decizional al fondurilor externe nerambursabile destinate dezvoltării regionale în România, cu modificările si completările ulterioare;</w:t>
      </w:r>
    </w:p>
    <w:p w14:paraId="6D0F7A08" w14:textId="77777777" w:rsidR="00551E37" w:rsidRPr="00BF35A6" w:rsidRDefault="00551E37" w:rsidP="00551E37">
      <w:pPr>
        <w:pStyle w:val="ListParagraph"/>
        <w:numPr>
          <w:ilvl w:val="0"/>
          <w:numId w:val="38"/>
        </w:numPr>
        <w:spacing w:before="60" w:after="0" w:line="240" w:lineRule="auto"/>
        <w:jc w:val="both"/>
        <w:rPr>
          <w:rFonts w:cstheme="minorHAnsi"/>
          <w:color w:val="002060"/>
          <w:sz w:val="24"/>
          <w:szCs w:val="24"/>
        </w:rPr>
      </w:pPr>
      <w:r w:rsidRPr="00BF35A6">
        <w:rPr>
          <w:rFonts w:cstheme="minorHAnsi"/>
          <w:color w:val="002060"/>
          <w:sz w:val="24"/>
          <w:szCs w:val="24"/>
        </w:rPr>
        <w:t>Hotărârea Guvernului nr. 936/2020 pentru aprobarea cadrului general necesar în vederea implicării autorităților și instituțiilor din România în procesul de programare și negociere a fondurilor externe nerambursabile aferente perioadei de programare 2021-2027 și a cadrului instituțional de coordonare, gestionare și control al acestor fonduri, cu modificările și completările ulterioare;</w:t>
      </w:r>
    </w:p>
    <w:p w14:paraId="05C97B5F" w14:textId="77777777" w:rsidR="00551E37" w:rsidRPr="00BF35A6" w:rsidRDefault="00551E37" w:rsidP="00551E37">
      <w:pPr>
        <w:pStyle w:val="ListParagraph"/>
        <w:numPr>
          <w:ilvl w:val="0"/>
          <w:numId w:val="38"/>
        </w:numPr>
        <w:spacing w:before="60" w:after="0" w:line="240" w:lineRule="auto"/>
        <w:jc w:val="both"/>
        <w:rPr>
          <w:rFonts w:cstheme="minorHAnsi"/>
          <w:color w:val="002060"/>
          <w:sz w:val="24"/>
          <w:szCs w:val="24"/>
        </w:rPr>
      </w:pPr>
      <w:r w:rsidRPr="00BF35A6">
        <w:rPr>
          <w:rFonts w:cstheme="minorHAnsi"/>
          <w:color w:val="002060"/>
          <w:sz w:val="24"/>
          <w:szCs w:val="24"/>
        </w:rPr>
        <w:t>Ordonanța de urgență a Guvernului nr. 133/ 2021 privind gestionarea financiară a fondurilor europene pentru perioada de programare 2021-2027 alocate României din Fondul european de dezvoltare regională, Fondul de coeziune, Fondul social european Plus, Fondul pentru o tranziție justă, cu modificările si completările ulterioare, aprobată prin Legea nr. 231/2023;</w:t>
      </w:r>
    </w:p>
    <w:p w14:paraId="1D8EA5BC" w14:textId="77777777" w:rsidR="00551E37" w:rsidRPr="00BF35A6" w:rsidRDefault="00551E37" w:rsidP="00551E37">
      <w:pPr>
        <w:pStyle w:val="ListParagraph"/>
        <w:numPr>
          <w:ilvl w:val="0"/>
          <w:numId w:val="38"/>
        </w:numPr>
        <w:spacing w:before="60" w:after="0" w:line="240" w:lineRule="auto"/>
        <w:jc w:val="both"/>
        <w:rPr>
          <w:rFonts w:cstheme="minorHAnsi"/>
          <w:color w:val="002060"/>
          <w:sz w:val="24"/>
          <w:szCs w:val="24"/>
        </w:rPr>
      </w:pPr>
      <w:r w:rsidRPr="00BF35A6">
        <w:rPr>
          <w:rFonts w:cstheme="minorHAnsi"/>
          <w:color w:val="002060"/>
          <w:sz w:val="24"/>
          <w:szCs w:val="24"/>
        </w:rPr>
        <w:t>Ordonanța de urgență a Guvernului nr. 113/2023 privind modificarea unor acte normative în domeniul fondurilor externe nerambursabile aferente perioadei de programare 2021-2027, cu modificările și completările ulterioare, aprobată prin Legea nr. 103/2024;</w:t>
      </w:r>
    </w:p>
    <w:p w14:paraId="0478D5F2" w14:textId="77777777" w:rsidR="00551E37" w:rsidRPr="00BF35A6" w:rsidRDefault="00551E37" w:rsidP="00551E37">
      <w:pPr>
        <w:pStyle w:val="ListParagraph"/>
        <w:numPr>
          <w:ilvl w:val="0"/>
          <w:numId w:val="38"/>
        </w:numPr>
        <w:spacing w:before="60" w:after="0" w:line="240" w:lineRule="auto"/>
        <w:jc w:val="both"/>
        <w:rPr>
          <w:rFonts w:cstheme="minorHAnsi"/>
          <w:color w:val="002060"/>
          <w:sz w:val="24"/>
          <w:szCs w:val="24"/>
        </w:rPr>
      </w:pPr>
      <w:r w:rsidRPr="00BF35A6">
        <w:rPr>
          <w:rFonts w:cstheme="minorHAnsi"/>
          <w:color w:val="002060"/>
          <w:sz w:val="24"/>
          <w:szCs w:val="24"/>
        </w:rPr>
        <w:t xml:space="preserve">Hotărârea Guvernului nr. 829/2022 pentru aprobarea Normelor metodologice de aplicare a Ordonanței de urgență a Guvernului nr. 133/2021 privind gestionarea financiară a fondurilor </w:t>
      </w:r>
      <w:r w:rsidRPr="00BF35A6">
        <w:rPr>
          <w:rFonts w:cstheme="minorHAnsi"/>
          <w:color w:val="002060"/>
          <w:sz w:val="24"/>
          <w:szCs w:val="24"/>
        </w:rPr>
        <w:lastRenderedPageBreak/>
        <w:t>europene pentru perioada de programare 2021-2027 alocate României din Fondul european de dezvoltare regională, Fondul de coeziune, Fondul social european Plus, Fondul pentru o tranziție justă, cu modificările si completările ulterioare;</w:t>
      </w:r>
    </w:p>
    <w:p w14:paraId="2AB464AE" w14:textId="77777777" w:rsidR="00551E37" w:rsidRPr="00BF35A6" w:rsidRDefault="00551E37" w:rsidP="00551E37">
      <w:pPr>
        <w:pStyle w:val="ListParagraph"/>
        <w:numPr>
          <w:ilvl w:val="0"/>
          <w:numId w:val="38"/>
        </w:numPr>
        <w:spacing w:before="60" w:after="0" w:line="240" w:lineRule="auto"/>
        <w:jc w:val="both"/>
        <w:rPr>
          <w:rFonts w:cstheme="minorHAnsi"/>
          <w:color w:val="002060"/>
          <w:sz w:val="24"/>
          <w:szCs w:val="24"/>
        </w:rPr>
      </w:pPr>
      <w:r w:rsidRPr="00BF35A6">
        <w:rPr>
          <w:rFonts w:cstheme="minorHAnsi"/>
          <w:color w:val="002060"/>
          <w:sz w:val="24"/>
          <w:szCs w:val="24"/>
        </w:rPr>
        <w:t>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cu modificările si completările ulterioare;</w:t>
      </w:r>
    </w:p>
    <w:p w14:paraId="64831A65" w14:textId="2D5D7F17" w:rsidR="0061559E" w:rsidRPr="00BF35A6" w:rsidRDefault="00551E37" w:rsidP="0061559E">
      <w:pPr>
        <w:pStyle w:val="ListParagraph"/>
        <w:numPr>
          <w:ilvl w:val="0"/>
          <w:numId w:val="38"/>
        </w:numPr>
        <w:spacing w:before="60" w:after="0" w:line="240" w:lineRule="auto"/>
        <w:jc w:val="both"/>
      </w:pPr>
      <w:r w:rsidRPr="00BF35A6">
        <w:rPr>
          <w:rFonts w:cstheme="minorHAnsi"/>
          <w:color w:val="002060"/>
          <w:sz w:val="24"/>
          <w:szCs w:val="24"/>
        </w:rPr>
        <w:t>Ordonanța de urgență a Guvernului nr. 66/2011 privind prevenirea, constatarea și sancționarea neregulilor apărute în obținerea și utilizarea fondurilor europene și/sau a fondurilor publice naționale aferente acestora, aprobată prin Legea nr. 142/2012, cu modificările și completările ulterioare;</w:t>
      </w:r>
    </w:p>
    <w:p w14:paraId="6AAAACDA" w14:textId="4C54991F" w:rsidR="00551E37" w:rsidRPr="00BF35A6" w:rsidRDefault="00551E37" w:rsidP="00551E37">
      <w:pPr>
        <w:pStyle w:val="ListParagraph"/>
        <w:numPr>
          <w:ilvl w:val="0"/>
          <w:numId w:val="38"/>
        </w:numPr>
        <w:spacing w:before="60" w:after="0" w:line="240" w:lineRule="auto"/>
        <w:jc w:val="both"/>
        <w:rPr>
          <w:rFonts w:cstheme="minorHAnsi"/>
          <w:color w:val="002060"/>
          <w:sz w:val="24"/>
          <w:szCs w:val="24"/>
        </w:rPr>
      </w:pPr>
      <w:r w:rsidRPr="00BF35A6">
        <w:rPr>
          <w:rFonts w:cstheme="minorHAnsi"/>
          <w:color w:val="002060"/>
          <w:sz w:val="24"/>
          <w:szCs w:val="24"/>
        </w:rPr>
        <w:t>Legea nr. 227/2015 privind codul fiscal, cu modificările și completările ulterioare;</w:t>
      </w:r>
    </w:p>
    <w:p w14:paraId="30B6163E" w14:textId="77777777" w:rsidR="00551E37" w:rsidRPr="00BF35A6" w:rsidRDefault="00551E37" w:rsidP="00551E37">
      <w:pPr>
        <w:pStyle w:val="ListParagraph"/>
        <w:numPr>
          <w:ilvl w:val="0"/>
          <w:numId w:val="38"/>
        </w:numPr>
        <w:spacing w:before="60" w:after="0" w:line="240" w:lineRule="auto"/>
        <w:jc w:val="both"/>
        <w:rPr>
          <w:rFonts w:cstheme="minorHAnsi"/>
          <w:color w:val="002060"/>
          <w:sz w:val="24"/>
          <w:szCs w:val="24"/>
        </w:rPr>
      </w:pPr>
      <w:r w:rsidRPr="00BF35A6">
        <w:rPr>
          <w:rFonts w:cstheme="minorHAnsi"/>
          <w:color w:val="002060"/>
          <w:sz w:val="24"/>
          <w:szCs w:val="24"/>
        </w:rPr>
        <w:t>Legea 98/2016 privind achizițiile publice, cu modificările si completările ulterioare;</w:t>
      </w:r>
    </w:p>
    <w:p w14:paraId="54800357" w14:textId="77777777" w:rsidR="00551E37" w:rsidRPr="00BF35A6" w:rsidRDefault="00551E37" w:rsidP="00551E37">
      <w:pPr>
        <w:pStyle w:val="ListParagraph"/>
        <w:numPr>
          <w:ilvl w:val="0"/>
          <w:numId w:val="38"/>
        </w:numPr>
        <w:spacing w:before="60" w:after="0" w:line="240" w:lineRule="auto"/>
        <w:jc w:val="both"/>
        <w:rPr>
          <w:rFonts w:cstheme="minorHAnsi"/>
          <w:color w:val="002060"/>
          <w:sz w:val="24"/>
          <w:szCs w:val="24"/>
        </w:rPr>
      </w:pPr>
      <w:r w:rsidRPr="00BF35A6">
        <w:rPr>
          <w:rFonts w:cstheme="minorHAnsi"/>
          <w:color w:val="002060"/>
          <w:sz w:val="24"/>
          <w:szCs w:val="24"/>
        </w:rPr>
        <w:t>Legea nr. 500/2002 privind finanțele publice, cu modificările și completările ulterioare;</w:t>
      </w:r>
    </w:p>
    <w:p w14:paraId="4E0D10FF" w14:textId="77777777" w:rsidR="00551E37" w:rsidRPr="00BF35A6" w:rsidRDefault="00551E37" w:rsidP="00551E37">
      <w:pPr>
        <w:pStyle w:val="ListParagraph"/>
        <w:numPr>
          <w:ilvl w:val="0"/>
          <w:numId w:val="38"/>
        </w:numPr>
        <w:spacing w:before="60" w:after="0" w:line="240" w:lineRule="auto"/>
        <w:jc w:val="both"/>
        <w:rPr>
          <w:rFonts w:cstheme="minorHAnsi"/>
          <w:color w:val="002060"/>
          <w:sz w:val="24"/>
          <w:szCs w:val="24"/>
        </w:rPr>
      </w:pPr>
      <w:r w:rsidRPr="00BF35A6">
        <w:rPr>
          <w:rFonts w:cstheme="minorHAnsi"/>
          <w:color w:val="002060"/>
          <w:sz w:val="24"/>
          <w:szCs w:val="24"/>
        </w:rPr>
        <w:t>Hotărârea Guvernului nr. 395/ 2016 pentru aprobarea Normelor metodologice de aplicare a prevederilor referitoare la atribuirea contractului de achiziție publică/acordului-cadru din Legea nr. 98/2016 privind achizițiile publice, cu modificările și completările ulterioare;</w:t>
      </w:r>
    </w:p>
    <w:p w14:paraId="6651F228" w14:textId="77777777" w:rsidR="00551E37" w:rsidRPr="00BF35A6" w:rsidRDefault="00551E37" w:rsidP="00551E37">
      <w:pPr>
        <w:pStyle w:val="ListParagraph"/>
        <w:numPr>
          <w:ilvl w:val="0"/>
          <w:numId w:val="38"/>
        </w:numPr>
        <w:spacing w:before="60" w:after="0" w:line="240" w:lineRule="auto"/>
        <w:jc w:val="both"/>
        <w:rPr>
          <w:rFonts w:cstheme="minorHAnsi"/>
          <w:color w:val="002060"/>
          <w:sz w:val="24"/>
          <w:szCs w:val="24"/>
        </w:rPr>
      </w:pPr>
      <w:r w:rsidRPr="00BF35A6">
        <w:rPr>
          <w:rFonts w:cstheme="minorHAnsi"/>
          <w:color w:val="002060"/>
          <w:sz w:val="24"/>
          <w:szCs w:val="24"/>
        </w:rPr>
        <w:t>Legea nr. 95/2006 privind reforma în domeniul sănătății, republicată, cu modificările și completările ulterioare;</w:t>
      </w:r>
    </w:p>
    <w:p w14:paraId="70C3DB78" w14:textId="77777777" w:rsidR="00551E37" w:rsidRPr="00BF35A6" w:rsidRDefault="00551E37" w:rsidP="00551E37">
      <w:pPr>
        <w:pStyle w:val="ListParagraph"/>
        <w:numPr>
          <w:ilvl w:val="0"/>
          <w:numId w:val="38"/>
        </w:numPr>
        <w:spacing w:before="60" w:after="0" w:line="240" w:lineRule="auto"/>
        <w:jc w:val="both"/>
        <w:rPr>
          <w:rFonts w:cstheme="minorHAnsi"/>
          <w:color w:val="002060"/>
          <w:sz w:val="24"/>
          <w:szCs w:val="24"/>
        </w:rPr>
      </w:pPr>
      <w:r w:rsidRPr="00BF35A6">
        <w:rPr>
          <w:rFonts w:cstheme="minorHAnsi"/>
          <w:color w:val="002060"/>
          <w:sz w:val="24"/>
          <w:szCs w:val="24"/>
        </w:rPr>
        <w:t>Ordonanța de urgență a Guvernului nr. 57/2019 privind Codul administrativ, cu modificările și completările ulterioare;</w:t>
      </w:r>
    </w:p>
    <w:p w14:paraId="4D493923" w14:textId="77777777" w:rsidR="008C6DB6" w:rsidRPr="00BF35A6" w:rsidRDefault="008C6DB6" w:rsidP="008C6DB6">
      <w:pPr>
        <w:pStyle w:val="ListParagraph"/>
        <w:numPr>
          <w:ilvl w:val="0"/>
          <w:numId w:val="38"/>
        </w:numPr>
        <w:spacing w:before="60" w:after="0" w:line="240" w:lineRule="auto"/>
        <w:jc w:val="both"/>
        <w:rPr>
          <w:rFonts w:cstheme="minorHAnsi"/>
          <w:iCs/>
          <w:color w:val="002060"/>
          <w:sz w:val="24"/>
          <w:szCs w:val="24"/>
        </w:rPr>
      </w:pPr>
      <w:r w:rsidRPr="00BF35A6">
        <w:rPr>
          <w:rFonts w:cstheme="minorHAnsi"/>
          <w:iCs/>
          <w:color w:val="002060"/>
          <w:sz w:val="24"/>
          <w:szCs w:val="24"/>
        </w:rPr>
        <w:t xml:space="preserve">Legea educației naționale 1/2011 conform căreia </w:t>
      </w:r>
      <w:proofErr w:type="spellStart"/>
      <w:r w:rsidRPr="00BF35A6">
        <w:rPr>
          <w:rFonts w:cstheme="minorHAnsi"/>
          <w:iCs/>
          <w:color w:val="002060"/>
          <w:sz w:val="24"/>
          <w:szCs w:val="24"/>
        </w:rPr>
        <w:t>antepreșcolarii</w:t>
      </w:r>
      <w:proofErr w:type="spellEnd"/>
      <w:r w:rsidRPr="00BF35A6">
        <w:rPr>
          <w:rFonts w:cstheme="minorHAnsi"/>
          <w:iCs/>
          <w:color w:val="002060"/>
          <w:sz w:val="24"/>
          <w:szCs w:val="24"/>
        </w:rPr>
        <w:t xml:space="preserve">, preșcolarii și elevii din unitățile școlare de stat (incluzând școlile speciale) și particulare autorizate/acreditate beneficiază de asistență medicală, psihologică și logopedică gratuită, în cabinete medicale, în centrele județene și cabinetele școlare și interșcolare de asistență psihopedagogică/psihologică și în centrele și cabinetele interșcolare logopedice, ori în unități medicale de stat. </w:t>
      </w:r>
    </w:p>
    <w:p w14:paraId="0D21CD8F" w14:textId="77777777" w:rsidR="008C6DB6" w:rsidRPr="00BF35A6" w:rsidRDefault="008C6DB6" w:rsidP="008C6DB6">
      <w:pPr>
        <w:pStyle w:val="ListParagraph"/>
        <w:numPr>
          <w:ilvl w:val="0"/>
          <w:numId w:val="38"/>
        </w:numPr>
        <w:spacing w:before="60" w:after="0" w:line="240" w:lineRule="auto"/>
        <w:jc w:val="both"/>
        <w:rPr>
          <w:rFonts w:cstheme="minorHAnsi"/>
          <w:iCs/>
          <w:color w:val="002060"/>
          <w:sz w:val="24"/>
          <w:szCs w:val="24"/>
        </w:rPr>
      </w:pPr>
      <w:r w:rsidRPr="00BF35A6">
        <w:rPr>
          <w:rFonts w:cstheme="minorHAnsi"/>
          <w:iCs/>
          <w:color w:val="002060"/>
          <w:sz w:val="24"/>
          <w:szCs w:val="24"/>
        </w:rPr>
        <w:t xml:space="preserve">OUG nr. 162/2008 privind transferul ansamblului de atribuții și competențe exercitate de Ministerul Sănătății Publice către autoritățile administrației publice locale, cu modificările și completările ulterioare, Capitolul III - Asistența medicală și de medicină dentară acordată în unitățile de învățământ </w:t>
      </w:r>
    </w:p>
    <w:p w14:paraId="5D01C627" w14:textId="77777777" w:rsidR="008C6DB6" w:rsidRPr="00BF35A6" w:rsidRDefault="008C6DB6" w:rsidP="008C6DB6">
      <w:pPr>
        <w:pStyle w:val="ListParagraph"/>
        <w:numPr>
          <w:ilvl w:val="0"/>
          <w:numId w:val="38"/>
        </w:numPr>
        <w:spacing w:before="60" w:after="0" w:line="240" w:lineRule="auto"/>
        <w:jc w:val="both"/>
        <w:rPr>
          <w:rFonts w:cstheme="minorHAnsi"/>
          <w:iCs/>
          <w:color w:val="002060"/>
          <w:sz w:val="24"/>
          <w:szCs w:val="24"/>
        </w:rPr>
      </w:pPr>
      <w:r w:rsidRPr="00BF35A6">
        <w:rPr>
          <w:rFonts w:cstheme="minorHAnsi"/>
          <w:iCs/>
          <w:color w:val="002060"/>
          <w:sz w:val="24"/>
          <w:szCs w:val="24"/>
        </w:rPr>
        <w:t xml:space="preserve">Ordinul comun MS și ME Nr. 438/4.629/2021 privind asigurarea asistenței medicale a preșcolarilor, elevilor din unitățile de învățământ preuniversitar și studenților din instituțiile de învățământ superior pentru menținerea stării de sănătate a colectivităților și pentru promovarea unui stil de viață sănătos, publicat în Monitorul Oficial, Partea I, nr. 826 din 30 august 2021. </w:t>
      </w:r>
    </w:p>
    <w:p w14:paraId="281BAACC" w14:textId="77777777" w:rsidR="008C6DB6" w:rsidRPr="00BF35A6" w:rsidRDefault="008C6DB6" w:rsidP="008C6DB6">
      <w:pPr>
        <w:pStyle w:val="ListParagraph"/>
        <w:numPr>
          <w:ilvl w:val="0"/>
          <w:numId w:val="38"/>
        </w:numPr>
        <w:spacing w:before="60" w:after="0" w:line="240" w:lineRule="auto"/>
        <w:jc w:val="both"/>
        <w:rPr>
          <w:rFonts w:cstheme="minorHAnsi"/>
          <w:iCs/>
          <w:color w:val="002060"/>
          <w:sz w:val="24"/>
          <w:szCs w:val="24"/>
        </w:rPr>
      </w:pPr>
      <w:r w:rsidRPr="00BF35A6">
        <w:rPr>
          <w:rFonts w:cstheme="minorHAnsi"/>
          <w:iCs/>
          <w:color w:val="002060"/>
          <w:sz w:val="24"/>
          <w:szCs w:val="24"/>
        </w:rPr>
        <w:t>Ordinul MS nr. 1456/2020 - Normele de igienă privind unitățile pentru ocrotirea, educarea, instruirea, odihna și recreerea copiilor și tinerilor care prevede la Art.3 norme de organizare a spațiilor pentru cabinetele medicale.</w:t>
      </w:r>
    </w:p>
    <w:p w14:paraId="1F30B29C" w14:textId="77777777" w:rsidR="008C6DB6" w:rsidRPr="00BF35A6" w:rsidRDefault="008C6DB6" w:rsidP="008C6DB6">
      <w:pPr>
        <w:spacing w:before="60" w:after="0" w:line="240" w:lineRule="auto"/>
        <w:ind w:left="360"/>
        <w:jc w:val="both"/>
        <w:rPr>
          <w:rFonts w:eastAsia="Times New Roman" w:cstheme="minorHAnsi"/>
          <w:bCs/>
          <w:color w:val="002060"/>
          <w:sz w:val="24"/>
          <w:szCs w:val="24"/>
        </w:rPr>
      </w:pPr>
    </w:p>
    <w:p w14:paraId="38E1F8CE" w14:textId="4A8B91C8" w:rsidR="002E76A5" w:rsidRPr="00BF35A6" w:rsidRDefault="00D40263" w:rsidP="004C500B">
      <w:pPr>
        <w:spacing w:before="60" w:after="0" w:line="240" w:lineRule="auto"/>
        <w:jc w:val="both"/>
        <w:rPr>
          <w:rFonts w:eastAsia="Times New Roman" w:cstheme="minorHAnsi"/>
          <w:b/>
          <w:color w:val="002060"/>
          <w:sz w:val="24"/>
          <w:szCs w:val="24"/>
        </w:rPr>
      </w:pPr>
      <w:r w:rsidRPr="00BF35A6">
        <w:rPr>
          <w:rFonts w:eastAsia="Times New Roman" w:cstheme="minorHAnsi"/>
          <w:b/>
          <w:color w:val="002060"/>
          <w:sz w:val="24"/>
          <w:szCs w:val="24"/>
        </w:rPr>
        <w:t>Legislație</w:t>
      </w:r>
      <w:r w:rsidR="002E76A5" w:rsidRPr="00BF35A6">
        <w:rPr>
          <w:rFonts w:eastAsia="Times New Roman" w:cstheme="minorHAnsi"/>
          <w:b/>
          <w:color w:val="002060"/>
          <w:sz w:val="24"/>
          <w:szCs w:val="24"/>
        </w:rPr>
        <w:t xml:space="preserve"> DNSH </w:t>
      </w:r>
    </w:p>
    <w:p w14:paraId="27DFFBA5" w14:textId="77777777" w:rsidR="0008641F" w:rsidRPr="00BF35A6" w:rsidRDefault="0008641F" w:rsidP="0008641F">
      <w:pPr>
        <w:numPr>
          <w:ilvl w:val="0"/>
          <w:numId w:val="38"/>
        </w:numPr>
        <w:spacing w:before="60" w:after="0" w:line="240" w:lineRule="auto"/>
        <w:jc w:val="both"/>
        <w:rPr>
          <w:rFonts w:eastAsia="Times New Roman" w:cstheme="minorHAnsi"/>
          <w:bCs/>
          <w:color w:val="002060"/>
          <w:sz w:val="24"/>
          <w:szCs w:val="24"/>
        </w:rPr>
      </w:pPr>
      <w:r w:rsidRPr="00BF35A6">
        <w:rPr>
          <w:rFonts w:eastAsia="Times New Roman" w:cstheme="minorHAnsi"/>
          <w:bCs/>
          <w:color w:val="002060"/>
          <w:sz w:val="24"/>
          <w:szCs w:val="24"/>
        </w:rPr>
        <w:t>Directiva 2011/92/UE a Parlamentului European și a Consiliului din 13 decembrie 2011 privind evaluarea efectelor anumitor proiecte publice și private asupra mediului;</w:t>
      </w:r>
    </w:p>
    <w:p w14:paraId="56C5A52F" w14:textId="77777777" w:rsidR="0008641F" w:rsidRPr="00BF35A6" w:rsidRDefault="0008641F" w:rsidP="0008641F">
      <w:pPr>
        <w:numPr>
          <w:ilvl w:val="0"/>
          <w:numId w:val="38"/>
        </w:numPr>
        <w:spacing w:before="60" w:after="0" w:line="240" w:lineRule="auto"/>
        <w:jc w:val="both"/>
        <w:rPr>
          <w:rFonts w:eastAsia="Times New Roman" w:cstheme="minorHAnsi"/>
          <w:bCs/>
          <w:color w:val="002060"/>
          <w:sz w:val="24"/>
          <w:szCs w:val="24"/>
        </w:rPr>
      </w:pPr>
      <w:r w:rsidRPr="00BF35A6">
        <w:rPr>
          <w:rFonts w:eastAsia="Times New Roman" w:cstheme="minorHAnsi"/>
          <w:bCs/>
          <w:color w:val="002060"/>
          <w:sz w:val="24"/>
          <w:szCs w:val="24"/>
        </w:rPr>
        <w:t>Regulamentul (UE) nr.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p>
    <w:p w14:paraId="775ED769" w14:textId="77777777" w:rsidR="0008641F" w:rsidRPr="00BF35A6" w:rsidRDefault="0008641F" w:rsidP="0008641F">
      <w:pPr>
        <w:numPr>
          <w:ilvl w:val="0"/>
          <w:numId w:val="38"/>
        </w:numPr>
        <w:spacing w:before="60" w:after="0" w:line="240" w:lineRule="auto"/>
        <w:jc w:val="both"/>
        <w:rPr>
          <w:rFonts w:eastAsia="Times New Roman" w:cstheme="minorHAnsi"/>
          <w:bCs/>
          <w:color w:val="002060"/>
          <w:sz w:val="24"/>
          <w:szCs w:val="24"/>
        </w:rPr>
      </w:pPr>
      <w:r w:rsidRPr="00BF35A6">
        <w:rPr>
          <w:rFonts w:eastAsia="Times New Roman" w:cstheme="minorHAnsi"/>
          <w:bCs/>
          <w:color w:val="002060"/>
          <w:sz w:val="24"/>
          <w:szCs w:val="24"/>
        </w:rPr>
        <w:lastRenderedPageBreak/>
        <w:t>Regulamentul Delegat (UE) 2021/2139 al Comisiei din 4 iunie 2021 de completare a Regulamentului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p>
    <w:p w14:paraId="0D51ACD1" w14:textId="77777777" w:rsidR="00C068FA" w:rsidRPr="00BF35A6" w:rsidRDefault="00C068FA" w:rsidP="00C068FA">
      <w:pPr>
        <w:numPr>
          <w:ilvl w:val="0"/>
          <w:numId w:val="38"/>
        </w:numPr>
        <w:spacing w:before="60" w:after="0" w:line="240" w:lineRule="auto"/>
        <w:jc w:val="both"/>
        <w:rPr>
          <w:rFonts w:eastAsia="Times New Roman" w:cstheme="minorHAnsi"/>
          <w:bCs/>
          <w:color w:val="002060"/>
          <w:sz w:val="24"/>
          <w:szCs w:val="24"/>
        </w:rPr>
      </w:pPr>
      <w:r w:rsidRPr="00BF35A6">
        <w:rPr>
          <w:rFonts w:eastAsia="Times New Roman" w:cstheme="minorHAnsi"/>
          <w:bCs/>
          <w:color w:val="002060"/>
          <w:sz w:val="24"/>
          <w:szCs w:val="24"/>
        </w:rPr>
        <w:t>Legea nr. 292/2018 privind evaluarea efectelor anumitor proiecte publice și private asupra mediului;</w:t>
      </w:r>
    </w:p>
    <w:p w14:paraId="115F7E42" w14:textId="77777777" w:rsidR="00C068FA" w:rsidRPr="00BF35A6" w:rsidRDefault="00C068FA" w:rsidP="00C068FA">
      <w:pPr>
        <w:numPr>
          <w:ilvl w:val="0"/>
          <w:numId w:val="38"/>
        </w:numPr>
        <w:spacing w:before="60" w:after="0" w:line="240" w:lineRule="auto"/>
        <w:jc w:val="both"/>
        <w:rPr>
          <w:rFonts w:eastAsia="Times New Roman" w:cstheme="minorHAnsi"/>
          <w:bCs/>
          <w:color w:val="002060"/>
          <w:sz w:val="24"/>
          <w:szCs w:val="24"/>
        </w:rPr>
      </w:pPr>
      <w:r w:rsidRPr="00BF35A6">
        <w:rPr>
          <w:rFonts w:eastAsia="Times New Roman" w:cstheme="minorHAnsi"/>
          <w:bCs/>
          <w:color w:val="002060"/>
          <w:sz w:val="24"/>
          <w:szCs w:val="24"/>
        </w:rPr>
        <w:t>Ordinul nr. 269/2020 privind aprobarea ghidului general aplicabil etapelor procedurii de evaluare a impactului asupra mediului, a ghidului pentru evaluarea impactului asupra mediului în context transfrontalier și a altor ghiduri specifice pentru diferite domenii și categorii de proiecte;</w:t>
      </w:r>
    </w:p>
    <w:p w14:paraId="0C7AC119" w14:textId="230D6068" w:rsidR="0008641F" w:rsidRPr="00BF35A6" w:rsidRDefault="0008641F" w:rsidP="0008641F">
      <w:pPr>
        <w:numPr>
          <w:ilvl w:val="0"/>
          <w:numId w:val="38"/>
        </w:numPr>
        <w:spacing w:before="60" w:after="0" w:line="240" w:lineRule="auto"/>
        <w:jc w:val="both"/>
        <w:rPr>
          <w:rFonts w:eastAsia="Times New Roman" w:cstheme="minorHAnsi"/>
          <w:bCs/>
          <w:color w:val="002060"/>
          <w:sz w:val="24"/>
          <w:szCs w:val="24"/>
        </w:rPr>
      </w:pPr>
      <w:r w:rsidRPr="00BF35A6">
        <w:rPr>
          <w:rFonts w:eastAsia="Times New Roman" w:cstheme="minorHAnsi"/>
          <w:bCs/>
          <w:color w:val="002060"/>
          <w:sz w:val="24"/>
          <w:szCs w:val="24"/>
        </w:rPr>
        <w:t>Orientări tehnice referitoare la imunizarea infrastructurii la schimbările climatice în perioada 2021-2027 (2021/C 373/01).</w:t>
      </w:r>
    </w:p>
    <w:p w14:paraId="5D90E5F4" w14:textId="77777777" w:rsidR="0008641F" w:rsidRPr="00BF35A6" w:rsidRDefault="0008641F" w:rsidP="00447788">
      <w:pPr>
        <w:spacing w:before="60" w:after="0" w:line="240" w:lineRule="auto"/>
        <w:jc w:val="both"/>
        <w:rPr>
          <w:rFonts w:eastAsia="Times New Roman" w:cstheme="minorHAnsi"/>
          <w:bCs/>
          <w:color w:val="002060"/>
          <w:sz w:val="24"/>
          <w:szCs w:val="24"/>
        </w:rPr>
      </w:pPr>
    </w:p>
    <w:p w14:paraId="0E5A8EB5" w14:textId="068ACBF5" w:rsidR="008A0F18" w:rsidRPr="00BF35A6" w:rsidRDefault="008A0F18" w:rsidP="006209C7">
      <w:pPr>
        <w:spacing w:after="0" w:line="240" w:lineRule="auto"/>
        <w:jc w:val="both"/>
        <w:rPr>
          <w:rFonts w:eastAsia="Calibri" w:cstheme="minorHAnsi"/>
          <w:color w:val="002060"/>
          <w:sz w:val="24"/>
          <w:szCs w:val="24"/>
        </w:rPr>
      </w:pPr>
      <w:r w:rsidRPr="00BF35A6">
        <w:rPr>
          <w:rFonts w:eastAsia="Calibri" w:cstheme="minorHAnsi"/>
          <w:b/>
          <w:bCs/>
          <w:color w:val="002060"/>
          <w:sz w:val="24"/>
          <w:szCs w:val="24"/>
        </w:rPr>
        <w:t>NB</w:t>
      </w:r>
      <w:r w:rsidR="006209C7" w:rsidRPr="00BF35A6">
        <w:rPr>
          <w:rFonts w:eastAsia="Calibri" w:cstheme="minorHAnsi"/>
          <w:b/>
          <w:bCs/>
          <w:color w:val="002060"/>
          <w:sz w:val="24"/>
          <w:szCs w:val="24"/>
        </w:rPr>
        <w:t xml:space="preserve">: </w:t>
      </w:r>
      <w:r w:rsidRPr="00BF35A6">
        <w:rPr>
          <w:rFonts w:eastAsia="Calibri" w:cstheme="minorHAnsi"/>
          <w:color w:val="002060"/>
          <w:sz w:val="24"/>
          <w:szCs w:val="24"/>
        </w:rPr>
        <w:t>În situația în care pe parcursul apelului intervin modificări ale cadrului legal, acestea vor fi direct aplicabile, fără a fi necesară modificarea ghidului. Alte modificări decât cele care rezultă din cadrul legal, de natură a afecta regulile și condițiile de finanțare stabilite prin prezentul Ghid, inclusiv prelungirea termenului de depunere/implementare, vor fi realizate prin completări sau modificări ale conținutului acestuia.</w:t>
      </w:r>
    </w:p>
    <w:p w14:paraId="60767310" w14:textId="77777777" w:rsidR="006209C7" w:rsidRPr="00BF35A6" w:rsidRDefault="006209C7" w:rsidP="006209C7">
      <w:pPr>
        <w:spacing w:after="0" w:line="240" w:lineRule="auto"/>
        <w:jc w:val="both"/>
        <w:rPr>
          <w:rFonts w:eastAsia="Calibri" w:cstheme="minorHAnsi"/>
          <w:color w:val="002060"/>
          <w:sz w:val="24"/>
          <w:szCs w:val="24"/>
        </w:rPr>
      </w:pPr>
    </w:p>
    <w:p w14:paraId="4AB60A07" w14:textId="71931C2C" w:rsidR="006808F9" w:rsidRPr="00BF35A6" w:rsidRDefault="00C940A4" w:rsidP="004C500B">
      <w:pPr>
        <w:pStyle w:val="ListParagraph"/>
        <w:numPr>
          <w:ilvl w:val="0"/>
          <w:numId w:val="1"/>
        </w:numPr>
        <w:spacing w:before="60" w:after="0" w:line="240" w:lineRule="auto"/>
        <w:ind w:left="709" w:hanging="709"/>
        <w:contextualSpacing w:val="0"/>
        <w:jc w:val="both"/>
        <w:outlineLvl w:val="0"/>
        <w:rPr>
          <w:rFonts w:cstheme="minorHAnsi"/>
          <w:b/>
          <w:bCs/>
          <w:iCs/>
          <w:color w:val="002060"/>
          <w:sz w:val="24"/>
          <w:szCs w:val="24"/>
        </w:rPr>
      </w:pPr>
      <w:bookmarkStart w:id="41" w:name="_Toc146722832"/>
      <w:bookmarkStart w:id="42" w:name="_Toc220665761"/>
      <w:bookmarkEnd w:id="36"/>
      <w:bookmarkEnd w:id="41"/>
      <w:r w:rsidRPr="00BF35A6">
        <w:rPr>
          <w:rFonts w:cstheme="minorHAnsi"/>
          <w:b/>
          <w:bCs/>
          <w:iCs/>
          <w:color w:val="002060"/>
          <w:sz w:val="24"/>
          <w:szCs w:val="24"/>
        </w:rPr>
        <w:t>ASPECTE SPECIFICE APELULUI DE PROIECTE</w:t>
      </w:r>
      <w:bookmarkEnd w:id="42"/>
      <w:r w:rsidRPr="00BF35A6">
        <w:rPr>
          <w:rFonts w:cstheme="minorHAnsi"/>
          <w:b/>
          <w:bCs/>
          <w:iCs/>
          <w:color w:val="002060"/>
          <w:sz w:val="24"/>
          <w:szCs w:val="24"/>
        </w:rPr>
        <w:t xml:space="preserve"> </w:t>
      </w:r>
    </w:p>
    <w:p w14:paraId="73683760" w14:textId="20F7D0A1" w:rsidR="00913FF1" w:rsidRPr="00BF35A6" w:rsidRDefault="00913FF1"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43" w:name="_Toc220665762"/>
      <w:r w:rsidRPr="00BF35A6">
        <w:rPr>
          <w:rFonts w:cstheme="minorHAnsi"/>
          <w:b/>
          <w:bCs/>
          <w:iCs/>
          <w:color w:val="002060"/>
          <w:sz w:val="24"/>
          <w:szCs w:val="24"/>
        </w:rPr>
        <w:t>Tipul de apel</w:t>
      </w:r>
      <w:bookmarkEnd w:id="43"/>
      <w:r w:rsidRPr="00BF35A6">
        <w:rPr>
          <w:rFonts w:cstheme="minorHAnsi"/>
          <w:b/>
          <w:bCs/>
          <w:iCs/>
          <w:color w:val="002060"/>
          <w:sz w:val="24"/>
          <w:szCs w:val="24"/>
        </w:rPr>
        <w:t xml:space="preserve"> </w:t>
      </w:r>
      <w:r w:rsidRPr="00BF35A6">
        <w:rPr>
          <w:rFonts w:cstheme="minorHAnsi"/>
          <w:b/>
          <w:bCs/>
          <w:iCs/>
          <w:color w:val="002060"/>
          <w:sz w:val="24"/>
          <w:szCs w:val="24"/>
        </w:rPr>
        <w:tab/>
      </w:r>
    </w:p>
    <w:p w14:paraId="4AAE52A8" w14:textId="4263B2EA" w:rsidR="009B3EAD" w:rsidRPr="00BF35A6" w:rsidRDefault="001B138F" w:rsidP="004C500B">
      <w:pPr>
        <w:spacing w:before="60" w:after="0" w:line="240" w:lineRule="auto"/>
        <w:ind w:right="120"/>
        <w:jc w:val="both"/>
        <w:rPr>
          <w:rFonts w:cstheme="minorHAnsi"/>
          <w:color w:val="002060"/>
          <w:sz w:val="24"/>
          <w:szCs w:val="24"/>
        </w:rPr>
      </w:pPr>
      <w:r w:rsidRPr="00BF35A6">
        <w:rPr>
          <w:rFonts w:cstheme="minorHAnsi"/>
          <w:color w:val="002060"/>
          <w:sz w:val="24"/>
          <w:szCs w:val="24"/>
        </w:rPr>
        <w:t>Prezentul a</w:t>
      </w:r>
      <w:r w:rsidR="00480FFC" w:rsidRPr="00BF35A6">
        <w:rPr>
          <w:rFonts w:cstheme="minorHAnsi"/>
          <w:color w:val="002060"/>
          <w:sz w:val="24"/>
          <w:szCs w:val="24"/>
        </w:rPr>
        <w:t>pel</w:t>
      </w:r>
      <w:r w:rsidRPr="00BF35A6">
        <w:rPr>
          <w:rFonts w:cstheme="minorHAnsi"/>
          <w:color w:val="002060"/>
          <w:sz w:val="24"/>
          <w:szCs w:val="24"/>
        </w:rPr>
        <w:t xml:space="preserve"> </w:t>
      </w:r>
      <w:r w:rsidR="00480FFC" w:rsidRPr="00BF35A6">
        <w:rPr>
          <w:rFonts w:cstheme="minorHAnsi"/>
          <w:color w:val="002060"/>
          <w:sz w:val="24"/>
          <w:szCs w:val="24"/>
        </w:rPr>
        <w:t xml:space="preserve">este </w:t>
      </w:r>
      <w:r w:rsidRPr="00BF35A6">
        <w:rPr>
          <w:rFonts w:cstheme="minorHAnsi"/>
          <w:color w:val="002060"/>
          <w:sz w:val="24"/>
          <w:szCs w:val="24"/>
        </w:rPr>
        <w:t>de tip</w:t>
      </w:r>
      <w:r w:rsidR="00480FFC" w:rsidRPr="00BF35A6">
        <w:rPr>
          <w:rFonts w:cstheme="minorHAnsi"/>
          <w:color w:val="002060"/>
          <w:sz w:val="24"/>
          <w:szCs w:val="24"/>
        </w:rPr>
        <w:t xml:space="preserve"> </w:t>
      </w:r>
      <w:r w:rsidR="00480FFC" w:rsidRPr="00BF35A6">
        <w:rPr>
          <w:rFonts w:cstheme="minorHAnsi"/>
          <w:b/>
          <w:bCs/>
          <w:color w:val="002060"/>
          <w:sz w:val="24"/>
          <w:szCs w:val="24"/>
        </w:rPr>
        <w:t>competitiv, cu termen</w:t>
      </w:r>
      <w:r w:rsidR="00A003EF" w:rsidRPr="00BF35A6">
        <w:rPr>
          <w:rFonts w:cstheme="minorHAnsi"/>
          <w:b/>
          <w:bCs/>
          <w:color w:val="002060"/>
          <w:sz w:val="24"/>
          <w:szCs w:val="24"/>
        </w:rPr>
        <w:t xml:space="preserve"> limită de depunere</w:t>
      </w:r>
      <w:r w:rsidR="00480FFC" w:rsidRPr="00BF35A6">
        <w:rPr>
          <w:rFonts w:cstheme="minorHAnsi"/>
          <w:color w:val="002060"/>
          <w:sz w:val="24"/>
          <w:szCs w:val="24"/>
        </w:rPr>
        <w:t xml:space="preserve">. </w:t>
      </w:r>
    </w:p>
    <w:p w14:paraId="4F07E0D6" w14:textId="77777777" w:rsidR="00690613" w:rsidRPr="00BF35A6" w:rsidRDefault="00690613" w:rsidP="00690613">
      <w:pPr>
        <w:spacing w:before="60" w:after="0" w:line="240" w:lineRule="auto"/>
        <w:ind w:right="120"/>
        <w:jc w:val="both"/>
        <w:rPr>
          <w:rFonts w:cstheme="minorHAnsi"/>
          <w:color w:val="002060"/>
          <w:sz w:val="24"/>
          <w:szCs w:val="24"/>
        </w:rPr>
      </w:pPr>
    </w:p>
    <w:p w14:paraId="21F8BAEC" w14:textId="36058E3E" w:rsidR="00690613" w:rsidRPr="00EB218C" w:rsidRDefault="00690613" w:rsidP="00EB218C">
      <w:pPr>
        <w:spacing w:before="60" w:after="0" w:line="240" w:lineRule="auto"/>
        <w:jc w:val="both"/>
        <w:rPr>
          <w:rFonts w:cstheme="minorHAnsi"/>
          <w:iCs/>
          <w:color w:val="002060"/>
          <w:sz w:val="24"/>
          <w:szCs w:val="24"/>
        </w:rPr>
      </w:pPr>
      <w:bookmarkStart w:id="44" w:name="_Hlk220605527"/>
      <w:r w:rsidRPr="00EB218C">
        <w:rPr>
          <w:rFonts w:cstheme="minorHAnsi"/>
          <w:b/>
          <w:bCs/>
          <w:color w:val="002060"/>
          <w:sz w:val="24"/>
          <w:szCs w:val="24"/>
        </w:rPr>
        <w:t>Acțiunea A -</w:t>
      </w:r>
      <w:r w:rsidRPr="00EB218C">
        <w:rPr>
          <w:rFonts w:cstheme="minorHAnsi"/>
          <w:b/>
          <w:bCs/>
          <w:iCs/>
          <w:color w:val="002060"/>
          <w:sz w:val="24"/>
          <w:szCs w:val="24"/>
        </w:rPr>
        <w:t xml:space="preserve"> dotare a</w:t>
      </w:r>
      <w:r w:rsidRPr="00EB218C">
        <w:rPr>
          <w:rFonts w:cstheme="minorHAnsi"/>
          <w:iCs/>
          <w:color w:val="002060"/>
          <w:sz w:val="24"/>
          <w:szCs w:val="24"/>
        </w:rPr>
        <w:t xml:space="preserve"> </w:t>
      </w:r>
      <w:r w:rsidRPr="00EB218C">
        <w:rPr>
          <w:rFonts w:cstheme="minorHAnsi"/>
          <w:b/>
          <w:bCs/>
          <w:iCs/>
          <w:color w:val="002060"/>
          <w:sz w:val="24"/>
          <w:szCs w:val="24"/>
        </w:rPr>
        <w:t>cabinetelor medicale școlare</w:t>
      </w:r>
      <w:r w:rsidRPr="00EB218C">
        <w:rPr>
          <w:rFonts w:cstheme="minorHAnsi"/>
          <w:iCs/>
          <w:color w:val="002060"/>
          <w:sz w:val="24"/>
          <w:szCs w:val="24"/>
        </w:rPr>
        <w:t xml:space="preserve">, inclusiv a </w:t>
      </w:r>
      <w:r w:rsidRPr="00EB218C">
        <w:rPr>
          <w:rFonts w:cstheme="minorHAnsi"/>
          <w:b/>
          <w:bCs/>
          <w:iCs/>
          <w:color w:val="002060"/>
          <w:sz w:val="24"/>
          <w:szCs w:val="24"/>
        </w:rPr>
        <w:t>cabinetelor stomatologice</w:t>
      </w:r>
      <w:r w:rsidRPr="00EB218C">
        <w:rPr>
          <w:rFonts w:cstheme="minorHAnsi"/>
          <w:iCs/>
          <w:color w:val="002060"/>
          <w:sz w:val="24"/>
          <w:szCs w:val="24"/>
        </w:rPr>
        <w:t xml:space="preserve"> organizate în unități de învățământ;</w:t>
      </w:r>
    </w:p>
    <w:p w14:paraId="7C494163" w14:textId="2563B89A" w:rsidR="00690613" w:rsidRPr="00BF35A6" w:rsidRDefault="00690613" w:rsidP="00690613">
      <w:pPr>
        <w:numPr>
          <w:ilvl w:val="1"/>
          <w:numId w:val="152"/>
        </w:numPr>
        <w:spacing w:before="60" w:after="0" w:line="240" w:lineRule="auto"/>
        <w:ind w:right="120"/>
        <w:jc w:val="both"/>
        <w:rPr>
          <w:rFonts w:cstheme="minorHAnsi"/>
          <w:color w:val="002060"/>
          <w:sz w:val="24"/>
          <w:szCs w:val="24"/>
        </w:rPr>
      </w:pPr>
      <w:r w:rsidRPr="00BF35A6">
        <w:rPr>
          <w:rFonts w:cstheme="minorHAnsi"/>
          <w:b/>
          <w:bCs/>
          <w:color w:val="002060"/>
          <w:sz w:val="24"/>
          <w:szCs w:val="24"/>
        </w:rPr>
        <w:t xml:space="preserve">Acțiunea B - </w:t>
      </w:r>
      <w:r w:rsidRPr="00BF35A6">
        <w:rPr>
          <w:rFonts w:cstheme="minorHAnsi"/>
          <w:b/>
          <w:bCs/>
          <w:iCs/>
          <w:color w:val="002060"/>
          <w:sz w:val="24"/>
          <w:szCs w:val="24"/>
        </w:rPr>
        <w:t>dotare cu unități mobile</w:t>
      </w:r>
      <w:r w:rsidRPr="00BF35A6">
        <w:rPr>
          <w:rFonts w:cstheme="minorHAnsi"/>
          <w:iCs/>
          <w:color w:val="002060"/>
          <w:sz w:val="24"/>
          <w:szCs w:val="24"/>
        </w:rPr>
        <w:t xml:space="preserve">, destinate furnizării de </w:t>
      </w:r>
      <w:r w:rsidRPr="00EB218C">
        <w:rPr>
          <w:rFonts w:cstheme="minorHAnsi"/>
          <w:iCs/>
          <w:color w:val="002060"/>
          <w:sz w:val="24"/>
          <w:szCs w:val="24"/>
        </w:rPr>
        <w:t>servicii de</w:t>
      </w:r>
      <w:r w:rsidRPr="00BF35A6">
        <w:rPr>
          <w:rFonts w:cstheme="minorHAnsi"/>
          <w:iCs/>
          <w:color w:val="002060"/>
          <w:sz w:val="24"/>
          <w:szCs w:val="24"/>
        </w:rPr>
        <w:t xml:space="preserve"> </w:t>
      </w:r>
      <w:r w:rsidRPr="00EB218C">
        <w:rPr>
          <w:rFonts w:cstheme="minorHAnsi"/>
          <w:iCs/>
          <w:color w:val="002060"/>
          <w:sz w:val="24"/>
          <w:szCs w:val="24"/>
        </w:rPr>
        <w:t>asistență medicală stomatologică.</w:t>
      </w:r>
    </w:p>
    <w:bookmarkEnd w:id="44"/>
    <w:p w14:paraId="53B1D327" w14:textId="49F906F1" w:rsidR="00690613" w:rsidRPr="00EB218C" w:rsidRDefault="00690613" w:rsidP="00EB218C">
      <w:pPr>
        <w:spacing w:before="60" w:after="0" w:line="240" w:lineRule="auto"/>
        <w:jc w:val="both"/>
        <w:rPr>
          <w:rFonts w:cstheme="minorHAnsi"/>
          <w:iCs/>
          <w:color w:val="002060"/>
          <w:sz w:val="24"/>
          <w:szCs w:val="24"/>
        </w:rPr>
      </w:pPr>
    </w:p>
    <w:p w14:paraId="234BC7F1" w14:textId="5A37CC53" w:rsidR="006C6A60" w:rsidRPr="00EB218C" w:rsidRDefault="006C6A60" w:rsidP="00EB218C">
      <w:pPr>
        <w:spacing w:before="60" w:after="0" w:line="240" w:lineRule="auto"/>
        <w:ind w:right="120"/>
        <w:jc w:val="both"/>
        <w:rPr>
          <w:rFonts w:cstheme="minorHAnsi"/>
          <w:b/>
          <w:bCs/>
          <w:iCs/>
          <w:color w:val="002060"/>
          <w:sz w:val="24"/>
          <w:szCs w:val="24"/>
        </w:rPr>
      </w:pPr>
      <w:r w:rsidRPr="00EB218C">
        <w:rPr>
          <w:rFonts w:cstheme="minorHAnsi"/>
          <w:b/>
          <w:bCs/>
          <w:iCs/>
          <w:color w:val="002060"/>
          <w:sz w:val="24"/>
          <w:szCs w:val="24"/>
        </w:rPr>
        <w:t>Nu este permisă solicitarea de finanțare pentru ambele tipuri de măsuri, astfel, solicitanții vor opta pentru una dintre cele 2 măsuri.</w:t>
      </w:r>
    </w:p>
    <w:p w14:paraId="515B093C" w14:textId="77777777" w:rsidR="006C6A60" w:rsidRPr="00BF35A6" w:rsidRDefault="006C6A60" w:rsidP="00690613">
      <w:pPr>
        <w:spacing w:before="60" w:after="0" w:line="240" w:lineRule="auto"/>
        <w:ind w:right="120"/>
        <w:jc w:val="both"/>
        <w:rPr>
          <w:rFonts w:cstheme="minorHAnsi"/>
          <w:color w:val="002060"/>
          <w:sz w:val="24"/>
          <w:szCs w:val="24"/>
        </w:rPr>
      </w:pPr>
    </w:p>
    <w:p w14:paraId="1DD9ECF8" w14:textId="77777777" w:rsidR="00480FFC" w:rsidRPr="00BF35A6" w:rsidRDefault="00480FFC" w:rsidP="004C500B">
      <w:pPr>
        <w:spacing w:before="60" w:after="0" w:line="240" w:lineRule="auto"/>
        <w:ind w:left="284"/>
        <w:jc w:val="both"/>
        <w:rPr>
          <w:rFonts w:cstheme="minorHAnsi"/>
          <w:i/>
          <w:color w:val="002060"/>
          <w:sz w:val="24"/>
          <w:szCs w:val="24"/>
        </w:rPr>
      </w:pPr>
    </w:p>
    <w:p w14:paraId="028F9C41" w14:textId="77777777" w:rsidR="009B5CB9" w:rsidRPr="00BF35A6" w:rsidRDefault="009B5CB9"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45" w:name="_Toc220665763"/>
      <w:r w:rsidRPr="00BF35A6">
        <w:rPr>
          <w:rFonts w:cstheme="minorHAnsi"/>
          <w:b/>
          <w:bCs/>
          <w:iCs/>
          <w:color w:val="002060"/>
          <w:sz w:val="24"/>
          <w:szCs w:val="24"/>
        </w:rPr>
        <w:t>Forma de sprijin (granturi; instrumentele financiare; premii)</w:t>
      </w:r>
      <w:bookmarkEnd w:id="45"/>
    </w:p>
    <w:p w14:paraId="0441E5B2" w14:textId="65A72DAC" w:rsidR="004C33A9" w:rsidRPr="00BF35A6" w:rsidRDefault="004C33A9" w:rsidP="004C500B">
      <w:pPr>
        <w:tabs>
          <w:tab w:val="left" w:pos="426"/>
        </w:tabs>
        <w:spacing w:before="60" w:after="0" w:line="240" w:lineRule="auto"/>
        <w:jc w:val="both"/>
        <w:rPr>
          <w:rFonts w:cstheme="minorHAnsi"/>
          <w:b/>
          <w:bCs/>
          <w:i/>
          <w:color w:val="002060"/>
          <w:sz w:val="24"/>
          <w:szCs w:val="24"/>
        </w:rPr>
      </w:pPr>
      <w:r w:rsidRPr="00BF35A6">
        <w:rPr>
          <w:rFonts w:cstheme="minorHAnsi"/>
          <w:iCs/>
          <w:color w:val="002060"/>
          <w:sz w:val="24"/>
          <w:szCs w:val="24"/>
        </w:rPr>
        <w:t xml:space="preserve">În cadrul prezentului apel </w:t>
      </w:r>
      <w:r w:rsidR="00F0209B" w:rsidRPr="00BF35A6">
        <w:rPr>
          <w:rFonts w:cstheme="minorHAnsi"/>
          <w:iCs/>
          <w:color w:val="002060"/>
          <w:sz w:val="24"/>
          <w:szCs w:val="24"/>
        </w:rPr>
        <w:t>de proiecte</w:t>
      </w:r>
      <w:r w:rsidR="00647381" w:rsidRPr="00BF35A6">
        <w:rPr>
          <w:rFonts w:cstheme="minorHAnsi"/>
          <w:iCs/>
          <w:color w:val="002060"/>
          <w:sz w:val="24"/>
          <w:szCs w:val="24"/>
        </w:rPr>
        <w:t>,</w:t>
      </w:r>
      <w:r w:rsidR="00F0209B" w:rsidRPr="00BF35A6">
        <w:rPr>
          <w:rFonts w:cstheme="minorHAnsi"/>
          <w:iCs/>
          <w:color w:val="002060"/>
          <w:sz w:val="24"/>
          <w:szCs w:val="24"/>
        </w:rPr>
        <w:t xml:space="preserve"> </w:t>
      </w:r>
      <w:r w:rsidRPr="00BF35A6">
        <w:rPr>
          <w:rFonts w:cstheme="minorHAnsi"/>
          <w:iCs/>
          <w:color w:val="002060"/>
          <w:sz w:val="24"/>
          <w:szCs w:val="24"/>
        </w:rPr>
        <w:t>sprijinul oferit</w:t>
      </w:r>
      <w:r w:rsidR="00F0209B" w:rsidRPr="00BF35A6">
        <w:rPr>
          <w:rFonts w:cstheme="minorHAnsi"/>
          <w:iCs/>
          <w:color w:val="002060"/>
          <w:sz w:val="24"/>
          <w:szCs w:val="24"/>
        </w:rPr>
        <w:t xml:space="preserve"> este exclusiv</w:t>
      </w:r>
      <w:r w:rsidRPr="00BF35A6">
        <w:rPr>
          <w:rFonts w:cstheme="minorHAnsi"/>
          <w:iCs/>
          <w:color w:val="002060"/>
          <w:sz w:val="24"/>
          <w:szCs w:val="24"/>
        </w:rPr>
        <w:t xml:space="preserve"> sub formă de </w:t>
      </w:r>
      <w:r w:rsidRPr="00BF35A6">
        <w:rPr>
          <w:rFonts w:cstheme="minorHAnsi"/>
          <w:b/>
          <w:bCs/>
          <w:iCs/>
          <w:color w:val="002060"/>
          <w:sz w:val="24"/>
          <w:szCs w:val="24"/>
        </w:rPr>
        <w:t>grant</w:t>
      </w:r>
      <w:r w:rsidRPr="00BF35A6">
        <w:rPr>
          <w:rFonts w:cstheme="minorHAnsi"/>
          <w:b/>
          <w:bCs/>
          <w:i/>
          <w:color w:val="002060"/>
          <w:sz w:val="24"/>
          <w:szCs w:val="24"/>
        </w:rPr>
        <w:t>.</w:t>
      </w:r>
    </w:p>
    <w:p w14:paraId="7B2265D0" w14:textId="77777777" w:rsidR="007B098A" w:rsidRPr="00BF35A6" w:rsidRDefault="007B098A" w:rsidP="004C500B">
      <w:pPr>
        <w:tabs>
          <w:tab w:val="left" w:pos="426"/>
        </w:tabs>
        <w:spacing w:before="60" w:after="0" w:line="240" w:lineRule="auto"/>
        <w:jc w:val="both"/>
        <w:rPr>
          <w:rFonts w:cstheme="minorHAnsi"/>
          <w:b/>
          <w:bCs/>
          <w:i/>
          <w:color w:val="002060"/>
          <w:sz w:val="24"/>
          <w:szCs w:val="24"/>
        </w:rPr>
      </w:pPr>
    </w:p>
    <w:p w14:paraId="79C682D1" w14:textId="132608DF" w:rsidR="007B098A" w:rsidRPr="00BF35A6" w:rsidRDefault="009B5CB9" w:rsidP="00B05C5A">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46" w:name="_Toc220665764"/>
      <w:r w:rsidRPr="00BF35A6">
        <w:rPr>
          <w:rFonts w:cstheme="minorHAnsi"/>
          <w:b/>
          <w:bCs/>
          <w:iCs/>
          <w:color w:val="002060"/>
          <w:sz w:val="24"/>
          <w:szCs w:val="24"/>
        </w:rPr>
        <w:t>Bugetul alocat apelului de proiecte</w:t>
      </w:r>
      <w:bookmarkEnd w:id="46"/>
      <w:r w:rsidRPr="00BF35A6">
        <w:rPr>
          <w:rFonts w:cstheme="minorHAnsi"/>
          <w:b/>
          <w:bCs/>
          <w:iCs/>
          <w:color w:val="002060"/>
          <w:sz w:val="24"/>
          <w:szCs w:val="24"/>
        </w:rPr>
        <w:t xml:space="preserve"> </w:t>
      </w:r>
    </w:p>
    <w:p w14:paraId="623BD7EB" w14:textId="3FFA252E" w:rsidR="007B098A" w:rsidRPr="00BF35A6" w:rsidRDefault="007B098A" w:rsidP="007B098A">
      <w:pPr>
        <w:spacing w:before="60" w:after="0" w:line="240" w:lineRule="auto"/>
        <w:jc w:val="both"/>
        <w:rPr>
          <w:rFonts w:cstheme="minorHAnsi"/>
          <w:iCs/>
          <w:color w:val="002060"/>
          <w:sz w:val="24"/>
          <w:szCs w:val="24"/>
        </w:rPr>
      </w:pPr>
      <w:bookmarkStart w:id="47" w:name="_Hlk139461708"/>
      <w:r w:rsidRPr="00BF35A6">
        <w:rPr>
          <w:rFonts w:cstheme="minorHAnsi"/>
          <w:iCs/>
          <w:color w:val="002060"/>
          <w:sz w:val="24"/>
          <w:szCs w:val="24"/>
        </w:rPr>
        <w:t>Bugetul total alocat prin Programul Sănătate pentru prezentul apel este de</w:t>
      </w:r>
      <w:bookmarkEnd w:id="47"/>
      <w:r w:rsidRPr="00BF35A6">
        <w:rPr>
          <w:rFonts w:cstheme="minorHAnsi"/>
          <w:color w:val="002060"/>
          <w:sz w:val="24"/>
          <w:szCs w:val="24"/>
        </w:rPr>
        <w:t xml:space="preserve"> </w:t>
      </w:r>
      <w:r w:rsidR="00AC25F1" w:rsidRPr="00BF35A6">
        <w:rPr>
          <w:rFonts w:cstheme="minorHAnsi"/>
          <w:color w:val="002060"/>
          <w:sz w:val="24"/>
          <w:szCs w:val="24"/>
        </w:rPr>
        <w:t>7.764.477,65</w:t>
      </w:r>
      <w:r w:rsidRPr="00BF35A6">
        <w:rPr>
          <w:rFonts w:cstheme="minorHAnsi"/>
          <w:iCs/>
          <w:color w:val="002060"/>
          <w:sz w:val="24"/>
          <w:szCs w:val="24"/>
        </w:rPr>
        <w:t xml:space="preserve"> euro.</w:t>
      </w:r>
    </w:p>
    <w:p w14:paraId="70DB4954" w14:textId="77777777" w:rsidR="00CA4B20" w:rsidRPr="00BF35A6" w:rsidRDefault="00CA4B20" w:rsidP="007B098A">
      <w:pPr>
        <w:spacing w:before="60" w:after="0" w:line="240" w:lineRule="auto"/>
        <w:jc w:val="both"/>
        <w:rPr>
          <w:rFonts w:cstheme="minorHAnsi"/>
          <w:iCs/>
          <w:color w:val="002060"/>
          <w:sz w:val="24"/>
          <w:szCs w:val="24"/>
        </w:rPr>
      </w:pPr>
    </w:p>
    <w:tbl>
      <w:tblPr>
        <w:tblStyle w:val="TableGrid"/>
        <w:tblW w:w="4826" w:type="pct"/>
        <w:jc w:val="center"/>
        <w:tblLayout w:type="fixed"/>
        <w:tblLook w:val="04A0" w:firstRow="1" w:lastRow="0" w:firstColumn="1" w:lastColumn="0" w:noHBand="0" w:noVBand="1"/>
      </w:tblPr>
      <w:tblGrid>
        <w:gridCol w:w="2696"/>
        <w:gridCol w:w="2517"/>
        <w:gridCol w:w="2697"/>
        <w:gridCol w:w="1765"/>
      </w:tblGrid>
      <w:tr w:rsidR="00986C84" w:rsidRPr="00BF35A6" w14:paraId="07EFAFF0" w14:textId="77777777" w:rsidTr="00A55A92">
        <w:trPr>
          <w:trHeight w:val="1105"/>
          <w:tblHeader/>
          <w:jc w:val="center"/>
        </w:trPr>
        <w:tc>
          <w:tcPr>
            <w:tcW w:w="1393" w:type="pct"/>
            <w:shd w:val="clear" w:color="auto" w:fill="C5E0B3" w:themeFill="accent6" w:themeFillTint="66"/>
            <w:vAlign w:val="center"/>
          </w:tcPr>
          <w:p w14:paraId="7FFE0389" w14:textId="50F581B8" w:rsidR="00B93515" w:rsidRPr="00BF35A6" w:rsidRDefault="00B93515" w:rsidP="00B93515">
            <w:pPr>
              <w:spacing w:before="60"/>
              <w:jc w:val="both"/>
              <w:rPr>
                <w:rFonts w:cstheme="minorHAnsi"/>
                <w:b/>
                <w:bCs/>
                <w:iCs/>
                <w:color w:val="002060"/>
                <w:sz w:val="24"/>
                <w:szCs w:val="24"/>
              </w:rPr>
            </w:pPr>
            <w:r w:rsidRPr="00BF35A6">
              <w:rPr>
                <w:rFonts w:cstheme="minorHAnsi"/>
                <w:b/>
                <w:bCs/>
                <w:iCs/>
                <w:color w:val="002060"/>
                <w:sz w:val="24"/>
                <w:szCs w:val="24"/>
              </w:rPr>
              <w:lastRenderedPageBreak/>
              <w:t xml:space="preserve">Regiuni </w:t>
            </w:r>
            <w:r w:rsidR="00A55A92">
              <w:rPr>
                <w:rFonts w:cstheme="minorHAnsi"/>
                <w:b/>
                <w:bCs/>
                <w:iCs/>
                <w:color w:val="002060"/>
                <w:sz w:val="24"/>
                <w:szCs w:val="24"/>
              </w:rPr>
              <w:t>mai puțin dezvoltate</w:t>
            </w:r>
          </w:p>
        </w:tc>
        <w:tc>
          <w:tcPr>
            <w:tcW w:w="1301" w:type="pct"/>
            <w:shd w:val="clear" w:color="auto" w:fill="C5E0B3" w:themeFill="accent6" w:themeFillTint="66"/>
            <w:vAlign w:val="center"/>
          </w:tcPr>
          <w:p w14:paraId="4EDA918F" w14:textId="77777777" w:rsidR="00B93515" w:rsidRPr="00BF35A6" w:rsidRDefault="00B93515" w:rsidP="00B93515">
            <w:pPr>
              <w:spacing w:before="60"/>
              <w:jc w:val="both"/>
              <w:rPr>
                <w:rFonts w:cstheme="minorHAnsi"/>
                <w:b/>
                <w:bCs/>
                <w:iCs/>
                <w:color w:val="002060"/>
                <w:sz w:val="24"/>
                <w:szCs w:val="24"/>
              </w:rPr>
            </w:pPr>
            <w:r w:rsidRPr="00BF35A6">
              <w:rPr>
                <w:rFonts w:cstheme="minorHAnsi"/>
                <w:b/>
                <w:bCs/>
                <w:iCs/>
                <w:color w:val="002060"/>
                <w:sz w:val="24"/>
                <w:szCs w:val="24"/>
              </w:rPr>
              <w:t>Alocare totală pentru apelul de proiecte (euro)</w:t>
            </w:r>
          </w:p>
        </w:tc>
        <w:tc>
          <w:tcPr>
            <w:tcW w:w="1394" w:type="pct"/>
            <w:shd w:val="clear" w:color="auto" w:fill="C5E0B3" w:themeFill="accent6" w:themeFillTint="66"/>
            <w:vAlign w:val="center"/>
          </w:tcPr>
          <w:p w14:paraId="320EFF48" w14:textId="77777777" w:rsidR="00B93515" w:rsidRPr="00BF35A6" w:rsidRDefault="00B93515" w:rsidP="00B93515">
            <w:pPr>
              <w:spacing w:before="60"/>
              <w:jc w:val="both"/>
              <w:rPr>
                <w:rFonts w:cstheme="minorHAnsi"/>
                <w:b/>
                <w:bCs/>
                <w:iCs/>
                <w:color w:val="002060"/>
                <w:sz w:val="24"/>
                <w:szCs w:val="24"/>
              </w:rPr>
            </w:pPr>
            <w:r w:rsidRPr="00BF35A6">
              <w:rPr>
                <w:rFonts w:cstheme="minorHAnsi"/>
                <w:b/>
                <w:bCs/>
                <w:iCs/>
                <w:color w:val="002060"/>
                <w:sz w:val="24"/>
                <w:szCs w:val="24"/>
              </w:rPr>
              <w:t>Contribuția din partea fondurilor</w:t>
            </w:r>
          </w:p>
          <w:p w14:paraId="046428F4" w14:textId="77777777" w:rsidR="00B93515" w:rsidRPr="00BF35A6" w:rsidRDefault="00B93515" w:rsidP="00B93515">
            <w:pPr>
              <w:spacing w:before="60"/>
              <w:jc w:val="both"/>
              <w:rPr>
                <w:rFonts w:cstheme="minorHAnsi"/>
                <w:b/>
                <w:bCs/>
                <w:iCs/>
                <w:color w:val="002060"/>
                <w:sz w:val="24"/>
                <w:szCs w:val="24"/>
              </w:rPr>
            </w:pPr>
            <w:r w:rsidRPr="00BF35A6">
              <w:rPr>
                <w:rFonts w:cstheme="minorHAnsi"/>
                <w:b/>
                <w:bCs/>
                <w:iCs/>
                <w:color w:val="002060"/>
                <w:sz w:val="24"/>
                <w:szCs w:val="24"/>
              </w:rPr>
              <w:t>(contribuția UE)</w:t>
            </w:r>
          </w:p>
        </w:tc>
        <w:tc>
          <w:tcPr>
            <w:tcW w:w="912" w:type="pct"/>
            <w:shd w:val="clear" w:color="auto" w:fill="C5E0B3" w:themeFill="accent6" w:themeFillTint="66"/>
            <w:vAlign w:val="center"/>
          </w:tcPr>
          <w:p w14:paraId="1183CA2C" w14:textId="77777777" w:rsidR="00B93515" w:rsidRPr="00BF35A6" w:rsidRDefault="00B93515" w:rsidP="00B93515">
            <w:pPr>
              <w:spacing w:before="60"/>
              <w:jc w:val="both"/>
              <w:rPr>
                <w:rFonts w:cstheme="minorHAnsi"/>
                <w:b/>
                <w:bCs/>
                <w:iCs/>
                <w:color w:val="002060"/>
                <w:sz w:val="24"/>
                <w:szCs w:val="24"/>
              </w:rPr>
            </w:pPr>
            <w:r w:rsidRPr="00BF35A6">
              <w:rPr>
                <w:rFonts w:cstheme="minorHAnsi"/>
                <w:b/>
                <w:bCs/>
                <w:iCs/>
                <w:color w:val="002060"/>
                <w:sz w:val="24"/>
                <w:szCs w:val="24"/>
              </w:rPr>
              <w:t>Contribuția națională</w:t>
            </w:r>
          </w:p>
        </w:tc>
      </w:tr>
      <w:tr w:rsidR="00A55A92" w:rsidRPr="00BF35A6" w14:paraId="4D1BB549" w14:textId="77777777" w:rsidTr="00A55A92">
        <w:trPr>
          <w:trHeight w:val="925"/>
          <w:tblHeader/>
          <w:jc w:val="center"/>
        </w:trPr>
        <w:tc>
          <w:tcPr>
            <w:tcW w:w="1393" w:type="pct"/>
            <w:vAlign w:val="center"/>
          </w:tcPr>
          <w:p w14:paraId="42223260" w14:textId="395A37C3" w:rsidR="00A55A92" w:rsidRPr="002C2527" w:rsidRDefault="00A55A92" w:rsidP="00A55A92">
            <w:pPr>
              <w:spacing w:before="60"/>
              <w:rPr>
                <w:rFonts w:cstheme="minorHAnsi"/>
                <w:iCs/>
                <w:color w:val="002060"/>
                <w:sz w:val="24"/>
                <w:szCs w:val="24"/>
              </w:rPr>
            </w:pPr>
            <w:r w:rsidRPr="002C2527">
              <w:rPr>
                <w:rFonts w:cstheme="minorHAnsi"/>
                <w:iCs/>
                <w:color w:val="002060"/>
                <w:sz w:val="24"/>
                <w:szCs w:val="24"/>
              </w:rPr>
              <w:t>Acțiunea A</w:t>
            </w:r>
          </w:p>
        </w:tc>
        <w:tc>
          <w:tcPr>
            <w:tcW w:w="1301" w:type="pct"/>
            <w:vAlign w:val="center"/>
          </w:tcPr>
          <w:p w14:paraId="34F3728E" w14:textId="77F1AF05" w:rsidR="00A55A92" w:rsidRPr="002C2527" w:rsidRDefault="00A55A92" w:rsidP="00A55A92">
            <w:pPr>
              <w:spacing w:before="60"/>
              <w:jc w:val="center"/>
              <w:rPr>
                <w:rFonts w:cstheme="minorHAnsi"/>
                <w:iCs/>
                <w:color w:val="002060"/>
                <w:sz w:val="24"/>
                <w:szCs w:val="24"/>
              </w:rPr>
            </w:pPr>
            <w:r w:rsidRPr="002C2527">
              <w:rPr>
                <w:rFonts w:cstheme="minorHAnsi"/>
                <w:iCs/>
                <w:color w:val="002060"/>
                <w:sz w:val="24"/>
                <w:szCs w:val="24"/>
              </w:rPr>
              <w:t>2.625.000,00</w:t>
            </w:r>
          </w:p>
        </w:tc>
        <w:tc>
          <w:tcPr>
            <w:tcW w:w="1394" w:type="pct"/>
            <w:vMerge w:val="restart"/>
            <w:vAlign w:val="center"/>
          </w:tcPr>
          <w:p w14:paraId="7A7E77B7" w14:textId="1E4E047A" w:rsidR="00A55A92" w:rsidRPr="00BF35A6" w:rsidRDefault="00A55A92" w:rsidP="00A55A92">
            <w:pPr>
              <w:spacing w:before="60"/>
              <w:jc w:val="center"/>
              <w:rPr>
                <w:rFonts w:cstheme="minorHAnsi"/>
                <w:iCs/>
                <w:color w:val="002060"/>
                <w:sz w:val="24"/>
                <w:szCs w:val="24"/>
              </w:rPr>
            </w:pPr>
            <w:r w:rsidRPr="00BF35A6">
              <w:rPr>
                <w:rFonts w:cstheme="minorHAnsi"/>
                <w:iCs/>
                <w:color w:val="002060"/>
                <w:sz w:val="24"/>
                <w:szCs w:val="24"/>
              </w:rPr>
              <w:t>85%</w:t>
            </w:r>
          </w:p>
        </w:tc>
        <w:tc>
          <w:tcPr>
            <w:tcW w:w="912" w:type="pct"/>
            <w:vMerge w:val="restart"/>
            <w:vAlign w:val="center"/>
          </w:tcPr>
          <w:p w14:paraId="60C3A848" w14:textId="74E1AE70" w:rsidR="00A55A92" w:rsidRPr="00BF35A6" w:rsidRDefault="00A55A92" w:rsidP="00A55A92">
            <w:pPr>
              <w:spacing w:before="60"/>
              <w:jc w:val="center"/>
              <w:rPr>
                <w:rFonts w:cstheme="minorHAnsi"/>
                <w:iCs/>
                <w:color w:val="002060"/>
                <w:sz w:val="24"/>
                <w:szCs w:val="24"/>
              </w:rPr>
            </w:pPr>
            <w:r w:rsidRPr="00BF35A6">
              <w:rPr>
                <w:rFonts w:cstheme="minorHAnsi"/>
                <w:iCs/>
                <w:color w:val="002060"/>
                <w:sz w:val="24"/>
                <w:szCs w:val="24"/>
              </w:rPr>
              <w:t>15%</w:t>
            </w:r>
          </w:p>
        </w:tc>
      </w:tr>
      <w:tr w:rsidR="00A55A92" w:rsidRPr="00BF35A6" w14:paraId="26A4719C" w14:textId="77777777" w:rsidTr="00A55A92">
        <w:trPr>
          <w:trHeight w:val="925"/>
          <w:tblHeader/>
          <w:jc w:val="center"/>
        </w:trPr>
        <w:tc>
          <w:tcPr>
            <w:tcW w:w="1393" w:type="pct"/>
            <w:vAlign w:val="center"/>
          </w:tcPr>
          <w:p w14:paraId="31ECC860" w14:textId="33FFAEDA" w:rsidR="00A55A92" w:rsidRPr="002C2527" w:rsidRDefault="00A55A92" w:rsidP="00A55A92">
            <w:pPr>
              <w:spacing w:before="60"/>
              <w:rPr>
                <w:rFonts w:cstheme="minorHAnsi"/>
                <w:iCs/>
                <w:color w:val="002060"/>
                <w:sz w:val="24"/>
                <w:szCs w:val="24"/>
              </w:rPr>
            </w:pPr>
            <w:r w:rsidRPr="002C2527">
              <w:rPr>
                <w:rFonts w:cstheme="minorHAnsi"/>
                <w:iCs/>
                <w:color w:val="002060"/>
                <w:sz w:val="24"/>
                <w:szCs w:val="24"/>
              </w:rPr>
              <w:t>Acțiunea B</w:t>
            </w:r>
          </w:p>
        </w:tc>
        <w:tc>
          <w:tcPr>
            <w:tcW w:w="1301" w:type="pct"/>
            <w:vAlign w:val="center"/>
          </w:tcPr>
          <w:p w14:paraId="63CFD55A" w14:textId="192BF613" w:rsidR="00A55A92" w:rsidRPr="002C2527" w:rsidRDefault="00A55A92" w:rsidP="00A55A92">
            <w:pPr>
              <w:spacing w:before="60"/>
              <w:jc w:val="center"/>
              <w:rPr>
                <w:rFonts w:cstheme="minorHAnsi"/>
                <w:iCs/>
                <w:color w:val="002060"/>
                <w:sz w:val="24"/>
                <w:szCs w:val="24"/>
              </w:rPr>
            </w:pPr>
            <w:r w:rsidRPr="002C2527">
              <w:rPr>
                <w:rFonts w:cstheme="minorHAnsi"/>
                <w:iCs/>
                <w:color w:val="002060"/>
                <w:sz w:val="24"/>
                <w:szCs w:val="24"/>
              </w:rPr>
              <w:t>5.139.477,65</w:t>
            </w:r>
          </w:p>
        </w:tc>
        <w:tc>
          <w:tcPr>
            <w:tcW w:w="1394" w:type="pct"/>
            <w:vMerge/>
            <w:vAlign w:val="center"/>
          </w:tcPr>
          <w:p w14:paraId="3738CCAA" w14:textId="28BFD2EB" w:rsidR="00A55A92" w:rsidRPr="00BF35A6" w:rsidRDefault="00A55A92" w:rsidP="00A55A92">
            <w:pPr>
              <w:spacing w:before="60"/>
              <w:jc w:val="center"/>
              <w:rPr>
                <w:rFonts w:cstheme="minorHAnsi"/>
                <w:iCs/>
                <w:color w:val="002060"/>
                <w:sz w:val="24"/>
                <w:szCs w:val="24"/>
              </w:rPr>
            </w:pPr>
          </w:p>
        </w:tc>
        <w:tc>
          <w:tcPr>
            <w:tcW w:w="912" w:type="pct"/>
            <w:vMerge/>
            <w:vAlign w:val="center"/>
          </w:tcPr>
          <w:p w14:paraId="19106FF9" w14:textId="6CFA5F66" w:rsidR="00A55A92" w:rsidRPr="00BF35A6" w:rsidRDefault="00A55A92" w:rsidP="00A55A92">
            <w:pPr>
              <w:spacing w:before="60"/>
              <w:jc w:val="center"/>
              <w:rPr>
                <w:rFonts w:cstheme="minorHAnsi"/>
                <w:iCs/>
                <w:color w:val="002060"/>
                <w:sz w:val="24"/>
                <w:szCs w:val="24"/>
              </w:rPr>
            </w:pPr>
          </w:p>
        </w:tc>
      </w:tr>
      <w:tr w:rsidR="00A55A92" w:rsidRPr="00BF35A6" w14:paraId="26C366B5" w14:textId="77777777" w:rsidTr="00A55A92">
        <w:trPr>
          <w:trHeight w:val="925"/>
          <w:tblHeader/>
          <w:jc w:val="center"/>
        </w:trPr>
        <w:tc>
          <w:tcPr>
            <w:tcW w:w="1393" w:type="pct"/>
            <w:vAlign w:val="center"/>
          </w:tcPr>
          <w:p w14:paraId="5F48B057" w14:textId="6F61166E" w:rsidR="00A55A92" w:rsidRPr="002C2527" w:rsidRDefault="00A55A92" w:rsidP="00A55A92">
            <w:pPr>
              <w:spacing w:before="60"/>
              <w:rPr>
                <w:rFonts w:cstheme="minorHAnsi"/>
                <w:iCs/>
                <w:color w:val="002060"/>
                <w:sz w:val="24"/>
                <w:szCs w:val="24"/>
              </w:rPr>
            </w:pPr>
            <w:r w:rsidRPr="002C2527">
              <w:rPr>
                <w:rFonts w:cstheme="minorHAnsi"/>
                <w:iCs/>
                <w:color w:val="002060"/>
                <w:sz w:val="24"/>
                <w:szCs w:val="24"/>
              </w:rPr>
              <w:t>TOTAL</w:t>
            </w:r>
          </w:p>
        </w:tc>
        <w:tc>
          <w:tcPr>
            <w:tcW w:w="1301" w:type="pct"/>
            <w:vAlign w:val="center"/>
          </w:tcPr>
          <w:p w14:paraId="02A1E056" w14:textId="7B17E26B" w:rsidR="00A55A92" w:rsidRPr="002C2527" w:rsidRDefault="00A55A92" w:rsidP="00A55A92">
            <w:pPr>
              <w:spacing w:before="60"/>
              <w:jc w:val="center"/>
              <w:rPr>
                <w:rFonts w:cstheme="minorHAnsi"/>
                <w:iCs/>
                <w:color w:val="002060"/>
                <w:sz w:val="24"/>
                <w:szCs w:val="24"/>
              </w:rPr>
            </w:pPr>
            <w:r w:rsidRPr="002C2527">
              <w:rPr>
                <w:rFonts w:cstheme="minorHAnsi"/>
                <w:iCs/>
                <w:color w:val="002060"/>
                <w:sz w:val="24"/>
                <w:szCs w:val="24"/>
              </w:rPr>
              <w:t>7.764.477,65</w:t>
            </w:r>
          </w:p>
        </w:tc>
        <w:tc>
          <w:tcPr>
            <w:tcW w:w="1394" w:type="pct"/>
            <w:vMerge/>
            <w:vAlign w:val="center"/>
          </w:tcPr>
          <w:p w14:paraId="1727F7D8" w14:textId="77777777" w:rsidR="00A55A92" w:rsidRPr="00BF35A6" w:rsidRDefault="00A55A92" w:rsidP="00A55A92">
            <w:pPr>
              <w:spacing w:before="60"/>
              <w:jc w:val="center"/>
              <w:rPr>
                <w:rFonts w:cstheme="minorHAnsi"/>
                <w:iCs/>
                <w:color w:val="002060"/>
                <w:sz w:val="24"/>
                <w:szCs w:val="24"/>
              </w:rPr>
            </w:pPr>
          </w:p>
        </w:tc>
        <w:tc>
          <w:tcPr>
            <w:tcW w:w="912" w:type="pct"/>
            <w:vMerge/>
            <w:vAlign w:val="center"/>
          </w:tcPr>
          <w:p w14:paraId="735BE093" w14:textId="77777777" w:rsidR="00A55A92" w:rsidRPr="00BF35A6" w:rsidRDefault="00A55A92" w:rsidP="00A55A92">
            <w:pPr>
              <w:spacing w:before="60"/>
              <w:jc w:val="center"/>
              <w:rPr>
                <w:rFonts w:cstheme="minorHAnsi"/>
                <w:iCs/>
                <w:color w:val="002060"/>
                <w:sz w:val="24"/>
                <w:szCs w:val="24"/>
              </w:rPr>
            </w:pPr>
          </w:p>
        </w:tc>
      </w:tr>
      <w:tr w:rsidR="005078C2" w:rsidRPr="00BF35A6" w14:paraId="54B5D416" w14:textId="77777777" w:rsidTr="00EB218C">
        <w:trPr>
          <w:trHeight w:val="473"/>
          <w:tblHeader/>
          <w:jc w:val="center"/>
        </w:trPr>
        <w:tc>
          <w:tcPr>
            <w:tcW w:w="5000" w:type="pct"/>
            <w:gridSpan w:val="4"/>
            <w:vAlign w:val="center"/>
          </w:tcPr>
          <w:p w14:paraId="7F49FE83" w14:textId="757E4D93" w:rsidR="005078C2" w:rsidRPr="00EB218C" w:rsidRDefault="004C541E" w:rsidP="00EB218C">
            <w:pPr>
              <w:spacing w:before="60"/>
              <w:rPr>
                <w:rFonts w:cstheme="minorHAnsi"/>
                <w:b/>
                <w:bCs/>
                <w:iCs/>
                <w:color w:val="002060"/>
                <w:sz w:val="24"/>
                <w:szCs w:val="24"/>
              </w:rPr>
            </w:pPr>
            <w:r>
              <w:rPr>
                <w:rFonts w:cstheme="minorHAnsi"/>
                <w:b/>
                <w:bCs/>
                <w:iCs/>
                <w:color w:val="002060"/>
                <w:sz w:val="24"/>
                <w:szCs w:val="24"/>
              </w:rPr>
              <w:t>din care: a</w:t>
            </w:r>
            <w:r w:rsidR="005078C2" w:rsidRPr="00EB218C">
              <w:rPr>
                <w:rFonts w:cstheme="minorHAnsi"/>
                <w:b/>
                <w:bCs/>
                <w:iCs/>
                <w:color w:val="002060"/>
                <w:sz w:val="24"/>
                <w:szCs w:val="24"/>
              </w:rPr>
              <w:t>locare ITI</w:t>
            </w:r>
          </w:p>
        </w:tc>
      </w:tr>
      <w:tr w:rsidR="00A55A92" w:rsidRPr="00BF35A6" w14:paraId="113A6150" w14:textId="77777777" w:rsidTr="00A55A92">
        <w:trPr>
          <w:trHeight w:val="925"/>
          <w:tblHeader/>
          <w:jc w:val="center"/>
        </w:trPr>
        <w:tc>
          <w:tcPr>
            <w:tcW w:w="1393" w:type="pct"/>
            <w:vAlign w:val="center"/>
          </w:tcPr>
          <w:p w14:paraId="2B16261F" w14:textId="2BE9ED1B" w:rsidR="00A55A92" w:rsidRPr="002C2527" w:rsidRDefault="00A55A92" w:rsidP="00A55A92">
            <w:pPr>
              <w:spacing w:before="60"/>
              <w:rPr>
                <w:rFonts w:cstheme="minorHAnsi"/>
                <w:iCs/>
                <w:color w:val="002060"/>
                <w:sz w:val="24"/>
                <w:szCs w:val="24"/>
              </w:rPr>
            </w:pPr>
            <w:r w:rsidRPr="002C2527">
              <w:rPr>
                <w:rFonts w:cstheme="minorHAnsi"/>
                <w:iCs/>
                <w:color w:val="002060"/>
                <w:sz w:val="24"/>
                <w:szCs w:val="24"/>
              </w:rPr>
              <w:t>Acțiunea A</w:t>
            </w:r>
          </w:p>
        </w:tc>
        <w:tc>
          <w:tcPr>
            <w:tcW w:w="1301" w:type="pct"/>
            <w:vAlign w:val="center"/>
          </w:tcPr>
          <w:p w14:paraId="0BC13CEB" w14:textId="10E8336F" w:rsidR="00A55A92" w:rsidRPr="002C2527" w:rsidRDefault="00A55A92" w:rsidP="00A55A92">
            <w:pPr>
              <w:spacing w:before="60"/>
              <w:jc w:val="center"/>
              <w:rPr>
                <w:rFonts w:cstheme="minorHAnsi"/>
                <w:iCs/>
                <w:color w:val="002060"/>
                <w:sz w:val="24"/>
                <w:szCs w:val="24"/>
              </w:rPr>
            </w:pPr>
            <w:r w:rsidRPr="002C2527">
              <w:rPr>
                <w:rFonts w:cstheme="minorHAnsi"/>
                <w:iCs/>
                <w:color w:val="002060"/>
                <w:sz w:val="24"/>
                <w:szCs w:val="24"/>
              </w:rPr>
              <w:t>917.810,86</w:t>
            </w:r>
          </w:p>
        </w:tc>
        <w:tc>
          <w:tcPr>
            <w:tcW w:w="1394" w:type="pct"/>
            <w:vMerge w:val="restart"/>
            <w:vAlign w:val="center"/>
          </w:tcPr>
          <w:p w14:paraId="0F4ACC0E" w14:textId="502E8688" w:rsidR="00A55A92" w:rsidRPr="00BF35A6" w:rsidRDefault="00A55A92" w:rsidP="00A55A92">
            <w:pPr>
              <w:spacing w:before="60"/>
              <w:jc w:val="center"/>
              <w:rPr>
                <w:rFonts w:cstheme="minorHAnsi"/>
                <w:iCs/>
                <w:color w:val="002060"/>
                <w:sz w:val="24"/>
                <w:szCs w:val="24"/>
              </w:rPr>
            </w:pPr>
            <w:r w:rsidRPr="00BF35A6">
              <w:rPr>
                <w:rFonts w:cstheme="minorHAnsi"/>
                <w:iCs/>
                <w:color w:val="002060"/>
                <w:sz w:val="24"/>
                <w:szCs w:val="24"/>
              </w:rPr>
              <w:t>85%</w:t>
            </w:r>
          </w:p>
        </w:tc>
        <w:tc>
          <w:tcPr>
            <w:tcW w:w="912" w:type="pct"/>
            <w:vMerge w:val="restart"/>
            <w:vAlign w:val="center"/>
          </w:tcPr>
          <w:p w14:paraId="4382EFE8" w14:textId="7E7371D8" w:rsidR="00A55A92" w:rsidRPr="00BF35A6" w:rsidRDefault="00A55A92" w:rsidP="00A55A92">
            <w:pPr>
              <w:spacing w:before="60"/>
              <w:jc w:val="center"/>
              <w:rPr>
                <w:rFonts w:cstheme="minorHAnsi"/>
                <w:iCs/>
                <w:color w:val="002060"/>
                <w:sz w:val="24"/>
                <w:szCs w:val="24"/>
              </w:rPr>
            </w:pPr>
            <w:r w:rsidRPr="00BF35A6">
              <w:rPr>
                <w:rFonts w:cstheme="minorHAnsi"/>
                <w:iCs/>
                <w:color w:val="002060"/>
                <w:sz w:val="24"/>
                <w:szCs w:val="24"/>
              </w:rPr>
              <w:t>15%</w:t>
            </w:r>
          </w:p>
        </w:tc>
      </w:tr>
      <w:tr w:rsidR="00A55A92" w:rsidRPr="00BF35A6" w14:paraId="3466F02E" w14:textId="77777777" w:rsidTr="00A55A92">
        <w:trPr>
          <w:trHeight w:val="925"/>
          <w:tblHeader/>
          <w:jc w:val="center"/>
        </w:trPr>
        <w:tc>
          <w:tcPr>
            <w:tcW w:w="1393" w:type="pct"/>
            <w:vAlign w:val="center"/>
          </w:tcPr>
          <w:p w14:paraId="5273D726" w14:textId="4839DD87" w:rsidR="00A55A92" w:rsidRPr="002C2527" w:rsidRDefault="00A55A92" w:rsidP="00A55A92">
            <w:pPr>
              <w:spacing w:before="60"/>
              <w:rPr>
                <w:rFonts w:cstheme="minorHAnsi"/>
                <w:iCs/>
                <w:color w:val="002060"/>
                <w:sz w:val="24"/>
                <w:szCs w:val="24"/>
              </w:rPr>
            </w:pPr>
            <w:r w:rsidRPr="002C2527">
              <w:rPr>
                <w:rFonts w:cstheme="minorHAnsi"/>
                <w:iCs/>
                <w:color w:val="002060"/>
                <w:sz w:val="24"/>
                <w:szCs w:val="24"/>
              </w:rPr>
              <w:t>Acțiunea B</w:t>
            </w:r>
          </w:p>
        </w:tc>
        <w:tc>
          <w:tcPr>
            <w:tcW w:w="1301" w:type="pct"/>
            <w:vAlign w:val="center"/>
          </w:tcPr>
          <w:p w14:paraId="117A709A" w14:textId="77777777" w:rsidR="00A55A92" w:rsidRPr="00EB218C" w:rsidRDefault="00A55A92" w:rsidP="00A55A92">
            <w:pPr>
              <w:jc w:val="center"/>
              <w:rPr>
                <w:rFonts w:ascii="Calibri" w:hAnsi="Calibri" w:cs="Calibri"/>
                <w:color w:val="000000"/>
                <w:sz w:val="24"/>
                <w:szCs w:val="24"/>
              </w:rPr>
            </w:pPr>
          </w:p>
          <w:p w14:paraId="09588BFC" w14:textId="14BC28EB" w:rsidR="00A55A92" w:rsidRPr="00EB218C" w:rsidRDefault="00A55A92" w:rsidP="00A55A92">
            <w:pPr>
              <w:jc w:val="center"/>
              <w:rPr>
                <w:rFonts w:ascii="Calibri" w:hAnsi="Calibri" w:cs="Calibri"/>
                <w:color w:val="000000"/>
                <w:sz w:val="24"/>
                <w:szCs w:val="24"/>
              </w:rPr>
            </w:pPr>
            <w:r w:rsidRPr="00EB218C">
              <w:rPr>
                <w:rFonts w:ascii="Calibri" w:hAnsi="Calibri" w:cs="Calibri"/>
                <w:color w:val="000000"/>
                <w:sz w:val="24"/>
                <w:szCs w:val="24"/>
              </w:rPr>
              <w:t xml:space="preserve">1.796.978,45     </w:t>
            </w:r>
          </w:p>
          <w:p w14:paraId="4111AAD7" w14:textId="77777777" w:rsidR="00A55A92" w:rsidRPr="002C2527" w:rsidRDefault="00A55A92" w:rsidP="00A55A92">
            <w:pPr>
              <w:spacing w:before="60"/>
              <w:jc w:val="center"/>
              <w:rPr>
                <w:rFonts w:cstheme="minorHAnsi"/>
                <w:iCs/>
                <w:color w:val="002060"/>
                <w:sz w:val="24"/>
                <w:szCs w:val="24"/>
              </w:rPr>
            </w:pPr>
          </w:p>
        </w:tc>
        <w:tc>
          <w:tcPr>
            <w:tcW w:w="1394" w:type="pct"/>
            <w:vMerge/>
            <w:vAlign w:val="center"/>
          </w:tcPr>
          <w:p w14:paraId="5DD3D25F" w14:textId="2BA53439" w:rsidR="00A55A92" w:rsidRPr="00BF35A6" w:rsidRDefault="00A55A92" w:rsidP="00A55A92">
            <w:pPr>
              <w:spacing w:before="60"/>
              <w:jc w:val="center"/>
              <w:rPr>
                <w:rFonts w:cstheme="minorHAnsi"/>
                <w:iCs/>
                <w:color w:val="002060"/>
                <w:sz w:val="24"/>
                <w:szCs w:val="24"/>
              </w:rPr>
            </w:pPr>
          </w:p>
        </w:tc>
        <w:tc>
          <w:tcPr>
            <w:tcW w:w="912" w:type="pct"/>
            <w:vMerge/>
            <w:vAlign w:val="center"/>
          </w:tcPr>
          <w:p w14:paraId="223A5F4E" w14:textId="38E8D52B" w:rsidR="00A55A92" w:rsidRPr="00BF35A6" w:rsidRDefault="00A55A92" w:rsidP="00A55A92">
            <w:pPr>
              <w:spacing w:before="60"/>
              <w:jc w:val="center"/>
              <w:rPr>
                <w:rFonts w:cstheme="minorHAnsi"/>
                <w:iCs/>
                <w:color w:val="002060"/>
                <w:sz w:val="24"/>
                <w:szCs w:val="24"/>
              </w:rPr>
            </w:pPr>
          </w:p>
        </w:tc>
      </w:tr>
      <w:tr w:rsidR="00A55A92" w:rsidRPr="00BF35A6" w14:paraId="4D7D1A66" w14:textId="77777777" w:rsidTr="00A55A92">
        <w:trPr>
          <w:trHeight w:val="925"/>
          <w:tblHeader/>
          <w:jc w:val="center"/>
        </w:trPr>
        <w:tc>
          <w:tcPr>
            <w:tcW w:w="1393" w:type="pct"/>
            <w:vAlign w:val="center"/>
          </w:tcPr>
          <w:p w14:paraId="030A1E83" w14:textId="4E513D29" w:rsidR="00A55A92" w:rsidRPr="002C2527" w:rsidRDefault="00A55A92" w:rsidP="00A55A92">
            <w:pPr>
              <w:spacing w:before="60"/>
              <w:rPr>
                <w:rFonts w:cstheme="minorHAnsi"/>
                <w:iCs/>
                <w:color w:val="002060"/>
                <w:sz w:val="24"/>
                <w:szCs w:val="24"/>
              </w:rPr>
            </w:pPr>
            <w:r w:rsidRPr="002C2527">
              <w:rPr>
                <w:rFonts w:cstheme="minorHAnsi"/>
                <w:iCs/>
                <w:color w:val="002060"/>
                <w:sz w:val="24"/>
                <w:szCs w:val="24"/>
              </w:rPr>
              <w:t>TOTAL</w:t>
            </w:r>
          </w:p>
        </w:tc>
        <w:tc>
          <w:tcPr>
            <w:tcW w:w="1301" w:type="pct"/>
            <w:vAlign w:val="center"/>
          </w:tcPr>
          <w:p w14:paraId="36413DB0" w14:textId="32A7815E" w:rsidR="00A55A92" w:rsidRPr="00EB218C" w:rsidRDefault="00A55A92" w:rsidP="00A55A92">
            <w:pPr>
              <w:jc w:val="center"/>
              <w:rPr>
                <w:rFonts w:ascii="Calibri" w:hAnsi="Calibri" w:cs="Calibri"/>
                <w:color w:val="000000"/>
                <w:sz w:val="24"/>
                <w:szCs w:val="24"/>
              </w:rPr>
            </w:pPr>
            <w:r w:rsidRPr="002C2527">
              <w:rPr>
                <w:rFonts w:cstheme="minorHAnsi"/>
                <w:iCs/>
                <w:color w:val="002060"/>
                <w:sz w:val="24"/>
                <w:szCs w:val="24"/>
              </w:rPr>
              <w:t>2.714.789,31</w:t>
            </w:r>
          </w:p>
        </w:tc>
        <w:tc>
          <w:tcPr>
            <w:tcW w:w="1394" w:type="pct"/>
            <w:vMerge/>
            <w:vAlign w:val="center"/>
          </w:tcPr>
          <w:p w14:paraId="7FE86852" w14:textId="77777777" w:rsidR="00A55A92" w:rsidRPr="00BF35A6" w:rsidRDefault="00A55A92" w:rsidP="00A55A92">
            <w:pPr>
              <w:spacing w:before="60"/>
              <w:jc w:val="center"/>
              <w:rPr>
                <w:rFonts w:cstheme="minorHAnsi"/>
                <w:iCs/>
                <w:color w:val="002060"/>
                <w:sz w:val="24"/>
                <w:szCs w:val="24"/>
              </w:rPr>
            </w:pPr>
          </w:p>
        </w:tc>
        <w:tc>
          <w:tcPr>
            <w:tcW w:w="912" w:type="pct"/>
            <w:vMerge/>
            <w:vAlign w:val="center"/>
          </w:tcPr>
          <w:p w14:paraId="11F70B67" w14:textId="77777777" w:rsidR="00A55A92" w:rsidRPr="00BF35A6" w:rsidRDefault="00A55A92" w:rsidP="00A55A92">
            <w:pPr>
              <w:spacing w:before="60"/>
              <w:jc w:val="center"/>
              <w:rPr>
                <w:rFonts w:cstheme="minorHAnsi"/>
                <w:iCs/>
                <w:color w:val="002060"/>
                <w:sz w:val="24"/>
                <w:szCs w:val="24"/>
              </w:rPr>
            </w:pPr>
          </w:p>
        </w:tc>
      </w:tr>
    </w:tbl>
    <w:p w14:paraId="044D8D39" w14:textId="77777777" w:rsidR="00B93515" w:rsidRPr="00BF35A6" w:rsidRDefault="00B93515" w:rsidP="007B098A">
      <w:pPr>
        <w:spacing w:before="60" w:after="0" w:line="240" w:lineRule="auto"/>
        <w:jc w:val="both"/>
        <w:rPr>
          <w:rFonts w:cstheme="minorHAnsi"/>
          <w:iCs/>
          <w:color w:val="002060"/>
          <w:sz w:val="24"/>
          <w:szCs w:val="24"/>
        </w:rPr>
      </w:pPr>
    </w:p>
    <w:p w14:paraId="676312CF" w14:textId="0D5FF85C" w:rsidR="002D2E89" w:rsidRPr="00BF35A6" w:rsidRDefault="002D2E89" w:rsidP="004C500B">
      <w:pPr>
        <w:autoSpaceDE w:val="0"/>
        <w:autoSpaceDN w:val="0"/>
        <w:adjustRightInd w:val="0"/>
        <w:spacing w:before="60" w:after="0" w:line="240" w:lineRule="auto"/>
        <w:jc w:val="both"/>
        <w:rPr>
          <w:rFonts w:cstheme="minorHAnsi"/>
          <w:color w:val="002060"/>
          <w:sz w:val="24"/>
          <w:szCs w:val="24"/>
        </w:rPr>
      </w:pPr>
      <w:bookmarkStart w:id="48" w:name="_Hlk139461763"/>
      <w:r w:rsidRPr="00BF35A6">
        <w:rPr>
          <w:rFonts w:cstheme="minorHAnsi"/>
          <w:color w:val="002060"/>
          <w:sz w:val="24"/>
          <w:szCs w:val="24"/>
        </w:rPr>
        <w:t xml:space="preserve">Cursul de schimb care va fi utilizat pentru stabilirea acestei valori este cursul </w:t>
      </w:r>
      <w:proofErr w:type="spellStart"/>
      <w:r w:rsidRPr="00BF35A6">
        <w:rPr>
          <w:rFonts w:cstheme="minorHAnsi"/>
          <w:color w:val="002060"/>
          <w:sz w:val="24"/>
          <w:szCs w:val="24"/>
        </w:rPr>
        <w:t>Inforeuro</w:t>
      </w:r>
      <w:proofErr w:type="spellEnd"/>
      <w:r w:rsidRPr="00BF35A6">
        <w:rPr>
          <w:rFonts w:cstheme="minorHAnsi"/>
          <w:color w:val="002060"/>
          <w:sz w:val="24"/>
          <w:szCs w:val="24"/>
        </w:rPr>
        <w:t xml:space="preserve"> aferent lunii </w:t>
      </w:r>
      <w:r w:rsidR="003926F4" w:rsidRPr="00EB218C">
        <w:rPr>
          <w:rFonts w:cstheme="minorHAnsi"/>
          <w:color w:val="002060"/>
          <w:sz w:val="24"/>
          <w:szCs w:val="24"/>
        </w:rPr>
        <w:t>........</w:t>
      </w:r>
      <w:r w:rsidR="008F1D96" w:rsidRPr="00EB218C">
        <w:rPr>
          <w:rFonts w:cstheme="minorHAnsi"/>
          <w:color w:val="002060"/>
          <w:sz w:val="24"/>
          <w:szCs w:val="24"/>
        </w:rPr>
        <w:t xml:space="preserve"> </w:t>
      </w:r>
      <w:r w:rsidRPr="00EB218C">
        <w:rPr>
          <w:rFonts w:cstheme="minorHAnsi"/>
          <w:color w:val="002060"/>
          <w:sz w:val="24"/>
          <w:szCs w:val="24"/>
        </w:rPr>
        <w:t>202</w:t>
      </w:r>
      <w:r w:rsidR="00385EE9" w:rsidRPr="00EB218C">
        <w:rPr>
          <w:rFonts w:cstheme="minorHAnsi"/>
          <w:color w:val="002060"/>
          <w:sz w:val="24"/>
          <w:szCs w:val="24"/>
        </w:rPr>
        <w:t>6</w:t>
      </w:r>
      <w:r w:rsidRPr="00EB218C">
        <w:rPr>
          <w:rFonts w:cstheme="minorHAnsi"/>
          <w:color w:val="002060"/>
          <w:sz w:val="24"/>
          <w:szCs w:val="24"/>
        </w:rPr>
        <w:t>, respectiv 1 EURO =</w:t>
      </w:r>
      <w:r w:rsidR="008F1D96" w:rsidRPr="00EB218C">
        <w:rPr>
          <w:rFonts w:cstheme="minorHAnsi"/>
          <w:color w:val="002060"/>
          <w:sz w:val="24"/>
          <w:szCs w:val="24"/>
        </w:rPr>
        <w:t xml:space="preserve"> </w:t>
      </w:r>
      <w:r w:rsidR="003926F4" w:rsidRPr="00EB218C">
        <w:rPr>
          <w:rFonts w:cstheme="minorHAnsi"/>
          <w:color w:val="002060"/>
          <w:sz w:val="24"/>
          <w:szCs w:val="24"/>
        </w:rPr>
        <w:t>..........</w:t>
      </w:r>
      <w:r w:rsidR="008F1D96" w:rsidRPr="00EB218C">
        <w:rPr>
          <w:rFonts w:cstheme="minorHAnsi"/>
          <w:color w:val="002060"/>
          <w:sz w:val="24"/>
          <w:szCs w:val="24"/>
        </w:rPr>
        <w:t xml:space="preserve"> </w:t>
      </w:r>
      <w:r w:rsidRPr="00EB218C">
        <w:rPr>
          <w:rFonts w:cstheme="minorHAnsi"/>
          <w:color w:val="002060"/>
          <w:sz w:val="24"/>
          <w:szCs w:val="24"/>
        </w:rPr>
        <w:t>LEI.</w:t>
      </w:r>
      <w:r w:rsidRPr="00BF35A6">
        <w:rPr>
          <w:rFonts w:cstheme="minorHAnsi"/>
          <w:color w:val="002060"/>
          <w:sz w:val="24"/>
          <w:szCs w:val="24"/>
        </w:rPr>
        <w:t xml:space="preserve"> </w:t>
      </w:r>
      <w:bookmarkStart w:id="49" w:name="_Hlk141374764"/>
      <w:r w:rsidRPr="00BF35A6">
        <w:rPr>
          <w:rFonts w:cstheme="minorHAnsi"/>
          <w:color w:val="002060"/>
          <w:sz w:val="24"/>
          <w:szCs w:val="24"/>
        </w:rPr>
        <w:t>Bugetul proiectului va fi exprimat DOAR în LEI.</w:t>
      </w:r>
      <w:bookmarkEnd w:id="49"/>
    </w:p>
    <w:p w14:paraId="451682E0" w14:textId="09730986" w:rsidR="007C1062" w:rsidRDefault="007C1062" w:rsidP="004C500B">
      <w:pPr>
        <w:autoSpaceDE w:val="0"/>
        <w:autoSpaceDN w:val="0"/>
        <w:adjustRightInd w:val="0"/>
        <w:spacing w:before="60" w:after="0" w:line="240" w:lineRule="auto"/>
        <w:jc w:val="both"/>
        <w:rPr>
          <w:rFonts w:cstheme="minorHAnsi"/>
          <w:color w:val="002060"/>
          <w:sz w:val="24"/>
          <w:szCs w:val="24"/>
        </w:rPr>
      </w:pPr>
      <w:r w:rsidRPr="00BF35A6">
        <w:rPr>
          <w:rFonts w:cstheme="minorHAnsi"/>
          <w:color w:val="002060"/>
          <w:sz w:val="24"/>
          <w:szCs w:val="24"/>
        </w:rPr>
        <w:t xml:space="preserve">În contextul în care proiectele care aplică prin mecanismul ITI nu întrunesc punctajul minim de selecție/nu sunt selectate pentru a fi </w:t>
      </w:r>
      <w:r w:rsidR="00A55A92" w:rsidRPr="00BF35A6">
        <w:rPr>
          <w:rFonts w:cstheme="minorHAnsi"/>
          <w:color w:val="002060"/>
          <w:sz w:val="24"/>
          <w:szCs w:val="24"/>
        </w:rPr>
        <w:t>finanțate</w:t>
      </w:r>
      <w:r w:rsidRPr="00BF35A6">
        <w:rPr>
          <w:rFonts w:cstheme="minorHAnsi"/>
          <w:color w:val="002060"/>
          <w:sz w:val="24"/>
          <w:szCs w:val="24"/>
        </w:rPr>
        <w:t>, alocarea dedicată/alocarea neutilizată va fi redistribuită și utilizată pentru finanțarea proiectelor care aplică prin mecanismul non ITI.</w:t>
      </w:r>
    </w:p>
    <w:p w14:paraId="56ACD805" w14:textId="7B2BEDC6" w:rsidR="007D12B9" w:rsidRDefault="007D12B9" w:rsidP="004C500B">
      <w:pPr>
        <w:autoSpaceDE w:val="0"/>
        <w:autoSpaceDN w:val="0"/>
        <w:adjustRightInd w:val="0"/>
        <w:spacing w:before="60" w:after="0" w:line="240" w:lineRule="auto"/>
        <w:jc w:val="both"/>
        <w:rPr>
          <w:rFonts w:cstheme="minorHAnsi"/>
          <w:color w:val="002060"/>
          <w:sz w:val="24"/>
          <w:szCs w:val="24"/>
        </w:rPr>
      </w:pPr>
      <w:r>
        <w:rPr>
          <w:rFonts w:cstheme="minorHAnsi"/>
          <w:color w:val="002060"/>
          <w:sz w:val="24"/>
          <w:szCs w:val="24"/>
        </w:rPr>
        <w:t xml:space="preserve">În cadrul Acțiunii A, fiecare cerere de finanțare trebuie să cuprindă dotarea a cel puțin 3 cabinete  </w:t>
      </w:r>
      <w:r w:rsidRPr="007D12B9">
        <w:rPr>
          <w:rFonts w:cstheme="minorHAnsi"/>
          <w:color w:val="002060"/>
          <w:sz w:val="24"/>
          <w:szCs w:val="24"/>
        </w:rPr>
        <w:t>cabinetelor medicale școlare, inclusiv a cabinetelor stomatologice organizate în unități de învățământ publice</w:t>
      </w:r>
      <w:r>
        <w:rPr>
          <w:rFonts w:cstheme="minorHAnsi"/>
          <w:color w:val="002060"/>
          <w:sz w:val="24"/>
          <w:szCs w:val="24"/>
        </w:rPr>
        <w:t>.</w:t>
      </w:r>
    </w:p>
    <w:p w14:paraId="41FEAB68" w14:textId="220AEDF7" w:rsidR="007D12B9" w:rsidRDefault="007D12B9" w:rsidP="007D12B9">
      <w:pPr>
        <w:autoSpaceDE w:val="0"/>
        <w:autoSpaceDN w:val="0"/>
        <w:adjustRightInd w:val="0"/>
        <w:spacing w:before="60" w:after="0" w:line="240" w:lineRule="auto"/>
        <w:jc w:val="both"/>
        <w:rPr>
          <w:rFonts w:cstheme="minorHAnsi"/>
          <w:color w:val="002060"/>
          <w:sz w:val="24"/>
          <w:szCs w:val="24"/>
        </w:rPr>
      </w:pPr>
      <w:r>
        <w:rPr>
          <w:rFonts w:cstheme="minorHAnsi"/>
          <w:color w:val="002060"/>
          <w:sz w:val="24"/>
          <w:szCs w:val="24"/>
        </w:rPr>
        <w:t>În cadrul Acțiunii B, fiecare cerere de finanțare trebuie să cuprindă dotarea cu cel puțin</w:t>
      </w:r>
      <w:r w:rsidRPr="007D12B9">
        <w:t xml:space="preserve"> </w:t>
      </w:r>
      <w:r>
        <w:t xml:space="preserve">1 </w:t>
      </w:r>
      <w:r w:rsidRPr="007D12B9">
        <w:rPr>
          <w:rFonts w:cstheme="minorHAnsi"/>
          <w:color w:val="002060"/>
          <w:sz w:val="24"/>
          <w:szCs w:val="24"/>
        </w:rPr>
        <w:t>unit</w:t>
      </w:r>
      <w:r>
        <w:rPr>
          <w:rFonts w:cstheme="minorHAnsi"/>
          <w:color w:val="002060"/>
          <w:sz w:val="24"/>
          <w:szCs w:val="24"/>
        </w:rPr>
        <w:t>ate</w:t>
      </w:r>
      <w:r w:rsidRPr="007D12B9">
        <w:rPr>
          <w:rFonts w:cstheme="minorHAnsi"/>
          <w:color w:val="002060"/>
          <w:sz w:val="24"/>
          <w:szCs w:val="24"/>
        </w:rPr>
        <w:t xml:space="preserve"> mobil</w:t>
      </w:r>
      <w:r>
        <w:rPr>
          <w:rFonts w:cstheme="minorHAnsi"/>
          <w:color w:val="002060"/>
          <w:sz w:val="24"/>
          <w:szCs w:val="24"/>
        </w:rPr>
        <w:t xml:space="preserve">ă </w:t>
      </w:r>
      <w:r w:rsidRPr="007D12B9">
        <w:rPr>
          <w:rFonts w:cstheme="minorHAnsi"/>
          <w:color w:val="002060"/>
          <w:sz w:val="24"/>
          <w:szCs w:val="24"/>
        </w:rPr>
        <w:t>destinat</w:t>
      </w:r>
      <w:r>
        <w:rPr>
          <w:rFonts w:cstheme="minorHAnsi"/>
          <w:color w:val="002060"/>
          <w:sz w:val="24"/>
          <w:szCs w:val="24"/>
        </w:rPr>
        <w:t>ă</w:t>
      </w:r>
      <w:r w:rsidRPr="007D12B9">
        <w:rPr>
          <w:rFonts w:cstheme="minorHAnsi"/>
          <w:color w:val="002060"/>
          <w:sz w:val="24"/>
          <w:szCs w:val="24"/>
        </w:rPr>
        <w:t xml:space="preserve"> furnizării de servicii de asistență medicală stomatologică</w:t>
      </w:r>
      <w:r>
        <w:rPr>
          <w:rFonts w:cstheme="minorHAnsi"/>
          <w:color w:val="002060"/>
          <w:sz w:val="24"/>
          <w:szCs w:val="24"/>
        </w:rPr>
        <w:t>.</w:t>
      </w:r>
    </w:p>
    <w:p w14:paraId="215F03EA" w14:textId="62028015" w:rsidR="007D12B9" w:rsidRPr="00BF35A6" w:rsidRDefault="007D12B9" w:rsidP="004C500B">
      <w:pPr>
        <w:autoSpaceDE w:val="0"/>
        <w:autoSpaceDN w:val="0"/>
        <w:adjustRightInd w:val="0"/>
        <w:spacing w:before="60" w:after="0" w:line="240" w:lineRule="auto"/>
        <w:jc w:val="both"/>
        <w:rPr>
          <w:rFonts w:cstheme="minorHAnsi"/>
          <w:color w:val="002060"/>
          <w:sz w:val="24"/>
          <w:szCs w:val="24"/>
        </w:rPr>
      </w:pPr>
    </w:p>
    <w:bookmarkEnd w:id="48"/>
    <w:p w14:paraId="50CD6275" w14:textId="7A0CEEAE" w:rsidR="009B5CB9" w:rsidRPr="00BF35A6" w:rsidRDefault="009B5CB9" w:rsidP="004C500B">
      <w:pPr>
        <w:pStyle w:val="ListParagraph"/>
        <w:spacing w:before="60" w:after="0" w:line="240" w:lineRule="auto"/>
        <w:ind w:left="1004"/>
        <w:contextualSpacing w:val="0"/>
        <w:jc w:val="both"/>
        <w:rPr>
          <w:rFonts w:cstheme="minorHAnsi"/>
          <w:i/>
          <w:color w:val="002060"/>
          <w:sz w:val="24"/>
          <w:szCs w:val="24"/>
        </w:rPr>
      </w:pPr>
      <w:r w:rsidRPr="00BF35A6">
        <w:rPr>
          <w:rFonts w:cstheme="minorHAnsi"/>
          <w:i/>
          <w:color w:val="002060"/>
          <w:sz w:val="24"/>
          <w:szCs w:val="24"/>
        </w:rPr>
        <w:tab/>
      </w:r>
    </w:p>
    <w:p w14:paraId="3814FA14" w14:textId="1895FAD4" w:rsidR="00DE595B" w:rsidRPr="00BF35A6" w:rsidRDefault="00DE595B"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50" w:name="_Toc220665765"/>
      <w:r w:rsidRPr="00BF35A6">
        <w:rPr>
          <w:rFonts w:cstheme="minorHAnsi"/>
          <w:b/>
          <w:bCs/>
          <w:iCs/>
          <w:color w:val="002060"/>
          <w:sz w:val="24"/>
          <w:szCs w:val="24"/>
        </w:rPr>
        <w:t>Rata de cofinanțare</w:t>
      </w:r>
      <w:bookmarkEnd w:id="50"/>
      <w:r w:rsidRPr="00BF35A6">
        <w:rPr>
          <w:rFonts w:cstheme="minorHAnsi"/>
          <w:b/>
          <w:bCs/>
          <w:iCs/>
          <w:color w:val="002060"/>
          <w:sz w:val="24"/>
          <w:szCs w:val="24"/>
        </w:rPr>
        <w:t xml:space="preserve"> </w:t>
      </w:r>
      <w:r w:rsidRPr="00BF35A6">
        <w:rPr>
          <w:rFonts w:cstheme="minorHAnsi"/>
          <w:b/>
          <w:bCs/>
          <w:iCs/>
          <w:color w:val="002060"/>
          <w:sz w:val="24"/>
          <w:szCs w:val="24"/>
        </w:rPr>
        <w:tab/>
      </w:r>
    </w:p>
    <w:p w14:paraId="1B509413" w14:textId="4829DD80" w:rsidR="00D01B46" w:rsidRPr="00BF35A6" w:rsidRDefault="00425354" w:rsidP="00D01B46">
      <w:pPr>
        <w:autoSpaceDE w:val="0"/>
        <w:autoSpaceDN w:val="0"/>
        <w:adjustRightInd w:val="0"/>
        <w:spacing w:before="60" w:after="0" w:line="240" w:lineRule="auto"/>
        <w:jc w:val="both"/>
        <w:rPr>
          <w:rFonts w:cstheme="minorHAnsi"/>
          <w:iCs/>
          <w:color w:val="002060"/>
          <w:sz w:val="24"/>
          <w:szCs w:val="24"/>
        </w:rPr>
      </w:pPr>
      <w:bookmarkStart w:id="51" w:name="_Hlk139530509"/>
      <w:r w:rsidRPr="00BF35A6">
        <w:rPr>
          <w:rFonts w:cstheme="minorHAnsi"/>
          <w:iCs/>
          <w:color w:val="002060"/>
          <w:sz w:val="24"/>
          <w:szCs w:val="24"/>
        </w:rPr>
        <w:t>P</w:t>
      </w:r>
      <w:r w:rsidR="00D01B46" w:rsidRPr="00BF35A6">
        <w:rPr>
          <w:rFonts w:cstheme="minorHAnsi"/>
          <w:iCs/>
          <w:color w:val="002060"/>
          <w:sz w:val="24"/>
          <w:szCs w:val="24"/>
        </w:rPr>
        <w:t>entru întocmirea bugetului cererii de finanțare se vor lua în calcul următoarele repere:</w:t>
      </w:r>
    </w:p>
    <w:p w14:paraId="7D4D6A26" w14:textId="75E5C791" w:rsidR="00D01B46" w:rsidRPr="00BF35A6" w:rsidRDefault="00D01B46" w:rsidP="00D01B46">
      <w:pPr>
        <w:numPr>
          <w:ilvl w:val="1"/>
          <w:numId w:val="28"/>
        </w:numPr>
        <w:autoSpaceDE w:val="0"/>
        <w:autoSpaceDN w:val="0"/>
        <w:spacing w:before="60" w:after="0" w:line="240" w:lineRule="auto"/>
        <w:ind w:left="1068"/>
        <w:jc w:val="both"/>
        <w:rPr>
          <w:rFonts w:cstheme="minorHAnsi"/>
          <w:iCs/>
          <w:color w:val="002060"/>
          <w:sz w:val="24"/>
          <w:szCs w:val="24"/>
        </w:rPr>
      </w:pPr>
      <w:r w:rsidRPr="00BF35A6">
        <w:rPr>
          <w:rFonts w:cstheme="minorHAnsi"/>
          <w:b/>
          <w:bCs/>
          <w:iCs/>
          <w:color w:val="002060"/>
          <w:sz w:val="24"/>
          <w:szCs w:val="24"/>
        </w:rPr>
        <w:t>contribuția din partea fondurilor</w:t>
      </w:r>
      <w:r w:rsidRPr="00BF35A6">
        <w:rPr>
          <w:rFonts w:cstheme="minorHAnsi"/>
          <w:iCs/>
          <w:color w:val="002060"/>
          <w:sz w:val="24"/>
          <w:szCs w:val="24"/>
        </w:rPr>
        <w:t xml:space="preserve"> (contribuția UE, FEDR) de maxim </w:t>
      </w:r>
      <w:r w:rsidR="00C8029B" w:rsidRPr="00BF35A6">
        <w:rPr>
          <w:rFonts w:cstheme="minorHAnsi"/>
          <w:b/>
          <w:bCs/>
          <w:iCs/>
          <w:color w:val="002060"/>
          <w:sz w:val="24"/>
          <w:szCs w:val="24"/>
        </w:rPr>
        <w:t>85</w:t>
      </w:r>
      <w:r w:rsidRPr="00BF35A6">
        <w:rPr>
          <w:rFonts w:cstheme="minorHAnsi"/>
          <w:b/>
          <w:bCs/>
          <w:iCs/>
          <w:color w:val="002060"/>
          <w:sz w:val="24"/>
          <w:szCs w:val="24"/>
        </w:rPr>
        <w:t>%</w:t>
      </w:r>
      <w:r w:rsidRPr="00BF35A6">
        <w:rPr>
          <w:rFonts w:cstheme="minorHAnsi"/>
          <w:iCs/>
          <w:color w:val="002060"/>
          <w:sz w:val="24"/>
          <w:szCs w:val="24"/>
        </w:rPr>
        <w:t xml:space="preserve"> din valoarea totală eligibilă a proiectului.</w:t>
      </w:r>
    </w:p>
    <w:p w14:paraId="1DEE3E6D" w14:textId="6F9FB4BE" w:rsidR="00D01B46" w:rsidRPr="00BF35A6" w:rsidRDefault="00D01B46" w:rsidP="00D01B46">
      <w:pPr>
        <w:numPr>
          <w:ilvl w:val="1"/>
          <w:numId w:val="28"/>
        </w:numPr>
        <w:autoSpaceDE w:val="0"/>
        <w:autoSpaceDN w:val="0"/>
        <w:spacing w:before="60" w:after="0" w:line="240" w:lineRule="auto"/>
        <w:ind w:left="1068"/>
        <w:jc w:val="both"/>
        <w:rPr>
          <w:rFonts w:cstheme="minorHAnsi"/>
          <w:iCs/>
          <w:color w:val="002060"/>
          <w:sz w:val="24"/>
          <w:szCs w:val="24"/>
        </w:rPr>
      </w:pPr>
      <w:r w:rsidRPr="00BF35A6">
        <w:rPr>
          <w:rFonts w:cstheme="minorHAnsi"/>
          <w:b/>
          <w:bCs/>
          <w:iCs/>
          <w:color w:val="002060"/>
          <w:sz w:val="24"/>
          <w:szCs w:val="24"/>
        </w:rPr>
        <w:t>contribuția națională</w:t>
      </w:r>
      <w:r w:rsidRPr="00BF35A6">
        <w:rPr>
          <w:rFonts w:cstheme="minorHAnsi"/>
          <w:iCs/>
          <w:color w:val="002060"/>
          <w:sz w:val="24"/>
          <w:szCs w:val="24"/>
        </w:rPr>
        <w:t xml:space="preserve"> este de </w:t>
      </w:r>
      <w:r w:rsidR="00C8029B" w:rsidRPr="00BF35A6">
        <w:rPr>
          <w:rFonts w:cstheme="minorHAnsi"/>
          <w:b/>
          <w:bCs/>
          <w:iCs/>
          <w:color w:val="002060"/>
          <w:sz w:val="24"/>
          <w:szCs w:val="24"/>
        </w:rPr>
        <w:t>15</w:t>
      </w:r>
      <w:r w:rsidRPr="00BF35A6">
        <w:rPr>
          <w:rFonts w:cstheme="minorHAnsi"/>
          <w:b/>
          <w:bCs/>
          <w:iCs/>
          <w:color w:val="002060"/>
          <w:sz w:val="24"/>
          <w:szCs w:val="24"/>
        </w:rPr>
        <w:t>%</w:t>
      </w:r>
      <w:r w:rsidRPr="00BF35A6">
        <w:rPr>
          <w:rFonts w:cstheme="minorHAnsi"/>
          <w:iCs/>
          <w:color w:val="002060"/>
          <w:sz w:val="24"/>
          <w:szCs w:val="24"/>
        </w:rPr>
        <w:t xml:space="preserve"> din valoarea totală eligibilă a proiectului.</w:t>
      </w:r>
    </w:p>
    <w:p w14:paraId="57DD9092" w14:textId="77777777" w:rsidR="00D01B46" w:rsidRPr="00EB218C" w:rsidRDefault="00D01B46" w:rsidP="00D01B46">
      <w:pPr>
        <w:autoSpaceDE w:val="0"/>
        <w:autoSpaceDN w:val="0"/>
        <w:spacing w:before="60" w:after="0" w:line="240" w:lineRule="auto"/>
        <w:jc w:val="both"/>
        <w:rPr>
          <w:rFonts w:eastAsia="Calibri" w:cstheme="minorHAnsi"/>
          <w:color w:val="002060"/>
          <w:sz w:val="24"/>
          <w:szCs w:val="24"/>
          <w:lang w:eastAsia="ro-RO"/>
        </w:rPr>
      </w:pPr>
      <w:r w:rsidRPr="00EB218C">
        <w:rPr>
          <w:rFonts w:eastAsia="Calibri" w:cstheme="minorHAnsi"/>
          <w:b/>
          <w:bCs/>
          <w:color w:val="002060"/>
          <w:sz w:val="24"/>
          <w:szCs w:val="24"/>
          <w:lang w:eastAsia="ro-RO"/>
        </w:rPr>
        <w:lastRenderedPageBreak/>
        <w:t>Valoarea minimă admisibilă a cofinanțării proprii</w:t>
      </w:r>
      <w:r w:rsidRPr="00EB218C">
        <w:rPr>
          <w:rFonts w:eastAsia="Calibri" w:cstheme="minorHAnsi"/>
          <w:color w:val="002060"/>
          <w:sz w:val="24"/>
          <w:szCs w:val="24"/>
          <w:lang w:eastAsia="ro-RO"/>
        </w:rPr>
        <w:t xml:space="preserve"> din partea solicitantului/parteneriatului este stabilită funcție de tipologia fiecărei entități din cadrul parteneriatului, după cum urmează:</w:t>
      </w:r>
    </w:p>
    <w:p w14:paraId="6A001AFC" w14:textId="77777777" w:rsidR="00D01B46" w:rsidRPr="00EB218C" w:rsidRDefault="00D01B46" w:rsidP="00D01B46">
      <w:pPr>
        <w:numPr>
          <w:ilvl w:val="0"/>
          <w:numId w:val="28"/>
        </w:numPr>
        <w:autoSpaceDE w:val="0"/>
        <w:autoSpaceDN w:val="0"/>
        <w:spacing w:before="60" w:after="0" w:line="240" w:lineRule="auto"/>
        <w:ind w:left="360"/>
        <w:jc w:val="both"/>
        <w:rPr>
          <w:rFonts w:eastAsia="Calibri" w:cstheme="minorHAnsi"/>
          <w:b/>
          <w:bCs/>
          <w:color w:val="002060"/>
          <w:sz w:val="24"/>
          <w:szCs w:val="24"/>
        </w:rPr>
      </w:pPr>
      <w:r w:rsidRPr="00EB218C">
        <w:rPr>
          <w:rFonts w:eastAsia="Calibri" w:cstheme="minorHAnsi"/>
          <w:b/>
          <w:bCs/>
          <w:color w:val="002060"/>
          <w:sz w:val="24"/>
          <w:szCs w:val="24"/>
        </w:rPr>
        <w:t>entitățile finanțate integral sau parțial din fonduri publice</w:t>
      </w:r>
    </w:p>
    <w:p w14:paraId="21182F9B" w14:textId="77777777" w:rsidR="00D01B46" w:rsidRPr="00EB218C" w:rsidRDefault="00D01B46" w:rsidP="00D01B46">
      <w:pPr>
        <w:numPr>
          <w:ilvl w:val="1"/>
          <w:numId w:val="28"/>
        </w:numPr>
        <w:autoSpaceDE w:val="0"/>
        <w:autoSpaceDN w:val="0"/>
        <w:spacing w:before="60" w:after="0" w:line="240" w:lineRule="auto"/>
        <w:ind w:left="1068"/>
        <w:jc w:val="both"/>
        <w:rPr>
          <w:rFonts w:eastAsia="Calibri" w:cstheme="minorHAnsi"/>
          <w:color w:val="002060"/>
          <w:sz w:val="24"/>
          <w:szCs w:val="24"/>
        </w:rPr>
      </w:pPr>
      <w:r w:rsidRPr="00EB218C">
        <w:rPr>
          <w:rFonts w:eastAsia="Calibri" w:cstheme="minorHAnsi"/>
          <w:i/>
          <w:iCs/>
          <w:color w:val="002060"/>
          <w:sz w:val="24"/>
          <w:szCs w:val="24"/>
        </w:rPr>
        <w:t xml:space="preserve">Instituții publice </w:t>
      </w:r>
      <w:proofErr w:type="spellStart"/>
      <w:r w:rsidRPr="00EB218C">
        <w:rPr>
          <w:rFonts w:eastAsia="Calibri" w:cstheme="minorHAnsi"/>
          <w:i/>
          <w:iCs/>
          <w:color w:val="002060"/>
          <w:sz w:val="24"/>
          <w:szCs w:val="24"/>
        </w:rPr>
        <w:t>finanţate</w:t>
      </w:r>
      <w:proofErr w:type="spellEnd"/>
      <w:r w:rsidRPr="00EB218C">
        <w:rPr>
          <w:rFonts w:eastAsia="Calibri" w:cstheme="minorHAnsi"/>
          <w:i/>
          <w:iCs/>
          <w:color w:val="002060"/>
          <w:sz w:val="24"/>
          <w:szCs w:val="24"/>
        </w:rPr>
        <w:t xml:space="preserve"> integral din venituri proprii și/sau parțial de la bugetul de stat, bugetul asigurărilor sociale de stat sau bugetele fondurilor speciale</w:t>
      </w:r>
      <w:r w:rsidRPr="00EB218C">
        <w:rPr>
          <w:rFonts w:eastAsia="Calibri" w:cstheme="minorHAnsi"/>
          <w:color w:val="002060"/>
          <w:sz w:val="24"/>
          <w:szCs w:val="24"/>
        </w:rPr>
        <w:t xml:space="preserve"> si </w:t>
      </w:r>
      <w:r w:rsidRPr="00EB218C">
        <w:rPr>
          <w:rFonts w:eastAsia="Calibri" w:cstheme="minorHAnsi"/>
          <w:i/>
          <w:iCs/>
          <w:color w:val="002060"/>
          <w:sz w:val="24"/>
          <w:szCs w:val="24"/>
        </w:rPr>
        <w:t xml:space="preserve">Instituții publice </w:t>
      </w:r>
      <w:proofErr w:type="spellStart"/>
      <w:r w:rsidRPr="00EB218C">
        <w:rPr>
          <w:rFonts w:eastAsia="Calibri" w:cstheme="minorHAnsi"/>
          <w:i/>
          <w:iCs/>
          <w:color w:val="002060"/>
          <w:sz w:val="24"/>
          <w:szCs w:val="24"/>
        </w:rPr>
        <w:t>finanţate</w:t>
      </w:r>
      <w:proofErr w:type="spellEnd"/>
      <w:r w:rsidRPr="00EB218C">
        <w:rPr>
          <w:rFonts w:eastAsia="Calibri" w:cstheme="minorHAnsi"/>
          <w:i/>
          <w:iCs/>
          <w:color w:val="002060"/>
          <w:sz w:val="24"/>
          <w:szCs w:val="24"/>
        </w:rPr>
        <w:t xml:space="preserve"> integral din bugetele locale, sau instituții publice locale finanțate integral din venituri proprii și/sau finanțate parțial de la bugetele locale</w:t>
      </w:r>
      <w:r w:rsidRPr="00EB218C">
        <w:rPr>
          <w:rFonts w:eastAsia="Calibri" w:cstheme="minorHAnsi"/>
          <w:color w:val="002060"/>
          <w:sz w:val="24"/>
          <w:szCs w:val="24"/>
        </w:rPr>
        <w:t xml:space="preserve"> – </w:t>
      </w:r>
      <w:r w:rsidRPr="00EB218C">
        <w:rPr>
          <w:rFonts w:eastAsia="Calibri" w:cstheme="minorHAnsi"/>
          <w:b/>
          <w:bCs/>
          <w:color w:val="002060"/>
          <w:sz w:val="24"/>
          <w:szCs w:val="24"/>
        </w:rPr>
        <w:t>2%</w:t>
      </w:r>
      <w:r w:rsidRPr="00EB218C">
        <w:rPr>
          <w:rFonts w:eastAsia="Calibri" w:cstheme="minorHAnsi"/>
          <w:color w:val="002060"/>
          <w:sz w:val="24"/>
          <w:szCs w:val="24"/>
        </w:rPr>
        <w:t xml:space="preserve"> aplicată la valoarea eligibilă pe care o gestionează în cadrul proiectului;</w:t>
      </w:r>
    </w:p>
    <w:p w14:paraId="37E72307" w14:textId="77777777" w:rsidR="00D01B46" w:rsidRPr="00EB218C" w:rsidRDefault="00D01B46" w:rsidP="00D01B46">
      <w:pPr>
        <w:numPr>
          <w:ilvl w:val="1"/>
          <w:numId w:val="28"/>
        </w:numPr>
        <w:autoSpaceDE w:val="0"/>
        <w:autoSpaceDN w:val="0"/>
        <w:spacing w:before="60" w:after="0" w:line="240" w:lineRule="auto"/>
        <w:ind w:left="1068"/>
        <w:jc w:val="both"/>
        <w:rPr>
          <w:rFonts w:eastAsia="Calibri" w:cstheme="minorHAnsi"/>
          <w:color w:val="002060"/>
          <w:sz w:val="24"/>
          <w:szCs w:val="24"/>
        </w:rPr>
      </w:pPr>
      <w:r w:rsidRPr="00EB218C">
        <w:rPr>
          <w:rFonts w:eastAsia="Calibri" w:cstheme="minorHAnsi"/>
          <w:i/>
          <w:iCs/>
          <w:color w:val="002060"/>
          <w:sz w:val="24"/>
          <w:szCs w:val="24"/>
        </w:rPr>
        <w:t xml:space="preserve">Ordonatori de credite ai bugetului de stat, bugetului asigurărilor sociale de stat </w:t>
      </w:r>
      <w:proofErr w:type="spellStart"/>
      <w:r w:rsidRPr="00EB218C">
        <w:rPr>
          <w:rFonts w:eastAsia="Calibri" w:cstheme="minorHAnsi"/>
          <w:i/>
          <w:iCs/>
          <w:color w:val="002060"/>
          <w:sz w:val="24"/>
          <w:szCs w:val="24"/>
        </w:rPr>
        <w:t>şi</w:t>
      </w:r>
      <w:proofErr w:type="spellEnd"/>
      <w:r w:rsidRPr="00EB218C">
        <w:rPr>
          <w:rFonts w:eastAsia="Calibri" w:cstheme="minorHAnsi"/>
          <w:i/>
          <w:iCs/>
          <w:color w:val="002060"/>
          <w:sz w:val="24"/>
          <w:szCs w:val="24"/>
        </w:rPr>
        <w:t xml:space="preserve"> ai bugetelor fondurilor speciale și entitățile aflate în subordine sau în coordonare </w:t>
      </w:r>
      <w:proofErr w:type="spellStart"/>
      <w:r w:rsidRPr="00EB218C">
        <w:rPr>
          <w:rFonts w:eastAsia="Calibri" w:cstheme="minorHAnsi"/>
          <w:i/>
          <w:iCs/>
          <w:color w:val="002060"/>
          <w:sz w:val="24"/>
          <w:szCs w:val="24"/>
        </w:rPr>
        <w:t>finanţate</w:t>
      </w:r>
      <w:proofErr w:type="spellEnd"/>
      <w:r w:rsidRPr="00EB218C">
        <w:rPr>
          <w:rFonts w:eastAsia="Calibri" w:cstheme="minorHAnsi"/>
          <w:i/>
          <w:iCs/>
          <w:color w:val="002060"/>
          <w:sz w:val="24"/>
          <w:szCs w:val="24"/>
        </w:rPr>
        <w:t xml:space="preserve"> integral din bugetele acestora </w:t>
      </w:r>
      <w:r w:rsidRPr="00EB218C">
        <w:rPr>
          <w:rFonts w:eastAsia="Calibri" w:cstheme="minorHAnsi"/>
          <w:color w:val="002060"/>
          <w:sz w:val="24"/>
          <w:szCs w:val="24"/>
        </w:rPr>
        <w:t xml:space="preserve">- </w:t>
      </w:r>
      <w:r w:rsidRPr="00EB218C">
        <w:rPr>
          <w:rFonts w:eastAsia="Calibri" w:cstheme="minorHAnsi"/>
          <w:b/>
          <w:bCs/>
          <w:color w:val="002060"/>
          <w:sz w:val="24"/>
          <w:szCs w:val="24"/>
        </w:rPr>
        <w:t>15%</w:t>
      </w:r>
      <w:r w:rsidRPr="00EB218C">
        <w:rPr>
          <w:rFonts w:eastAsia="Calibri" w:cstheme="minorHAnsi"/>
          <w:color w:val="002060"/>
          <w:sz w:val="24"/>
          <w:szCs w:val="24"/>
        </w:rPr>
        <w:t xml:space="preserve"> aplicată la valoarea eligibilă pe care o gestionează în cadrul proiectului; </w:t>
      </w:r>
    </w:p>
    <w:bookmarkEnd w:id="51"/>
    <w:p w14:paraId="0814D2C0" w14:textId="77777777" w:rsidR="00D01B46" w:rsidRPr="00BF35A6" w:rsidRDefault="00D01B46" w:rsidP="00D01B46">
      <w:pPr>
        <w:autoSpaceDE w:val="0"/>
        <w:autoSpaceDN w:val="0"/>
        <w:adjustRightInd w:val="0"/>
        <w:spacing w:before="60" w:after="0" w:line="240" w:lineRule="auto"/>
        <w:jc w:val="both"/>
        <w:rPr>
          <w:rFonts w:cstheme="minorHAnsi"/>
          <w:iCs/>
          <w:color w:val="002060"/>
          <w:sz w:val="24"/>
          <w:szCs w:val="24"/>
        </w:rPr>
      </w:pPr>
      <w:r w:rsidRPr="00BF35A6">
        <w:rPr>
          <w:rFonts w:cstheme="minorHAnsi"/>
          <w:iCs/>
          <w:color w:val="002060"/>
          <w:sz w:val="24"/>
          <w:szCs w:val="24"/>
        </w:rPr>
        <w:t>Modalitatea de participare a partenerilor la asigurarea cheltuielilor eligibile și neeligibile ale proiectului va fi stabilită în cadrul Acordului de parteneriat (Anexa nr. 5).</w:t>
      </w:r>
    </w:p>
    <w:p w14:paraId="2283C3D1" w14:textId="3EBA31C9" w:rsidR="009A3A0B" w:rsidRPr="00BF35A6" w:rsidRDefault="009A3A0B" w:rsidP="00D01B46">
      <w:pPr>
        <w:autoSpaceDE w:val="0"/>
        <w:autoSpaceDN w:val="0"/>
        <w:adjustRightInd w:val="0"/>
        <w:spacing w:before="60" w:after="0" w:line="240" w:lineRule="auto"/>
        <w:jc w:val="both"/>
        <w:rPr>
          <w:rFonts w:cstheme="minorHAnsi"/>
          <w:iCs/>
          <w:color w:val="002060"/>
          <w:sz w:val="24"/>
          <w:szCs w:val="24"/>
          <w:u w:val="single"/>
        </w:rPr>
      </w:pPr>
      <w:r w:rsidRPr="00BF35A6">
        <w:rPr>
          <w:rFonts w:cstheme="minorHAnsi"/>
          <w:iCs/>
          <w:color w:val="002060"/>
          <w:sz w:val="24"/>
          <w:szCs w:val="24"/>
          <w:u w:val="single"/>
        </w:rPr>
        <w:t xml:space="preserve">În cazul proiectelor depuse în parteneriat: </w:t>
      </w:r>
    </w:p>
    <w:p w14:paraId="33FBE5FE" w14:textId="77777777" w:rsidR="009A3A0B" w:rsidRPr="00BF35A6" w:rsidRDefault="009A3A0B" w:rsidP="009A3A0B">
      <w:pPr>
        <w:pStyle w:val="ListParagraph"/>
        <w:numPr>
          <w:ilvl w:val="0"/>
          <w:numId w:val="43"/>
        </w:numPr>
        <w:spacing w:before="60" w:after="0" w:line="240" w:lineRule="auto"/>
        <w:contextualSpacing w:val="0"/>
        <w:jc w:val="both"/>
        <w:rPr>
          <w:rFonts w:cstheme="minorHAnsi"/>
          <w:iCs/>
          <w:color w:val="002060"/>
          <w:sz w:val="24"/>
          <w:szCs w:val="24"/>
        </w:rPr>
      </w:pPr>
      <w:r w:rsidRPr="00BF35A6">
        <w:rPr>
          <w:rFonts w:cstheme="minorHAnsi"/>
          <w:iCs/>
          <w:color w:val="002060"/>
          <w:sz w:val="24"/>
          <w:szCs w:val="24"/>
        </w:rPr>
        <w:t>contribuția proprie minimă a solicitantului/</w:t>
      </w:r>
      <w:bookmarkStart w:id="52" w:name="_Hlk141374785"/>
      <w:r w:rsidRPr="00BF35A6">
        <w:rPr>
          <w:rFonts w:cstheme="minorHAnsi"/>
          <w:iCs/>
          <w:color w:val="002060"/>
          <w:sz w:val="24"/>
          <w:szCs w:val="24"/>
        </w:rPr>
        <w:t xml:space="preserve">parteneriatului </w:t>
      </w:r>
      <w:bookmarkEnd w:id="52"/>
      <w:r w:rsidRPr="00BF35A6">
        <w:rPr>
          <w:rFonts w:cstheme="minorHAnsi"/>
          <w:iCs/>
          <w:color w:val="002060"/>
          <w:sz w:val="24"/>
          <w:szCs w:val="24"/>
        </w:rPr>
        <w:t xml:space="preserve">reprezintă o valoare obținută prin aplicarea procentului minim de contribuție proprie, la valoarea eligibilă angajată de respectivul solicitant/ </w:t>
      </w:r>
      <w:bookmarkStart w:id="53" w:name="_Hlk141374794"/>
      <w:r w:rsidRPr="00BF35A6">
        <w:rPr>
          <w:rFonts w:cstheme="minorHAnsi"/>
          <w:iCs/>
          <w:color w:val="002060"/>
          <w:sz w:val="24"/>
          <w:szCs w:val="24"/>
        </w:rPr>
        <w:t xml:space="preserve">parteneriat </w:t>
      </w:r>
      <w:bookmarkEnd w:id="53"/>
      <w:r w:rsidRPr="00BF35A6">
        <w:rPr>
          <w:rFonts w:cstheme="minorHAnsi"/>
          <w:iCs/>
          <w:color w:val="002060"/>
          <w:sz w:val="24"/>
          <w:szCs w:val="24"/>
        </w:rPr>
        <w:t>în cadrul proiectului.</w:t>
      </w:r>
    </w:p>
    <w:p w14:paraId="61B31C89" w14:textId="1C97F2F7" w:rsidR="009A3A0B" w:rsidRPr="00BF35A6" w:rsidRDefault="009A3A0B" w:rsidP="009A3A0B">
      <w:pPr>
        <w:pStyle w:val="ListParagraph"/>
        <w:numPr>
          <w:ilvl w:val="0"/>
          <w:numId w:val="43"/>
        </w:numPr>
        <w:autoSpaceDE w:val="0"/>
        <w:autoSpaceDN w:val="0"/>
        <w:adjustRightInd w:val="0"/>
        <w:spacing w:before="60" w:after="0" w:line="240" w:lineRule="auto"/>
        <w:contextualSpacing w:val="0"/>
        <w:jc w:val="both"/>
        <w:rPr>
          <w:rFonts w:cstheme="minorHAnsi"/>
          <w:iCs/>
          <w:color w:val="002060"/>
          <w:sz w:val="24"/>
          <w:szCs w:val="24"/>
        </w:rPr>
      </w:pPr>
      <w:r w:rsidRPr="00BF35A6">
        <w:rPr>
          <w:rFonts w:cstheme="minorHAnsi"/>
          <w:iCs/>
          <w:color w:val="002060"/>
          <w:sz w:val="24"/>
          <w:szCs w:val="24"/>
        </w:rPr>
        <w:t xml:space="preserve">modalitatea de participare a partenerilor la asigurarea cheltuielilor eligibile și neeligibile ale proiectului va fi stabilită în cadrul Acordului de parteneriat (Anexa </w:t>
      </w:r>
      <w:r w:rsidR="00C940E7" w:rsidRPr="00BF35A6">
        <w:rPr>
          <w:rFonts w:cstheme="minorHAnsi"/>
          <w:iCs/>
          <w:color w:val="002060"/>
          <w:sz w:val="24"/>
          <w:szCs w:val="24"/>
        </w:rPr>
        <w:t>nr.</w:t>
      </w:r>
      <w:r w:rsidRPr="00BF35A6">
        <w:rPr>
          <w:rFonts w:cstheme="minorHAnsi"/>
          <w:iCs/>
          <w:color w:val="002060"/>
          <w:sz w:val="24"/>
          <w:szCs w:val="24"/>
        </w:rPr>
        <w:t>5).</w:t>
      </w:r>
    </w:p>
    <w:p w14:paraId="3736C042" w14:textId="04EAC5B3" w:rsidR="008C47A1" w:rsidRPr="00BF35A6" w:rsidRDefault="008C47A1" w:rsidP="004C500B">
      <w:pPr>
        <w:spacing w:before="60" w:after="0" w:line="240" w:lineRule="auto"/>
        <w:rPr>
          <w:rFonts w:cstheme="minorHAnsi"/>
          <w:iCs/>
          <w:color w:val="002060"/>
          <w:sz w:val="24"/>
          <w:szCs w:val="24"/>
        </w:rPr>
      </w:pPr>
    </w:p>
    <w:p w14:paraId="05FC296B" w14:textId="1BAD51C4" w:rsidR="008C47A1" w:rsidRPr="00BF35A6" w:rsidRDefault="00A34AAA"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54" w:name="_Toc134715956"/>
      <w:bookmarkStart w:id="55" w:name="_Toc134716104"/>
      <w:bookmarkStart w:id="56" w:name="_Toc134716281"/>
      <w:bookmarkStart w:id="57" w:name="_Toc134716430"/>
      <w:bookmarkStart w:id="58" w:name="_Toc134716580"/>
      <w:bookmarkStart w:id="59" w:name="_Toc134716720"/>
      <w:bookmarkStart w:id="60" w:name="_Toc134716860"/>
      <w:bookmarkStart w:id="61" w:name="_Toc134716999"/>
      <w:bookmarkStart w:id="62" w:name="_Toc134717137"/>
      <w:bookmarkStart w:id="63" w:name="_Toc134717273"/>
      <w:bookmarkStart w:id="64" w:name="_Toc134717406"/>
      <w:bookmarkStart w:id="65" w:name="_Toc134717879"/>
      <w:bookmarkStart w:id="66" w:name="_Toc220665766"/>
      <w:bookmarkEnd w:id="54"/>
      <w:bookmarkEnd w:id="55"/>
      <w:bookmarkEnd w:id="56"/>
      <w:bookmarkEnd w:id="57"/>
      <w:bookmarkEnd w:id="58"/>
      <w:bookmarkEnd w:id="59"/>
      <w:bookmarkEnd w:id="60"/>
      <w:bookmarkEnd w:id="61"/>
      <w:bookmarkEnd w:id="62"/>
      <w:bookmarkEnd w:id="63"/>
      <w:bookmarkEnd w:id="64"/>
      <w:bookmarkEnd w:id="65"/>
      <w:r w:rsidRPr="00BF35A6">
        <w:rPr>
          <w:rFonts w:cstheme="minorHAnsi"/>
          <w:b/>
          <w:bCs/>
          <w:iCs/>
          <w:color w:val="002060"/>
          <w:sz w:val="24"/>
          <w:szCs w:val="24"/>
        </w:rPr>
        <w:t>Zona</w:t>
      </w:r>
      <w:r w:rsidR="009B5CB9" w:rsidRPr="00BF35A6">
        <w:rPr>
          <w:rFonts w:cstheme="minorHAnsi"/>
          <w:b/>
          <w:bCs/>
          <w:iCs/>
          <w:color w:val="002060"/>
          <w:sz w:val="24"/>
          <w:szCs w:val="24"/>
        </w:rPr>
        <w:t>/</w:t>
      </w:r>
      <w:r w:rsidR="003F0624" w:rsidRPr="00BF35A6">
        <w:rPr>
          <w:rFonts w:cstheme="minorHAnsi"/>
          <w:b/>
          <w:bCs/>
          <w:iCs/>
          <w:color w:val="002060"/>
          <w:sz w:val="24"/>
          <w:szCs w:val="24"/>
        </w:rPr>
        <w:t xml:space="preserve"> </w:t>
      </w:r>
      <w:r w:rsidR="009B5CB9" w:rsidRPr="00BF35A6">
        <w:rPr>
          <w:rFonts w:cstheme="minorHAnsi"/>
          <w:b/>
          <w:bCs/>
          <w:iCs/>
          <w:color w:val="002060"/>
          <w:sz w:val="24"/>
          <w:szCs w:val="24"/>
        </w:rPr>
        <w:t>zonele</w:t>
      </w:r>
      <w:r w:rsidRPr="00BF35A6">
        <w:rPr>
          <w:rFonts w:cstheme="minorHAnsi"/>
          <w:b/>
          <w:bCs/>
          <w:iCs/>
          <w:color w:val="002060"/>
          <w:sz w:val="24"/>
          <w:szCs w:val="24"/>
        </w:rPr>
        <w:t xml:space="preserve"> geografică</w:t>
      </w:r>
      <w:r w:rsidR="009B5CB9" w:rsidRPr="00BF35A6">
        <w:rPr>
          <w:rFonts w:cstheme="minorHAnsi"/>
          <w:b/>
          <w:bCs/>
          <w:iCs/>
          <w:color w:val="002060"/>
          <w:sz w:val="24"/>
          <w:szCs w:val="24"/>
        </w:rPr>
        <w:t>(e)</w:t>
      </w:r>
      <w:r w:rsidRPr="00BF35A6">
        <w:rPr>
          <w:rFonts w:cstheme="minorHAnsi"/>
          <w:b/>
          <w:bCs/>
          <w:iCs/>
          <w:color w:val="002060"/>
          <w:sz w:val="24"/>
          <w:szCs w:val="24"/>
        </w:rPr>
        <w:t xml:space="preserve"> vizată</w:t>
      </w:r>
      <w:r w:rsidR="009B5CB9" w:rsidRPr="00BF35A6">
        <w:rPr>
          <w:rFonts w:cstheme="minorHAnsi"/>
          <w:b/>
          <w:bCs/>
          <w:iCs/>
          <w:color w:val="002060"/>
          <w:sz w:val="24"/>
          <w:szCs w:val="24"/>
        </w:rPr>
        <w:t>(e)</w:t>
      </w:r>
      <w:r w:rsidRPr="00BF35A6">
        <w:rPr>
          <w:rFonts w:cstheme="minorHAnsi"/>
          <w:b/>
          <w:bCs/>
          <w:iCs/>
          <w:color w:val="002060"/>
          <w:sz w:val="24"/>
          <w:szCs w:val="24"/>
        </w:rPr>
        <w:t xml:space="preserve"> de </w:t>
      </w:r>
      <w:r w:rsidR="009B5CB9" w:rsidRPr="00BF35A6">
        <w:rPr>
          <w:rFonts w:cstheme="minorHAnsi"/>
          <w:b/>
          <w:bCs/>
          <w:iCs/>
          <w:color w:val="002060"/>
          <w:sz w:val="24"/>
          <w:szCs w:val="24"/>
        </w:rPr>
        <w:t>apelul de proiecte</w:t>
      </w:r>
      <w:bookmarkEnd w:id="66"/>
      <w:r w:rsidR="009B5CB9" w:rsidRPr="00BF35A6">
        <w:rPr>
          <w:rFonts w:cstheme="minorHAnsi"/>
          <w:b/>
          <w:bCs/>
          <w:iCs/>
          <w:color w:val="002060"/>
          <w:sz w:val="24"/>
          <w:szCs w:val="24"/>
        </w:rPr>
        <w:t xml:space="preserve"> </w:t>
      </w:r>
    </w:p>
    <w:p w14:paraId="241BEBA6" w14:textId="77777777" w:rsidR="0063284A" w:rsidRPr="00BF35A6" w:rsidRDefault="000F44A5" w:rsidP="000F44A5">
      <w:pPr>
        <w:spacing w:before="60" w:after="0" w:line="240" w:lineRule="auto"/>
        <w:jc w:val="both"/>
      </w:pPr>
      <w:bookmarkStart w:id="67" w:name="_Hlk139462029"/>
      <w:r w:rsidRPr="00BF35A6">
        <w:rPr>
          <w:rFonts w:cstheme="minorHAnsi"/>
          <w:iCs/>
          <w:color w:val="002060"/>
          <w:sz w:val="24"/>
          <w:szCs w:val="24"/>
        </w:rPr>
        <w:t>Prezentul apel vizează proiecte de investiții de tipul</w:t>
      </w:r>
      <w:r w:rsidR="0063284A" w:rsidRPr="00BF35A6">
        <w:t>:</w:t>
      </w:r>
    </w:p>
    <w:p w14:paraId="3D839337" w14:textId="3B30206D" w:rsidR="0063284A" w:rsidRPr="00BF35A6" w:rsidRDefault="00A247A8" w:rsidP="0063284A">
      <w:pPr>
        <w:pStyle w:val="ListParagraph"/>
        <w:numPr>
          <w:ilvl w:val="0"/>
          <w:numId w:val="151"/>
        </w:numPr>
        <w:spacing w:before="60" w:after="0" w:line="240" w:lineRule="auto"/>
        <w:jc w:val="both"/>
        <w:rPr>
          <w:rFonts w:cstheme="minorHAnsi"/>
          <w:iCs/>
          <w:color w:val="002060"/>
          <w:sz w:val="24"/>
          <w:szCs w:val="24"/>
        </w:rPr>
      </w:pPr>
      <w:r w:rsidRPr="00BF35A6">
        <w:rPr>
          <w:rFonts w:cstheme="minorHAnsi"/>
          <w:b/>
          <w:bCs/>
          <w:color w:val="002060"/>
          <w:sz w:val="24"/>
          <w:szCs w:val="24"/>
        </w:rPr>
        <w:t>Acțiunea A -</w:t>
      </w:r>
      <w:r w:rsidRPr="00BF35A6">
        <w:rPr>
          <w:rFonts w:cstheme="minorHAnsi"/>
          <w:b/>
          <w:bCs/>
          <w:iCs/>
          <w:color w:val="002060"/>
          <w:sz w:val="24"/>
          <w:szCs w:val="24"/>
        </w:rPr>
        <w:t xml:space="preserve"> </w:t>
      </w:r>
      <w:r w:rsidR="000F44A5" w:rsidRPr="00BF35A6">
        <w:rPr>
          <w:rFonts w:cstheme="minorHAnsi"/>
          <w:b/>
          <w:bCs/>
          <w:iCs/>
          <w:color w:val="002060"/>
          <w:sz w:val="24"/>
          <w:szCs w:val="24"/>
        </w:rPr>
        <w:t>dotare</w:t>
      </w:r>
      <w:r w:rsidR="00505B0E" w:rsidRPr="00BF35A6">
        <w:rPr>
          <w:rFonts w:cstheme="minorHAnsi"/>
          <w:b/>
          <w:bCs/>
          <w:iCs/>
          <w:color w:val="002060"/>
          <w:sz w:val="24"/>
          <w:szCs w:val="24"/>
        </w:rPr>
        <w:t xml:space="preserve"> a</w:t>
      </w:r>
      <w:r w:rsidR="00505B0E" w:rsidRPr="00BF35A6">
        <w:rPr>
          <w:rFonts w:cstheme="minorHAnsi"/>
          <w:iCs/>
          <w:color w:val="002060"/>
          <w:sz w:val="24"/>
          <w:szCs w:val="24"/>
        </w:rPr>
        <w:t xml:space="preserve"> </w:t>
      </w:r>
      <w:r w:rsidR="00505B0E" w:rsidRPr="00BF35A6">
        <w:rPr>
          <w:rFonts w:cstheme="minorHAnsi"/>
          <w:b/>
          <w:bCs/>
          <w:iCs/>
          <w:color w:val="002060"/>
          <w:sz w:val="24"/>
          <w:szCs w:val="24"/>
        </w:rPr>
        <w:t>cabinetelor medicale</w:t>
      </w:r>
      <w:bookmarkStart w:id="68" w:name="_Hlk159850229"/>
      <w:r w:rsidR="00505B0E" w:rsidRPr="00BF35A6">
        <w:rPr>
          <w:rFonts w:cstheme="minorHAnsi"/>
          <w:b/>
          <w:bCs/>
          <w:iCs/>
          <w:color w:val="002060"/>
          <w:sz w:val="24"/>
          <w:szCs w:val="24"/>
        </w:rPr>
        <w:t xml:space="preserve"> școlare</w:t>
      </w:r>
      <w:r w:rsidR="00505B0E" w:rsidRPr="00BF35A6">
        <w:rPr>
          <w:rFonts w:cstheme="minorHAnsi"/>
          <w:iCs/>
          <w:color w:val="002060"/>
          <w:sz w:val="24"/>
          <w:szCs w:val="24"/>
        </w:rPr>
        <w:t xml:space="preserve">, inclusiv a </w:t>
      </w:r>
      <w:r w:rsidR="00505B0E" w:rsidRPr="00BF35A6">
        <w:rPr>
          <w:rFonts w:cstheme="minorHAnsi"/>
          <w:b/>
          <w:bCs/>
          <w:iCs/>
          <w:color w:val="002060"/>
          <w:sz w:val="24"/>
          <w:szCs w:val="24"/>
        </w:rPr>
        <w:t>cabinetelor stomatologice</w:t>
      </w:r>
      <w:r w:rsidR="00505B0E" w:rsidRPr="00BF35A6">
        <w:rPr>
          <w:rFonts w:cstheme="minorHAnsi"/>
          <w:iCs/>
          <w:color w:val="002060"/>
          <w:sz w:val="24"/>
          <w:szCs w:val="24"/>
        </w:rPr>
        <w:t xml:space="preserve"> organizate în unități de învățământ</w:t>
      </w:r>
      <w:r w:rsidR="002C2527">
        <w:rPr>
          <w:rFonts w:cstheme="minorHAnsi"/>
          <w:iCs/>
          <w:color w:val="002060"/>
          <w:sz w:val="24"/>
          <w:szCs w:val="24"/>
        </w:rPr>
        <w:t xml:space="preserve"> publice</w:t>
      </w:r>
      <w:r w:rsidR="0063284A" w:rsidRPr="00BF35A6">
        <w:rPr>
          <w:rFonts w:cstheme="minorHAnsi"/>
          <w:iCs/>
          <w:color w:val="002060"/>
          <w:sz w:val="24"/>
          <w:szCs w:val="24"/>
        </w:rPr>
        <w:t>;</w:t>
      </w:r>
    </w:p>
    <w:p w14:paraId="3C444A9D" w14:textId="4F499D87" w:rsidR="000F44A5" w:rsidRPr="00BF35A6" w:rsidRDefault="00A247A8" w:rsidP="0063284A">
      <w:pPr>
        <w:pStyle w:val="ListParagraph"/>
        <w:numPr>
          <w:ilvl w:val="0"/>
          <w:numId w:val="151"/>
        </w:numPr>
        <w:spacing w:before="60" w:after="0" w:line="240" w:lineRule="auto"/>
        <w:jc w:val="both"/>
        <w:rPr>
          <w:rFonts w:cstheme="minorHAnsi"/>
          <w:iCs/>
          <w:color w:val="002060"/>
          <w:sz w:val="24"/>
          <w:szCs w:val="24"/>
        </w:rPr>
      </w:pPr>
      <w:r w:rsidRPr="00BF35A6">
        <w:rPr>
          <w:rFonts w:cstheme="minorHAnsi"/>
          <w:b/>
          <w:bCs/>
          <w:color w:val="002060"/>
          <w:sz w:val="24"/>
          <w:szCs w:val="24"/>
        </w:rPr>
        <w:t xml:space="preserve">Acțiunea B - </w:t>
      </w:r>
      <w:r w:rsidR="00505B0E" w:rsidRPr="00BF35A6">
        <w:rPr>
          <w:rFonts w:cstheme="minorHAnsi"/>
          <w:b/>
          <w:bCs/>
          <w:iCs/>
          <w:color w:val="002060"/>
          <w:sz w:val="24"/>
          <w:szCs w:val="24"/>
        </w:rPr>
        <w:t xml:space="preserve">dotare </w:t>
      </w:r>
      <w:r w:rsidR="00FE664D" w:rsidRPr="00BF35A6">
        <w:rPr>
          <w:rFonts w:cstheme="minorHAnsi"/>
          <w:b/>
          <w:bCs/>
          <w:iCs/>
          <w:color w:val="002060"/>
          <w:sz w:val="24"/>
          <w:szCs w:val="24"/>
        </w:rPr>
        <w:t>cu unități mobile</w:t>
      </w:r>
      <w:r w:rsidR="006449EE" w:rsidRPr="00BF35A6">
        <w:rPr>
          <w:rFonts w:cstheme="minorHAnsi"/>
          <w:iCs/>
          <w:color w:val="002060"/>
          <w:sz w:val="24"/>
          <w:szCs w:val="24"/>
        </w:rPr>
        <w:t xml:space="preserve">, destinate furnizării de </w:t>
      </w:r>
      <w:r w:rsidR="006449EE" w:rsidRPr="00BF35A6">
        <w:rPr>
          <w:rFonts w:cstheme="minorHAnsi"/>
          <w:b/>
          <w:bCs/>
          <w:iCs/>
          <w:color w:val="002060"/>
          <w:sz w:val="24"/>
          <w:szCs w:val="24"/>
        </w:rPr>
        <w:t>servicii de</w:t>
      </w:r>
      <w:r w:rsidR="006449EE" w:rsidRPr="00BF35A6">
        <w:rPr>
          <w:rFonts w:cstheme="minorHAnsi"/>
          <w:iCs/>
          <w:color w:val="002060"/>
          <w:sz w:val="24"/>
          <w:szCs w:val="24"/>
        </w:rPr>
        <w:t xml:space="preserve"> </w:t>
      </w:r>
      <w:r w:rsidR="006449EE" w:rsidRPr="00BF35A6">
        <w:rPr>
          <w:rFonts w:cstheme="minorHAnsi"/>
          <w:b/>
          <w:bCs/>
          <w:iCs/>
          <w:color w:val="002060"/>
          <w:sz w:val="24"/>
          <w:szCs w:val="24"/>
        </w:rPr>
        <w:t>asistență medicală stomatologică</w:t>
      </w:r>
      <w:r w:rsidR="000F44A5" w:rsidRPr="00BF35A6">
        <w:rPr>
          <w:rFonts w:cstheme="minorHAnsi"/>
          <w:iCs/>
          <w:color w:val="002060"/>
          <w:sz w:val="24"/>
          <w:szCs w:val="24"/>
        </w:rPr>
        <w:t>.</w:t>
      </w:r>
      <w:bookmarkEnd w:id="68"/>
    </w:p>
    <w:p w14:paraId="22EF2FB2" w14:textId="3E4D890C" w:rsidR="000F44A5" w:rsidRPr="00BF35A6" w:rsidRDefault="000F44A5" w:rsidP="000F44A5">
      <w:pPr>
        <w:spacing w:before="60" w:after="0" w:line="240" w:lineRule="auto"/>
        <w:jc w:val="both"/>
        <w:rPr>
          <w:rFonts w:cstheme="minorHAnsi"/>
          <w:b/>
          <w:bCs/>
          <w:iCs/>
          <w:color w:val="002060"/>
          <w:sz w:val="24"/>
          <w:szCs w:val="24"/>
        </w:rPr>
      </w:pPr>
      <w:r w:rsidRPr="00BF35A6">
        <w:rPr>
          <w:rFonts w:cstheme="minorHAnsi"/>
          <w:iCs/>
          <w:color w:val="002060"/>
          <w:sz w:val="24"/>
          <w:szCs w:val="24"/>
        </w:rPr>
        <w:t xml:space="preserve">Prezentul apel se adresează unităților </w:t>
      </w:r>
      <w:r w:rsidR="00362FEA" w:rsidRPr="00BF35A6">
        <w:rPr>
          <w:rFonts w:cstheme="minorHAnsi"/>
          <w:iCs/>
          <w:color w:val="002060"/>
          <w:sz w:val="24"/>
          <w:szCs w:val="24"/>
        </w:rPr>
        <w:t>de învățământ</w:t>
      </w:r>
      <w:r w:rsidRPr="00BF35A6">
        <w:rPr>
          <w:rFonts w:cstheme="minorHAnsi"/>
          <w:iCs/>
          <w:color w:val="002060"/>
          <w:sz w:val="24"/>
          <w:szCs w:val="24"/>
        </w:rPr>
        <w:t xml:space="preserve"> </w:t>
      </w:r>
      <w:r w:rsidR="00E208B2" w:rsidRPr="00BF35A6">
        <w:rPr>
          <w:rFonts w:cstheme="minorHAnsi"/>
          <w:iCs/>
          <w:color w:val="002060"/>
          <w:sz w:val="24"/>
          <w:szCs w:val="24"/>
        </w:rPr>
        <w:t xml:space="preserve">publice </w:t>
      </w:r>
      <w:r w:rsidRPr="00BF35A6">
        <w:rPr>
          <w:rFonts w:cstheme="minorHAnsi"/>
          <w:iCs/>
          <w:color w:val="002060"/>
          <w:sz w:val="24"/>
          <w:szCs w:val="24"/>
        </w:rPr>
        <w:t xml:space="preserve">care sunt localizate în </w:t>
      </w:r>
      <w:r w:rsidRPr="00BF35A6">
        <w:rPr>
          <w:rFonts w:cstheme="minorHAnsi"/>
          <w:b/>
          <w:bCs/>
          <w:iCs/>
          <w:color w:val="002060"/>
          <w:sz w:val="24"/>
          <w:szCs w:val="24"/>
        </w:rPr>
        <w:t>regiuni mai puțin dezvoltate</w:t>
      </w:r>
      <w:r w:rsidR="005B3562" w:rsidRPr="00BF35A6">
        <w:rPr>
          <w:rFonts w:cstheme="minorHAnsi"/>
          <w:b/>
          <w:bCs/>
          <w:iCs/>
          <w:color w:val="002060"/>
          <w:sz w:val="24"/>
          <w:szCs w:val="24"/>
        </w:rPr>
        <w:t xml:space="preserve"> din România</w:t>
      </w:r>
      <w:r w:rsidRPr="00BF35A6">
        <w:rPr>
          <w:rFonts w:cstheme="minorHAnsi"/>
          <w:b/>
          <w:bCs/>
          <w:iCs/>
          <w:color w:val="002060"/>
          <w:sz w:val="24"/>
          <w:szCs w:val="24"/>
        </w:rPr>
        <w:t>.</w:t>
      </w:r>
    </w:p>
    <w:p w14:paraId="37161447" w14:textId="77777777" w:rsidR="00C43141" w:rsidRPr="00BF35A6" w:rsidRDefault="00C43141" w:rsidP="004C500B">
      <w:pPr>
        <w:spacing w:before="60" w:after="0" w:line="240" w:lineRule="auto"/>
        <w:jc w:val="both"/>
        <w:rPr>
          <w:rFonts w:cstheme="minorHAnsi"/>
          <w:iCs/>
          <w:color w:val="002060"/>
          <w:sz w:val="24"/>
          <w:szCs w:val="24"/>
        </w:rPr>
      </w:pPr>
      <w:bookmarkStart w:id="69" w:name="_Hlk129800806"/>
      <w:bookmarkEnd w:id="67"/>
    </w:p>
    <w:p w14:paraId="0986D536" w14:textId="77777777" w:rsidR="002B3463" w:rsidRPr="00BF35A6" w:rsidRDefault="006464F5"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70" w:name="_Toc220665767"/>
      <w:bookmarkEnd w:id="69"/>
      <w:r w:rsidRPr="00BF35A6">
        <w:rPr>
          <w:rFonts w:cstheme="minorHAnsi"/>
          <w:b/>
          <w:bCs/>
          <w:iCs/>
          <w:color w:val="002060"/>
          <w:sz w:val="24"/>
          <w:szCs w:val="24"/>
        </w:rPr>
        <w:t>A</w:t>
      </w:r>
      <w:r w:rsidR="00212532" w:rsidRPr="00BF35A6">
        <w:rPr>
          <w:rFonts w:cstheme="minorHAnsi"/>
          <w:b/>
          <w:bCs/>
          <w:iCs/>
          <w:color w:val="002060"/>
          <w:sz w:val="24"/>
          <w:szCs w:val="24"/>
        </w:rPr>
        <w:t>cțiuni sprijinite în cadrul apelului</w:t>
      </w:r>
      <w:bookmarkEnd w:id="70"/>
      <w:r w:rsidR="00212532" w:rsidRPr="00BF35A6">
        <w:rPr>
          <w:rFonts w:cstheme="minorHAnsi"/>
          <w:b/>
          <w:bCs/>
          <w:iCs/>
          <w:color w:val="002060"/>
          <w:sz w:val="24"/>
          <w:szCs w:val="24"/>
        </w:rPr>
        <w:t xml:space="preserve"> </w:t>
      </w:r>
    </w:p>
    <w:p w14:paraId="2D15FCA0" w14:textId="4AA5CCE7" w:rsidR="00CA053A" w:rsidRDefault="00657A57" w:rsidP="004C500B">
      <w:pPr>
        <w:spacing w:before="60" w:after="0" w:line="240" w:lineRule="auto"/>
        <w:jc w:val="both"/>
        <w:rPr>
          <w:rFonts w:cstheme="minorHAnsi"/>
          <w:iCs/>
          <w:color w:val="002060"/>
          <w:sz w:val="24"/>
          <w:szCs w:val="24"/>
        </w:rPr>
      </w:pPr>
      <w:bookmarkStart w:id="71" w:name="_Hlk139991157"/>
      <w:bookmarkStart w:id="72" w:name="_Hlk140140341"/>
      <w:bookmarkStart w:id="73" w:name="_Hlk139465988"/>
      <w:r w:rsidRPr="00BF35A6">
        <w:rPr>
          <w:rFonts w:cstheme="minorHAnsi"/>
          <w:iCs/>
          <w:color w:val="002060"/>
          <w:sz w:val="24"/>
          <w:szCs w:val="24"/>
        </w:rPr>
        <w:t>Î</w:t>
      </w:r>
      <w:r w:rsidR="00F07DC9" w:rsidRPr="00BF35A6">
        <w:rPr>
          <w:rFonts w:cstheme="minorHAnsi"/>
          <w:iCs/>
          <w:color w:val="002060"/>
          <w:sz w:val="24"/>
          <w:szCs w:val="24"/>
        </w:rPr>
        <w:t xml:space="preserve">n contextul </w:t>
      </w:r>
      <w:r w:rsidR="006E462E" w:rsidRPr="00BF35A6">
        <w:rPr>
          <w:rFonts w:cstheme="minorHAnsi"/>
          <w:iCs/>
          <w:color w:val="002060"/>
          <w:sz w:val="24"/>
          <w:szCs w:val="24"/>
        </w:rPr>
        <w:t xml:space="preserve">prezentului apel </w:t>
      </w:r>
      <w:r w:rsidR="00F07DC9" w:rsidRPr="00BF35A6">
        <w:rPr>
          <w:rFonts w:cstheme="minorHAnsi"/>
          <w:iCs/>
          <w:color w:val="002060"/>
          <w:sz w:val="24"/>
          <w:szCs w:val="24"/>
        </w:rPr>
        <w:t>sunt viz</w:t>
      </w:r>
      <w:r w:rsidR="007541F8" w:rsidRPr="00BF35A6">
        <w:rPr>
          <w:rFonts w:cstheme="minorHAnsi"/>
          <w:iCs/>
          <w:color w:val="002060"/>
          <w:sz w:val="24"/>
          <w:szCs w:val="24"/>
        </w:rPr>
        <w:t>ate</w:t>
      </w:r>
      <w:r w:rsidR="00B004B4" w:rsidRPr="00BF35A6">
        <w:rPr>
          <w:rFonts w:cstheme="minorHAnsi"/>
          <w:b/>
          <w:bCs/>
          <w:iCs/>
          <w:color w:val="002060"/>
          <w:sz w:val="24"/>
          <w:szCs w:val="24"/>
        </w:rPr>
        <w:t xml:space="preserve"> </w:t>
      </w:r>
      <w:bookmarkStart w:id="74" w:name="_Hlk164870557"/>
      <w:bookmarkStart w:id="75" w:name="_Hlk152062457"/>
      <w:r w:rsidR="00073AA3" w:rsidRPr="00BF35A6">
        <w:rPr>
          <w:rFonts w:cstheme="minorHAnsi"/>
          <w:b/>
          <w:bCs/>
          <w:iCs/>
          <w:color w:val="002060"/>
          <w:sz w:val="24"/>
          <w:szCs w:val="24"/>
        </w:rPr>
        <w:t>dotări pentru</w:t>
      </w:r>
      <w:r w:rsidR="001A3F0F" w:rsidRPr="00BF35A6">
        <w:rPr>
          <w:rFonts w:cstheme="minorHAnsi"/>
          <w:b/>
          <w:bCs/>
          <w:iCs/>
          <w:color w:val="002060"/>
          <w:sz w:val="24"/>
          <w:szCs w:val="24"/>
        </w:rPr>
        <w:t xml:space="preserve"> cabinetel</w:t>
      </w:r>
      <w:r w:rsidR="00073AA3" w:rsidRPr="00BF35A6">
        <w:rPr>
          <w:rFonts w:cstheme="minorHAnsi"/>
          <w:b/>
          <w:bCs/>
          <w:iCs/>
          <w:color w:val="002060"/>
          <w:sz w:val="24"/>
          <w:szCs w:val="24"/>
        </w:rPr>
        <w:t>e</w:t>
      </w:r>
      <w:r w:rsidR="001A3F0F" w:rsidRPr="00BF35A6">
        <w:rPr>
          <w:rFonts w:cstheme="minorHAnsi"/>
          <w:b/>
          <w:bCs/>
          <w:iCs/>
          <w:color w:val="002060"/>
          <w:sz w:val="24"/>
          <w:szCs w:val="24"/>
        </w:rPr>
        <w:t xml:space="preserve"> medicale</w:t>
      </w:r>
      <w:r w:rsidR="00A814AC" w:rsidRPr="00BF35A6">
        <w:rPr>
          <w:rFonts w:cstheme="minorHAnsi"/>
          <w:b/>
          <w:bCs/>
          <w:iCs/>
          <w:color w:val="002060"/>
          <w:sz w:val="24"/>
          <w:szCs w:val="24"/>
        </w:rPr>
        <w:t xml:space="preserve"> publice</w:t>
      </w:r>
      <w:r w:rsidR="00A02895" w:rsidRPr="00BF35A6">
        <w:rPr>
          <w:rFonts w:cstheme="minorHAnsi"/>
          <w:b/>
          <w:bCs/>
          <w:iCs/>
          <w:color w:val="002060"/>
          <w:sz w:val="24"/>
          <w:szCs w:val="24"/>
        </w:rPr>
        <w:t xml:space="preserve"> școlare</w:t>
      </w:r>
      <w:r w:rsidR="001A3F0F" w:rsidRPr="00BF35A6">
        <w:rPr>
          <w:rFonts w:cstheme="minorHAnsi"/>
          <w:b/>
          <w:bCs/>
          <w:iCs/>
          <w:color w:val="002060"/>
          <w:sz w:val="24"/>
          <w:szCs w:val="24"/>
        </w:rPr>
        <w:t>, inclusiv cabinetel</w:t>
      </w:r>
      <w:r w:rsidR="00CA053A">
        <w:rPr>
          <w:rFonts w:cstheme="minorHAnsi"/>
          <w:b/>
          <w:bCs/>
          <w:iCs/>
          <w:color w:val="002060"/>
          <w:sz w:val="24"/>
          <w:szCs w:val="24"/>
        </w:rPr>
        <w:t>e</w:t>
      </w:r>
      <w:r w:rsidR="001A3F0F" w:rsidRPr="00BF35A6">
        <w:rPr>
          <w:rFonts w:cstheme="minorHAnsi"/>
          <w:b/>
          <w:bCs/>
          <w:iCs/>
          <w:color w:val="002060"/>
          <w:sz w:val="24"/>
          <w:szCs w:val="24"/>
        </w:rPr>
        <w:t xml:space="preserve"> medicale stomatologice organizate în unități de învățământ</w:t>
      </w:r>
      <w:r w:rsidR="00073AA3" w:rsidRPr="00BF35A6">
        <w:rPr>
          <w:rFonts w:cstheme="minorHAnsi"/>
          <w:b/>
          <w:bCs/>
          <w:iCs/>
          <w:color w:val="002060"/>
          <w:sz w:val="24"/>
          <w:szCs w:val="24"/>
        </w:rPr>
        <w:t xml:space="preserve"> sau</w:t>
      </w:r>
      <w:r w:rsidR="001A3F0F" w:rsidRPr="00BF35A6">
        <w:rPr>
          <w:rFonts w:cstheme="minorHAnsi"/>
          <w:b/>
          <w:bCs/>
          <w:iCs/>
          <w:color w:val="002060"/>
          <w:sz w:val="24"/>
          <w:szCs w:val="24"/>
        </w:rPr>
        <w:t xml:space="preserve"> </w:t>
      </w:r>
      <w:r w:rsidR="00D97A65" w:rsidRPr="00BF35A6">
        <w:rPr>
          <w:rFonts w:cstheme="minorHAnsi"/>
          <w:b/>
          <w:bCs/>
          <w:iCs/>
          <w:color w:val="002060"/>
          <w:sz w:val="24"/>
          <w:szCs w:val="24"/>
        </w:rPr>
        <w:t>achiziționarea de</w:t>
      </w:r>
      <w:r w:rsidR="001A3F0F" w:rsidRPr="00BF35A6">
        <w:rPr>
          <w:rFonts w:cstheme="minorHAnsi"/>
          <w:b/>
          <w:bCs/>
          <w:iCs/>
          <w:color w:val="002060"/>
          <w:sz w:val="24"/>
          <w:szCs w:val="24"/>
        </w:rPr>
        <w:t xml:space="preserve"> unități mobile </w:t>
      </w:r>
      <w:r w:rsidR="00BC3E83" w:rsidRPr="00BF35A6">
        <w:rPr>
          <w:rFonts w:cstheme="minorHAnsi"/>
          <w:b/>
          <w:bCs/>
          <w:iCs/>
          <w:color w:val="002060"/>
          <w:sz w:val="24"/>
          <w:szCs w:val="24"/>
        </w:rPr>
        <w:t>destinate furnizării de servicii de asistență medicală stomatologică</w:t>
      </w:r>
      <w:r w:rsidR="00CA053A">
        <w:rPr>
          <w:rFonts w:cstheme="minorHAnsi"/>
          <w:b/>
          <w:bCs/>
          <w:iCs/>
          <w:color w:val="002060"/>
          <w:sz w:val="24"/>
          <w:szCs w:val="24"/>
        </w:rPr>
        <w:t>,</w:t>
      </w:r>
      <w:r w:rsidR="00BC3E83" w:rsidRPr="00BF35A6">
        <w:rPr>
          <w:rFonts w:cstheme="minorHAnsi"/>
          <w:b/>
          <w:bCs/>
          <w:iCs/>
          <w:color w:val="002060"/>
          <w:sz w:val="24"/>
          <w:szCs w:val="24"/>
        </w:rPr>
        <w:t xml:space="preserve"> </w:t>
      </w:r>
      <w:r w:rsidR="001A3F0F" w:rsidRPr="00BF35A6">
        <w:rPr>
          <w:rFonts w:cstheme="minorHAnsi"/>
          <w:b/>
          <w:bCs/>
          <w:iCs/>
          <w:color w:val="002060"/>
          <w:sz w:val="24"/>
          <w:szCs w:val="24"/>
        </w:rPr>
        <w:t>pentru asigurarea accesului copiilor și tinerilor care urmează o formă de învățământ</w:t>
      </w:r>
      <w:r w:rsidR="001A3F0F" w:rsidRPr="00BF35A6">
        <w:rPr>
          <w:rFonts w:cstheme="minorHAnsi"/>
          <w:iCs/>
          <w:color w:val="002060"/>
          <w:sz w:val="24"/>
          <w:szCs w:val="24"/>
        </w:rPr>
        <w:t xml:space="preserve"> la servicii de calitate</w:t>
      </w:r>
      <w:r w:rsidR="00C819F5" w:rsidRPr="00BF35A6">
        <w:rPr>
          <w:rFonts w:cstheme="minorHAnsi"/>
          <w:iCs/>
          <w:color w:val="002060"/>
          <w:sz w:val="24"/>
          <w:szCs w:val="24"/>
        </w:rPr>
        <w:t>.</w:t>
      </w:r>
    </w:p>
    <w:p w14:paraId="740F8316" w14:textId="55B2A823" w:rsidR="00C819F5" w:rsidRPr="00BF35A6" w:rsidRDefault="001A0D0D" w:rsidP="004C500B">
      <w:pPr>
        <w:spacing w:before="60" w:after="0" w:line="240" w:lineRule="auto"/>
        <w:jc w:val="both"/>
        <w:rPr>
          <w:rFonts w:cstheme="minorHAnsi"/>
          <w:iCs/>
          <w:color w:val="002060"/>
          <w:sz w:val="24"/>
          <w:szCs w:val="24"/>
        </w:rPr>
      </w:pPr>
      <w:r w:rsidRPr="00BF35A6">
        <w:rPr>
          <w:rFonts w:cstheme="minorHAnsi"/>
          <w:iCs/>
          <w:color w:val="002060"/>
          <w:sz w:val="24"/>
          <w:szCs w:val="24"/>
        </w:rPr>
        <w:t>În contextul P1 prin dotare se vizează inclusiv echipamente pentru digitalizare.</w:t>
      </w:r>
      <w:bookmarkEnd w:id="74"/>
    </w:p>
    <w:p w14:paraId="4C533FAD" w14:textId="5173D870" w:rsidR="00D97A65" w:rsidRPr="00BF35A6" w:rsidRDefault="00D97A65" w:rsidP="004C500B">
      <w:pPr>
        <w:spacing w:before="60" w:after="0" w:line="240" w:lineRule="auto"/>
        <w:jc w:val="both"/>
        <w:rPr>
          <w:rFonts w:cstheme="minorHAnsi"/>
          <w:iCs/>
          <w:color w:val="002060"/>
          <w:sz w:val="24"/>
          <w:szCs w:val="24"/>
        </w:rPr>
      </w:pPr>
    </w:p>
    <w:bookmarkEnd w:id="71"/>
    <w:bookmarkEnd w:id="75"/>
    <w:p w14:paraId="2099BEFE" w14:textId="762D73DB" w:rsidR="0006655C" w:rsidRPr="00BF35A6" w:rsidRDefault="004A6474" w:rsidP="0069756A">
      <w:pPr>
        <w:spacing w:before="60" w:after="0" w:line="240" w:lineRule="auto"/>
        <w:jc w:val="both"/>
        <w:rPr>
          <w:rFonts w:cstheme="minorHAnsi"/>
          <w:b/>
          <w:bCs/>
          <w:iCs/>
          <w:color w:val="002060"/>
          <w:sz w:val="24"/>
          <w:szCs w:val="24"/>
        </w:rPr>
      </w:pPr>
      <w:r w:rsidRPr="00BF35A6">
        <w:rPr>
          <w:rFonts w:cstheme="minorHAnsi"/>
          <w:iCs/>
          <w:color w:val="002060"/>
          <w:sz w:val="24"/>
          <w:szCs w:val="24"/>
        </w:rPr>
        <w:t>Mai multe informații despre acțiunile sprijinite</w:t>
      </w:r>
      <w:r w:rsidR="00AC3C4A" w:rsidRPr="00BF35A6">
        <w:rPr>
          <w:rFonts w:cstheme="minorHAnsi"/>
          <w:iCs/>
          <w:color w:val="002060"/>
          <w:sz w:val="24"/>
          <w:szCs w:val="24"/>
        </w:rPr>
        <w:t xml:space="preserve"> și excluderile la finanțare</w:t>
      </w:r>
      <w:r w:rsidRPr="00BF35A6">
        <w:rPr>
          <w:rFonts w:cstheme="minorHAnsi"/>
          <w:iCs/>
          <w:color w:val="002060"/>
          <w:sz w:val="24"/>
          <w:szCs w:val="24"/>
        </w:rPr>
        <w:t xml:space="preserve"> </w:t>
      </w:r>
      <w:r w:rsidR="00AC3C4A" w:rsidRPr="00BF35A6">
        <w:rPr>
          <w:rFonts w:cstheme="minorHAnsi"/>
          <w:iCs/>
          <w:color w:val="002060"/>
          <w:sz w:val="24"/>
          <w:szCs w:val="24"/>
        </w:rPr>
        <w:t>pentru prezentul</w:t>
      </w:r>
      <w:r w:rsidRPr="00BF35A6">
        <w:rPr>
          <w:rFonts w:cstheme="minorHAnsi"/>
          <w:iCs/>
          <w:color w:val="002060"/>
          <w:sz w:val="24"/>
          <w:szCs w:val="24"/>
        </w:rPr>
        <w:t xml:space="preserve"> apel</w:t>
      </w:r>
      <w:r w:rsidR="00AC3C4A" w:rsidRPr="00BF35A6">
        <w:rPr>
          <w:rFonts w:cstheme="minorHAnsi"/>
          <w:iCs/>
          <w:color w:val="002060"/>
          <w:sz w:val="24"/>
          <w:szCs w:val="24"/>
        </w:rPr>
        <w:t xml:space="preserve"> </w:t>
      </w:r>
      <w:r w:rsidRPr="00BF35A6">
        <w:rPr>
          <w:rFonts w:cstheme="minorHAnsi"/>
          <w:iCs/>
          <w:color w:val="002060"/>
          <w:sz w:val="24"/>
          <w:szCs w:val="24"/>
        </w:rPr>
        <w:t xml:space="preserve">se găsesc </w:t>
      </w:r>
      <w:r w:rsidR="00657A57" w:rsidRPr="00BF35A6">
        <w:rPr>
          <w:rFonts w:cstheme="minorHAnsi"/>
          <w:iCs/>
          <w:color w:val="002060"/>
          <w:sz w:val="24"/>
          <w:szCs w:val="24"/>
        </w:rPr>
        <w:t xml:space="preserve">la </w:t>
      </w:r>
      <w:r w:rsidR="00EA6C74" w:rsidRPr="00BF35A6">
        <w:rPr>
          <w:rFonts w:cstheme="minorHAnsi"/>
          <w:iCs/>
          <w:color w:val="002060"/>
          <w:sz w:val="24"/>
          <w:szCs w:val="24"/>
        </w:rPr>
        <w:t>secțiunea</w:t>
      </w:r>
      <w:r w:rsidRPr="00BF35A6">
        <w:rPr>
          <w:rFonts w:cstheme="minorHAnsi"/>
          <w:iCs/>
          <w:color w:val="002060"/>
          <w:sz w:val="24"/>
          <w:szCs w:val="24"/>
        </w:rPr>
        <w:t xml:space="preserve"> </w:t>
      </w:r>
      <w:r w:rsidR="00657A57" w:rsidRPr="00BF35A6">
        <w:rPr>
          <w:rFonts w:cstheme="minorHAnsi"/>
          <w:b/>
          <w:bCs/>
          <w:iCs/>
          <w:color w:val="002060"/>
          <w:sz w:val="24"/>
          <w:szCs w:val="24"/>
        </w:rPr>
        <w:t>5.2. Eligibilitatea activităților</w:t>
      </w:r>
      <w:r w:rsidR="0006655C" w:rsidRPr="00BF35A6">
        <w:rPr>
          <w:rFonts w:cstheme="minorHAnsi"/>
          <w:iCs/>
          <w:color w:val="002060"/>
          <w:sz w:val="24"/>
          <w:szCs w:val="24"/>
        </w:rPr>
        <w:t xml:space="preserve">, </w:t>
      </w:r>
      <w:r w:rsidR="00657A57" w:rsidRPr="00BF35A6">
        <w:rPr>
          <w:rFonts w:cstheme="minorHAnsi"/>
          <w:iCs/>
          <w:color w:val="002060"/>
          <w:sz w:val="24"/>
          <w:szCs w:val="24"/>
        </w:rPr>
        <w:t xml:space="preserve"> </w:t>
      </w:r>
      <w:r w:rsidR="0006655C" w:rsidRPr="00BF35A6">
        <w:rPr>
          <w:rFonts w:cstheme="minorHAnsi"/>
          <w:iCs/>
          <w:color w:val="002060"/>
          <w:sz w:val="24"/>
          <w:szCs w:val="24"/>
        </w:rPr>
        <w:t xml:space="preserve">respectiv </w:t>
      </w:r>
      <w:r w:rsidR="0006655C" w:rsidRPr="00BF35A6">
        <w:rPr>
          <w:rFonts w:cstheme="minorHAnsi"/>
          <w:b/>
          <w:bCs/>
          <w:iCs/>
          <w:color w:val="002060"/>
          <w:sz w:val="24"/>
          <w:szCs w:val="24"/>
        </w:rPr>
        <w:t>5.7.1.</w:t>
      </w:r>
      <w:r w:rsidR="0006655C" w:rsidRPr="00BF35A6">
        <w:rPr>
          <w:rFonts w:cstheme="minorHAnsi"/>
          <w:iCs/>
          <w:color w:val="002060"/>
          <w:sz w:val="24"/>
          <w:szCs w:val="24"/>
        </w:rPr>
        <w:t xml:space="preserve"> </w:t>
      </w:r>
      <w:r w:rsidR="0006655C" w:rsidRPr="00BF35A6">
        <w:rPr>
          <w:rFonts w:cstheme="minorHAnsi"/>
          <w:b/>
          <w:bCs/>
          <w:iCs/>
          <w:color w:val="002060"/>
          <w:sz w:val="24"/>
          <w:szCs w:val="24"/>
        </w:rPr>
        <w:t>Eligibilitatea proiectului (tipuri de proiecte, stadiul proiectului, evitarea dublei finanțări, contribuția la obiectivul specific)</w:t>
      </w:r>
    </w:p>
    <w:bookmarkEnd w:id="72"/>
    <w:p w14:paraId="200BD9FB" w14:textId="44274034" w:rsidR="001A0D0D" w:rsidRPr="00BF35A6" w:rsidRDefault="001A0D0D" w:rsidP="001A0D0D">
      <w:pPr>
        <w:spacing w:before="60" w:after="0" w:line="240" w:lineRule="auto"/>
        <w:jc w:val="both"/>
        <w:rPr>
          <w:rFonts w:cstheme="minorHAnsi"/>
          <w:iCs/>
          <w:color w:val="002060"/>
          <w:sz w:val="24"/>
          <w:szCs w:val="24"/>
        </w:rPr>
      </w:pPr>
      <w:r w:rsidRPr="00BF35A6">
        <w:rPr>
          <w:rFonts w:cstheme="minorHAnsi"/>
          <w:iCs/>
          <w:color w:val="002060"/>
          <w:sz w:val="24"/>
          <w:szCs w:val="24"/>
        </w:rPr>
        <w:t xml:space="preserve">P1 va contribui la reducerea inegalităților de acces la serviciile de sănătate preventive și curative și la îmbunătățirea stării de sănătate a populației, mai ales a celei din mediul rural, zone izolate sau defavorizate </w:t>
      </w:r>
      <w:proofErr w:type="spellStart"/>
      <w:r w:rsidRPr="00BF35A6">
        <w:rPr>
          <w:rFonts w:cstheme="minorHAnsi"/>
          <w:iCs/>
          <w:color w:val="002060"/>
          <w:sz w:val="24"/>
          <w:szCs w:val="24"/>
        </w:rPr>
        <w:t>socio</w:t>
      </w:r>
      <w:proofErr w:type="spellEnd"/>
      <w:r w:rsidRPr="00BF35A6">
        <w:rPr>
          <w:rFonts w:cstheme="minorHAnsi"/>
          <w:iCs/>
          <w:color w:val="002060"/>
          <w:sz w:val="24"/>
          <w:szCs w:val="24"/>
        </w:rPr>
        <w:t>-economic. Investițiile</w:t>
      </w:r>
      <w:r w:rsidR="006943C1" w:rsidRPr="00BF35A6">
        <w:rPr>
          <w:rFonts w:cstheme="minorHAnsi"/>
          <w:iCs/>
          <w:color w:val="002060"/>
          <w:sz w:val="24"/>
          <w:szCs w:val="24"/>
        </w:rPr>
        <w:t xml:space="preserve"> în</w:t>
      </w:r>
      <w:r w:rsidR="00AB448E" w:rsidRPr="00BF35A6">
        <w:rPr>
          <w:rFonts w:cstheme="minorHAnsi"/>
          <w:iCs/>
          <w:color w:val="002060"/>
          <w:sz w:val="24"/>
          <w:szCs w:val="24"/>
        </w:rPr>
        <w:t xml:space="preserve"> </w:t>
      </w:r>
      <w:r w:rsidRPr="00BF35A6">
        <w:rPr>
          <w:rFonts w:cstheme="minorHAnsi"/>
          <w:iCs/>
          <w:color w:val="002060"/>
          <w:sz w:val="24"/>
          <w:szCs w:val="24"/>
        </w:rPr>
        <w:t xml:space="preserve">cabinetele </w:t>
      </w:r>
      <w:r w:rsidR="00AB448E" w:rsidRPr="00BF35A6">
        <w:rPr>
          <w:rFonts w:cstheme="minorHAnsi"/>
          <w:iCs/>
          <w:color w:val="002060"/>
          <w:sz w:val="24"/>
          <w:szCs w:val="24"/>
        </w:rPr>
        <w:t xml:space="preserve">de medicină </w:t>
      </w:r>
      <w:r w:rsidRPr="00BF35A6">
        <w:rPr>
          <w:rFonts w:cstheme="minorHAnsi"/>
          <w:iCs/>
          <w:color w:val="002060"/>
          <w:sz w:val="24"/>
          <w:szCs w:val="24"/>
        </w:rPr>
        <w:t>școlară, inclusiv de sănătate orală</w:t>
      </w:r>
      <w:r w:rsidR="006943C1" w:rsidRPr="00BF35A6">
        <w:rPr>
          <w:rFonts w:cstheme="minorHAnsi"/>
          <w:iCs/>
          <w:color w:val="002060"/>
          <w:sz w:val="24"/>
          <w:szCs w:val="24"/>
        </w:rPr>
        <w:t>,</w:t>
      </w:r>
      <w:r w:rsidRPr="00BF35A6">
        <w:rPr>
          <w:rFonts w:cstheme="minorHAnsi"/>
          <w:iCs/>
          <w:color w:val="002060"/>
          <w:sz w:val="24"/>
          <w:szCs w:val="24"/>
        </w:rPr>
        <w:t xml:space="preserve"> </w:t>
      </w:r>
      <w:r w:rsidR="00361A5D" w:rsidRPr="00BF35A6">
        <w:rPr>
          <w:rFonts w:cstheme="minorHAnsi"/>
          <w:iCs/>
          <w:color w:val="002060"/>
          <w:sz w:val="24"/>
          <w:szCs w:val="24"/>
        </w:rPr>
        <w:lastRenderedPageBreak/>
        <w:t xml:space="preserve">din unitățile de învățământ </w:t>
      </w:r>
      <w:r w:rsidRPr="00BF35A6">
        <w:rPr>
          <w:rFonts w:cstheme="minorHAnsi"/>
          <w:iCs/>
          <w:color w:val="002060"/>
          <w:sz w:val="24"/>
          <w:szCs w:val="24"/>
        </w:rPr>
        <w:t>contribuie la îmbunătățirea serviciilor medicale preventive și de monitorizare a bolilor prin creșterea nivelului de dotare</w:t>
      </w:r>
      <w:r w:rsidRPr="00EB218C">
        <w:rPr>
          <w:rFonts w:cstheme="minorHAnsi"/>
          <w:iCs/>
          <w:strike/>
          <w:color w:val="002060"/>
          <w:sz w:val="24"/>
          <w:szCs w:val="24"/>
        </w:rPr>
        <w:t>.</w:t>
      </w:r>
      <w:r w:rsidRPr="00BF35A6">
        <w:rPr>
          <w:rFonts w:cstheme="minorHAnsi"/>
          <w:iCs/>
          <w:color w:val="002060"/>
          <w:sz w:val="24"/>
          <w:szCs w:val="24"/>
        </w:rPr>
        <w:t xml:space="preserve"> </w:t>
      </w:r>
    </w:p>
    <w:p w14:paraId="43AA37BF" w14:textId="089F5D36" w:rsidR="001A0D0D" w:rsidRPr="00BF35A6" w:rsidRDefault="001A0D0D" w:rsidP="001A0D0D">
      <w:pPr>
        <w:spacing w:before="60" w:after="0" w:line="240" w:lineRule="auto"/>
        <w:jc w:val="both"/>
        <w:rPr>
          <w:rFonts w:cstheme="minorHAnsi"/>
          <w:iCs/>
          <w:color w:val="002060"/>
          <w:sz w:val="24"/>
          <w:szCs w:val="24"/>
        </w:rPr>
      </w:pPr>
      <w:r w:rsidRPr="00BF35A6">
        <w:rPr>
          <w:rFonts w:cstheme="minorHAnsi"/>
          <w:iCs/>
          <w:color w:val="002060"/>
          <w:sz w:val="24"/>
          <w:szCs w:val="24"/>
        </w:rPr>
        <w:t>Toate investițiile vor respecta principiul nediscriminării și nu vor exista investiții în servicii paralele, servicii de calitate inferioară pentru anumite grupuri i/sau care să mențină sau să conducă la segregarea/izolarea GV.</w:t>
      </w:r>
    </w:p>
    <w:p w14:paraId="5017259A" w14:textId="77777777" w:rsidR="00447C95" w:rsidRPr="00BF35A6" w:rsidRDefault="00447C95" w:rsidP="001A0D0D">
      <w:pPr>
        <w:spacing w:before="60" w:after="0" w:line="240" w:lineRule="auto"/>
        <w:jc w:val="both"/>
        <w:rPr>
          <w:rFonts w:cstheme="minorHAnsi"/>
          <w:iCs/>
          <w:color w:val="002060"/>
          <w:sz w:val="24"/>
          <w:szCs w:val="24"/>
        </w:rPr>
      </w:pPr>
    </w:p>
    <w:p w14:paraId="47D4B6AC" w14:textId="48C5B29F" w:rsidR="00447C95" w:rsidRPr="00EB218C" w:rsidRDefault="00447C95" w:rsidP="00447C95">
      <w:pPr>
        <w:jc w:val="both"/>
        <w:rPr>
          <w:rFonts w:eastAsia="Calibri" w:cstheme="minorHAnsi"/>
          <w:color w:val="002060"/>
          <w:sz w:val="24"/>
          <w:szCs w:val="24"/>
        </w:rPr>
      </w:pPr>
      <w:r w:rsidRPr="00EB218C">
        <w:rPr>
          <w:rFonts w:eastAsia="Calibri" w:cstheme="minorHAnsi"/>
          <w:color w:val="002060"/>
          <w:sz w:val="24"/>
          <w:szCs w:val="24"/>
        </w:rPr>
        <w:t xml:space="preserve">În cadrul prezentului apel </w:t>
      </w:r>
      <w:r w:rsidRPr="00EB218C">
        <w:rPr>
          <w:rFonts w:eastAsia="Calibri" w:cstheme="minorHAnsi"/>
          <w:color w:val="002060"/>
          <w:sz w:val="24"/>
          <w:szCs w:val="24"/>
        </w:rPr>
        <w:t xml:space="preserve">se va acorda prioritate la finanțare proiectelor care vor viza: zona rurală, zone marginalizate și defavorizate </w:t>
      </w:r>
      <w:proofErr w:type="spellStart"/>
      <w:r w:rsidRPr="00EB218C">
        <w:rPr>
          <w:rFonts w:eastAsia="Calibri" w:cstheme="minorHAnsi"/>
          <w:color w:val="002060"/>
          <w:sz w:val="24"/>
          <w:szCs w:val="24"/>
        </w:rPr>
        <w:t>socio</w:t>
      </w:r>
      <w:proofErr w:type="spellEnd"/>
      <w:r w:rsidRPr="00EB218C">
        <w:rPr>
          <w:rFonts w:eastAsia="Calibri" w:cstheme="minorHAnsi"/>
          <w:color w:val="002060"/>
          <w:sz w:val="24"/>
          <w:szCs w:val="24"/>
        </w:rPr>
        <w:t>-economic.</w:t>
      </w:r>
    </w:p>
    <w:p w14:paraId="750C067E" w14:textId="7071F2B9" w:rsidR="00D97A65" w:rsidRPr="00BF35A6" w:rsidRDefault="00D97A65" w:rsidP="00D97A65">
      <w:pPr>
        <w:rPr>
          <w:rFonts w:cstheme="minorHAnsi"/>
          <w:iCs/>
          <w:color w:val="002060"/>
          <w:sz w:val="24"/>
          <w:szCs w:val="24"/>
        </w:rPr>
      </w:pPr>
      <w:r w:rsidRPr="00BF35A6">
        <w:rPr>
          <w:rFonts w:cstheme="minorHAnsi"/>
          <w:b/>
          <w:bCs/>
          <w:color w:val="002060"/>
          <w:sz w:val="24"/>
          <w:szCs w:val="24"/>
        </w:rPr>
        <w:t>Acțiunea A -</w:t>
      </w:r>
      <w:r w:rsidRPr="00BF35A6">
        <w:rPr>
          <w:rFonts w:cstheme="minorHAnsi"/>
          <w:b/>
          <w:bCs/>
          <w:iCs/>
          <w:color w:val="002060"/>
          <w:sz w:val="24"/>
          <w:szCs w:val="24"/>
        </w:rPr>
        <w:t xml:space="preserve"> dotare a</w:t>
      </w:r>
      <w:r w:rsidRPr="00BF35A6">
        <w:rPr>
          <w:rFonts w:cstheme="minorHAnsi"/>
          <w:iCs/>
          <w:color w:val="002060"/>
          <w:sz w:val="24"/>
          <w:szCs w:val="24"/>
        </w:rPr>
        <w:t xml:space="preserve"> </w:t>
      </w:r>
      <w:r w:rsidRPr="00BF35A6">
        <w:rPr>
          <w:rFonts w:cstheme="minorHAnsi"/>
          <w:b/>
          <w:bCs/>
          <w:iCs/>
          <w:color w:val="002060"/>
          <w:sz w:val="24"/>
          <w:szCs w:val="24"/>
        </w:rPr>
        <w:t>cabinetelor medicale școlare</w:t>
      </w:r>
      <w:r w:rsidRPr="00BF35A6">
        <w:rPr>
          <w:rFonts w:cstheme="minorHAnsi"/>
          <w:iCs/>
          <w:color w:val="002060"/>
          <w:sz w:val="24"/>
          <w:szCs w:val="24"/>
        </w:rPr>
        <w:t xml:space="preserve">, inclusiv a </w:t>
      </w:r>
      <w:r w:rsidRPr="00BF35A6">
        <w:rPr>
          <w:rFonts w:cstheme="minorHAnsi"/>
          <w:b/>
          <w:bCs/>
          <w:iCs/>
          <w:color w:val="002060"/>
          <w:sz w:val="24"/>
          <w:szCs w:val="24"/>
        </w:rPr>
        <w:t>cabinetelor stomatologice</w:t>
      </w:r>
      <w:r w:rsidRPr="00BF35A6">
        <w:rPr>
          <w:rFonts w:cstheme="minorHAnsi"/>
          <w:iCs/>
          <w:color w:val="002060"/>
          <w:sz w:val="24"/>
          <w:szCs w:val="24"/>
        </w:rPr>
        <w:t xml:space="preserve"> organizate în unități de învățământ</w:t>
      </w:r>
      <w:r w:rsidR="002C2527">
        <w:rPr>
          <w:rFonts w:cstheme="minorHAnsi"/>
          <w:iCs/>
          <w:color w:val="002060"/>
          <w:sz w:val="24"/>
          <w:szCs w:val="24"/>
        </w:rPr>
        <w:t xml:space="preserve"> publice</w:t>
      </w:r>
      <w:r w:rsidR="00CA053A">
        <w:rPr>
          <w:rFonts w:cstheme="minorHAnsi"/>
          <w:iCs/>
          <w:color w:val="002060"/>
          <w:sz w:val="24"/>
          <w:szCs w:val="24"/>
        </w:rPr>
        <w:t>.</w:t>
      </w:r>
    </w:p>
    <w:p w14:paraId="74E5D1CE" w14:textId="25650489" w:rsidR="00D97A65" w:rsidRPr="00BF35A6" w:rsidRDefault="00D97A65" w:rsidP="00EB218C">
      <w:pPr>
        <w:jc w:val="both"/>
        <w:rPr>
          <w:rFonts w:cstheme="minorHAnsi"/>
          <w:b/>
          <w:bCs/>
          <w:iCs/>
          <w:color w:val="002060"/>
          <w:sz w:val="24"/>
          <w:szCs w:val="24"/>
        </w:rPr>
      </w:pPr>
      <w:r w:rsidRPr="00BF35A6">
        <w:rPr>
          <w:rFonts w:cstheme="minorHAnsi"/>
          <w:iCs/>
          <w:color w:val="002060"/>
          <w:sz w:val="24"/>
          <w:szCs w:val="24"/>
        </w:rPr>
        <w:t xml:space="preserve">În cadrul acestei </w:t>
      </w:r>
      <w:r w:rsidR="00F404EE" w:rsidRPr="00BF35A6">
        <w:rPr>
          <w:rFonts w:cstheme="minorHAnsi"/>
          <w:iCs/>
          <w:color w:val="002060"/>
          <w:sz w:val="24"/>
          <w:szCs w:val="24"/>
        </w:rPr>
        <w:t>acțiuni</w:t>
      </w:r>
      <w:r w:rsidR="004D1636" w:rsidRPr="00BF35A6">
        <w:rPr>
          <w:rFonts w:cstheme="minorHAnsi"/>
          <w:iCs/>
          <w:color w:val="002060"/>
          <w:sz w:val="24"/>
          <w:szCs w:val="24"/>
        </w:rPr>
        <w:t xml:space="preserve"> sunt eligibile</w:t>
      </w:r>
      <w:r w:rsidR="00480870" w:rsidRPr="00BF35A6">
        <w:rPr>
          <w:rFonts w:cstheme="minorHAnsi"/>
          <w:iCs/>
          <w:color w:val="002060"/>
          <w:sz w:val="24"/>
          <w:szCs w:val="24"/>
        </w:rPr>
        <w:t xml:space="preserve"> pentru a solicita finanțare</w:t>
      </w:r>
      <w:r w:rsidR="004D1636" w:rsidRPr="00BF35A6">
        <w:rPr>
          <w:rFonts w:cstheme="minorHAnsi"/>
          <w:iCs/>
          <w:color w:val="002060"/>
          <w:sz w:val="24"/>
          <w:szCs w:val="24"/>
        </w:rPr>
        <w:t xml:space="preserve"> inclusiv </w:t>
      </w:r>
      <w:r w:rsidR="00D804A3" w:rsidRPr="00BF35A6">
        <w:rPr>
          <w:rFonts w:cstheme="minorHAnsi"/>
          <w:iCs/>
          <w:color w:val="002060"/>
          <w:sz w:val="24"/>
          <w:szCs w:val="24"/>
        </w:rPr>
        <w:t>unitățile școlare/UAT în parteneriat cu unitatea școlară/</w:t>
      </w:r>
      <w:r w:rsidR="00F404EE" w:rsidRPr="00BF35A6">
        <w:rPr>
          <w:rFonts w:cstheme="minorHAnsi"/>
          <w:iCs/>
          <w:color w:val="002060"/>
          <w:sz w:val="24"/>
          <w:szCs w:val="24"/>
        </w:rPr>
        <w:t>unitățile</w:t>
      </w:r>
      <w:r w:rsidR="004D1636" w:rsidRPr="00BF35A6">
        <w:rPr>
          <w:rFonts w:cstheme="minorHAnsi"/>
          <w:iCs/>
          <w:color w:val="002060"/>
          <w:sz w:val="24"/>
          <w:szCs w:val="24"/>
        </w:rPr>
        <w:t xml:space="preserve"> </w:t>
      </w:r>
      <w:r w:rsidR="00F404EE" w:rsidRPr="00BF35A6">
        <w:rPr>
          <w:rFonts w:cstheme="minorHAnsi"/>
          <w:iCs/>
          <w:color w:val="002060"/>
          <w:sz w:val="24"/>
          <w:szCs w:val="24"/>
        </w:rPr>
        <w:t>școlare</w:t>
      </w:r>
      <w:r w:rsidR="004D1636" w:rsidRPr="00BF35A6">
        <w:rPr>
          <w:rFonts w:cstheme="minorHAnsi"/>
          <w:iCs/>
          <w:color w:val="002060"/>
          <w:sz w:val="24"/>
          <w:szCs w:val="24"/>
        </w:rPr>
        <w:t xml:space="preserve"> în cadrul </w:t>
      </w:r>
      <w:r w:rsidR="00F404EE" w:rsidRPr="00BF35A6">
        <w:rPr>
          <w:rFonts w:cstheme="minorHAnsi"/>
          <w:iCs/>
          <w:color w:val="002060"/>
          <w:sz w:val="24"/>
          <w:szCs w:val="24"/>
        </w:rPr>
        <w:t>cărora</w:t>
      </w:r>
      <w:r w:rsidR="00480870" w:rsidRPr="00BF35A6">
        <w:rPr>
          <w:rFonts w:cstheme="minorHAnsi"/>
          <w:iCs/>
          <w:color w:val="002060"/>
          <w:sz w:val="24"/>
          <w:szCs w:val="24"/>
        </w:rPr>
        <w:t>,</w:t>
      </w:r>
      <w:r w:rsidR="004D1636" w:rsidRPr="00BF35A6">
        <w:rPr>
          <w:rFonts w:cstheme="minorHAnsi"/>
          <w:iCs/>
          <w:color w:val="002060"/>
          <w:sz w:val="24"/>
          <w:szCs w:val="24"/>
        </w:rPr>
        <w:t xml:space="preserve"> la momentul depunerii cererii de </w:t>
      </w:r>
      <w:r w:rsidR="00F404EE" w:rsidRPr="00BF35A6">
        <w:rPr>
          <w:rFonts w:cstheme="minorHAnsi"/>
          <w:iCs/>
          <w:color w:val="002060"/>
          <w:sz w:val="24"/>
          <w:szCs w:val="24"/>
        </w:rPr>
        <w:t>finanțare</w:t>
      </w:r>
      <w:r w:rsidR="00480870" w:rsidRPr="00BF35A6">
        <w:rPr>
          <w:rFonts w:cstheme="minorHAnsi"/>
          <w:iCs/>
          <w:color w:val="002060"/>
          <w:sz w:val="24"/>
          <w:szCs w:val="24"/>
        </w:rPr>
        <w:t>,</w:t>
      </w:r>
      <w:r w:rsidR="004D1636" w:rsidRPr="00BF35A6">
        <w:rPr>
          <w:rFonts w:cstheme="minorHAnsi"/>
          <w:iCs/>
          <w:color w:val="002060"/>
          <w:sz w:val="24"/>
          <w:szCs w:val="24"/>
        </w:rPr>
        <w:t xml:space="preserve"> nu exist</w:t>
      </w:r>
      <w:r w:rsidR="00F404EE" w:rsidRPr="00BF35A6">
        <w:rPr>
          <w:rFonts w:cstheme="minorHAnsi"/>
          <w:iCs/>
          <w:color w:val="002060"/>
          <w:sz w:val="24"/>
          <w:szCs w:val="24"/>
        </w:rPr>
        <w:t>ă</w:t>
      </w:r>
      <w:r w:rsidR="004D1636" w:rsidRPr="00BF35A6">
        <w:rPr>
          <w:rFonts w:cstheme="minorHAnsi"/>
          <w:iCs/>
          <w:color w:val="002060"/>
          <w:sz w:val="24"/>
          <w:szCs w:val="24"/>
        </w:rPr>
        <w:t xml:space="preserve"> un cabinet de medicin</w:t>
      </w:r>
      <w:r w:rsidR="00F404EE" w:rsidRPr="00BF35A6">
        <w:rPr>
          <w:rFonts w:cstheme="minorHAnsi"/>
          <w:iCs/>
          <w:color w:val="002060"/>
          <w:sz w:val="24"/>
          <w:szCs w:val="24"/>
        </w:rPr>
        <w:t>ă</w:t>
      </w:r>
      <w:r w:rsidR="004D1636" w:rsidRPr="00BF35A6">
        <w:rPr>
          <w:rFonts w:cstheme="minorHAnsi"/>
          <w:iCs/>
          <w:color w:val="002060"/>
          <w:sz w:val="24"/>
          <w:szCs w:val="24"/>
        </w:rPr>
        <w:t xml:space="preserve"> </w:t>
      </w:r>
      <w:r w:rsidR="00F404EE" w:rsidRPr="00BF35A6">
        <w:rPr>
          <w:rFonts w:cstheme="minorHAnsi"/>
          <w:iCs/>
          <w:color w:val="002060"/>
          <w:sz w:val="24"/>
          <w:szCs w:val="24"/>
        </w:rPr>
        <w:t>școlară</w:t>
      </w:r>
      <w:r w:rsidR="004D1636" w:rsidRPr="00BF35A6">
        <w:rPr>
          <w:rFonts w:cstheme="minorHAnsi"/>
          <w:iCs/>
          <w:color w:val="002060"/>
          <w:sz w:val="24"/>
          <w:szCs w:val="24"/>
        </w:rPr>
        <w:t xml:space="preserve">/stomatologie, dar </w:t>
      </w:r>
      <w:r w:rsidR="00480870" w:rsidRPr="00BF35A6">
        <w:rPr>
          <w:rFonts w:cstheme="minorHAnsi"/>
          <w:iCs/>
          <w:color w:val="002060"/>
          <w:sz w:val="24"/>
          <w:szCs w:val="24"/>
        </w:rPr>
        <w:t xml:space="preserve">care </w:t>
      </w:r>
      <w:r w:rsidR="00F404EE" w:rsidRPr="00BF35A6">
        <w:rPr>
          <w:rFonts w:cstheme="minorHAnsi"/>
          <w:iCs/>
          <w:color w:val="002060"/>
          <w:sz w:val="24"/>
          <w:szCs w:val="24"/>
        </w:rPr>
        <w:t>dețin</w:t>
      </w:r>
      <w:r w:rsidR="004D1636" w:rsidRPr="00BF35A6">
        <w:rPr>
          <w:rFonts w:cstheme="minorHAnsi"/>
          <w:iCs/>
          <w:color w:val="002060"/>
          <w:sz w:val="24"/>
          <w:szCs w:val="24"/>
        </w:rPr>
        <w:t xml:space="preserve"> spa</w:t>
      </w:r>
      <w:r w:rsidR="00F404EE" w:rsidRPr="00BF35A6">
        <w:rPr>
          <w:rFonts w:cstheme="minorHAnsi"/>
          <w:iCs/>
          <w:color w:val="002060"/>
          <w:sz w:val="24"/>
          <w:szCs w:val="24"/>
        </w:rPr>
        <w:t>ț</w:t>
      </w:r>
      <w:r w:rsidR="004D1636" w:rsidRPr="00BF35A6">
        <w:rPr>
          <w:rFonts w:cstheme="minorHAnsi"/>
          <w:iCs/>
          <w:color w:val="002060"/>
          <w:sz w:val="24"/>
          <w:szCs w:val="24"/>
        </w:rPr>
        <w:t xml:space="preserve">ii care pot fi transformate </w:t>
      </w:r>
      <w:r w:rsidR="00F404EE" w:rsidRPr="00BF35A6">
        <w:rPr>
          <w:rFonts w:cstheme="minorHAnsi"/>
          <w:iCs/>
          <w:color w:val="002060"/>
          <w:sz w:val="24"/>
          <w:szCs w:val="24"/>
        </w:rPr>
        <w:t>î</w:t>
      </w:r>
      <w:r w:rsidR="004D1636" w:rsidRPr="00BF35A6">
        <w:rPr>
          <w:rFonts w:cstheme="minorHAnsi"/>
          <w:iCs/>
          <w:color w:val="002060"/>
          <w:sz w:val="24"/>
          <w:szCs w:val="24"/>
        </w:rPr>
        <w:t>n cabinete de medicin</w:t>
      </w:r>
      <w:r w:rsidR="00F404EE" w:rsidRPr="00BF35A6">
        <w:rPr>
          <w:rFonts w:cstheme="minorHAnsi"/>
          <w:iCs/>
          <w:color w:val="002060"/>
          <w:sz w:val="24"/>
          <w:szCs w:val="24"/>
        </w:rPr>
        <w:t>ă</w:t>
      </w:r>
      <w:r w:rsidR="004D1636" w:rsidRPr="00BF35A6">
        <w:rPr>
          <w:rFonts w:cstheme="minorHAnsi"/>
          <w:iCs/>
          <w:color w:val="002060"/>
          <w:sz w:val="24"/>
          <w:szCs w:val="24"/>
        </w:rPr>
        <w:t xml:space="preserve"> </w:t>
      </w:r>
      <w:r w:rsidR="00F404EE" w:rsidRPr="00BF35A6">
        <w:rPr>
          <w:rFonts w:cstheme="minorHAnsi"/>
          <w:iCs/>
          <w:color w:val="002060"/>
          <w:sz w:val="24"/>
          <w:szCs w:val="24"/>
        </w:rPr>
        <w:t>școlară</w:t>
      </w:r>
      <w:r w:rsidR="004D1636" w:rsidRPr="00BF35A6">
        <w:rPr>
          <w:rFonts w:cstheme="minorHAnsi"/>
          <w:iCs/>
          <w:color w:val="002060"/>
          <w:sz w:val="24"/>
          <w:szCs w:val="24"/>
        </w:rPr>
        <w:t xml:space="preserve">/stomatologie </w:t>
      </w:r>
      <w:r w:rsidR="00F404EE" w:rsidRPr="00BF35A6">
        <w:rPr>
          <w:rFonts w:cstheme="minorHAnsi"/>
          <w:iCs/>
          <w:color w:val="002060"/>
          <w:sz w:val="24"/>
          <w:szCs w:val="24"/>
        </w:rPr>
        <w:t>ș</w:t>
      </w:r>
      <w:r w:rsidR="004D1636" w:rsidRPr="00BF35A6">
        <w:rPr>
          <w:rFonts w:cstheme="minorHAnsi"/>
          <w:iCs/>
          <w:color w:val="002060"/>
          <w:sz w:val="24"/>
          <w:szCs w:val="24"/>
        </w:rPr>
        <w:t xml:space="preserve">i care până la finalizarea proiectului vor </w:t>
      </w:r>
      <w:r w:rsidR="00F404EE" w:rsidRPr="00BF35A6">
        <w:rPr>
          <w:rFonts w:cstheme="minorHAnsi"/>
          <w:iCs/>
          <w:color w:val="002060"/>
          <w:sz w:val="24"/>
          <w:szCs w:val="24"/>
        </w:rPr>
        <w:t>înființa</w:t>
      </w:r>
      <w:r w:rsidR="004D1636" w:rsidRPr="00BF35A6">
        <w:rPr>
          <w:rFonts w:cstheme="minorHAnsi"/>
          <w:iCs/>
          <w:color w:val="002060"/>
          <w:sz w:val="24"/>
          <w:szCs w:val="24"/>
        </w:rPr>
        <w:t xml:space="preserve"> astfel de cabinete, </w:t>
      </w:r>
      <w:r w:rsidR="00480870" w:rsidRPr="00BF35A6">
        <w:rPr>
          <w:rFonts w:cstheme="minorHAnsi"/>
          <w:iCs/>
          <w:color w:val="002060"/>
          <w:sz w:val="24"/>
          <w:szCs w:val="24"/>
        </w:rPr>
        <w:t>cu respectarea</w:t>
      </w:r>
      <w:r w:rsidR="004D1636" w:rsidRPr="00BF35A6">
        <w:rPr>
          <w:rFonts w:cstheme="minorHAnsi"/>
          <w:iCs/>
          <w:color w:val="002060"/>
          <w:sz w:val="24"/>
          <w:szCs w:val="24"/>
        </w:rPr>
        <w:t xml:space="preserve"> prevederilor </w:t>
      </w:r>
      <w:r w:rsidR="00480870" w:rsidRPr="00BF35A6">
        <w:rPr>
          <w:rFonts w:cstheme="minorHAnsi"/>
          <w:iCs/>
          <w:color w:val="002060"/>
          <w:sz w:val="24"/>
          <w:szCs w:val="24"/>
        </w:rPr>
        <w:t xml:space="preserve">Metodologiei privind asigurarea asistenței medicale a </w:t>
      </w:r>
      <w:proofErr w:type="spellStart"/>
      <w:r w:rsidR="00480870" w:rsidRPr="00BF35A6">
        <w:rPr>
          <w:rFonts w:cstheme="minorHAnsi"/>
          <w:iCs/>
          <w:color w:val="002060"/>
          <w:sz w:val="24"/>
          <w:szCs w:val="24"/>
        </w:rPr>
        <w:t>antepreșcolarilor</w:t>
      </w:r>
      <w:proofErr w:type="spellEnd"/>
      <w:r w:rsidR="00480870" w:rsidRPr="00BF35A6">
        <w:rPr>
          <w:rFonts w:cstheme="minorHAnsi"/>
          <w:iCs/>
          <w:color w:val="002060"/>
          <w:sz w:val="24"/>
          <w:szCs w:val="24"/>
        </w:rPr>
        <w:t xml:space="preserve">, preșcolarilor, elevilor din unitățile de învățământ preuniversitar și studenților din instituțiile de învățământ superior pentru menținerea stării de sănătate a colectivităților și pentru promovarea unui stil de viață sănătos, aprobată prin O.M.S. </w:t>
      </w:r>
      <w:r w:rsidR="00480870" w:rsidRPr="00EB218C">
        <w:rPr>
          <w:rFonts w:cstheme="minorHAnsi"/>
          <w:iCs/>
          <w:color w:val="002060"/>
          <w:sz w:val="24"/>
          <w:szCs w:val="24"/>
        </w:rPr>
        <w:t>nr. 1.503/6.821/2025.</w:t>
      </w:r>
    </w:p>
    <w:p w14:paraId="1B80C6F7" w14:textId="48A1ACD8" w:rsidR="00D804A3" w:rsidRPr="00BF35A6" w:rsidRDefault="00D804A3" w:rsidP="00D804A3">
      <w:pPr>
        <w:spacing w:before="60" w:after="0" w:line="240" w:lineRule="auto"/>
        <w:jc w:val="both"/>
        <w:rPr>
          <w:rFonts w:cstheme="minorHAnsi"/>
          <w:iCs/>
          <w:color w:val="002060"/>
          <w:sz w:val="24"/>
          <w:szCs w:val="24"/>
        </w:rPr>
      </w:pPr>
      <w:r w:rsidRPr="00BF35A6">
        <w:rPr>
          <w:rFonts w:cstheme="minorHAnsi"/>
          <w:b/>
          <w:bCs/>
          <w:color w:val="002060"/>
          <w:sz w:val="24"/>
          <w:szCs w:val="24"/>
        </w:rPr>
        <w:t xml:space="preserve">Acțiunea B - </w:t>
      </w:r>
      <w:r w:rsidRPr="00BF35A6">
        <w:rPr>
          <w:rFonts w:cstheme="minorHAnsi"/>
          <w:b/>
          <w:bCs/>
          <w:iCs/>
          <w:color w:val="002060"/>
          <w:sz w:val="24"/>
          <w:szCs w:val="24"/>
        </w:rPr>
        <w:t>dotare cu unități mobile</w:t>
      </w:r>
      <w:r w:rsidRPr="00BF35A6">
        <w:rPr>
          <w:rFonts w:cstheme="minorHAnsi"/>
          <w:iCs/>
          <w:color w:val="002060"/>
          <w:sz w:val="24"/>
          <w:szCs w:val="24"/>
        </w:rPr>
        <w:t xml:space="preserve">, destinate furnizării de </w:t>
      </w:r>
      <w:r w:rsidRPr="00BF35A6">
        <w:rPr>
          <w:rFonts w:cstheme="minorHAnsi"/>
          <w:b/>
          <w:bCs/>
          <w:iCs/>
          <w:color w:val="002060"/>
          <w:sz w:val="24"/>
          <w:szCs w:val="24"/>
        </w:rPr>
        <w:t>servicii de</w:t>
      </w:r>
      <w:r w:rsidRPr="00BF35A6">
        <w:rPr>
          <w:rFonts w:cstheme="minorHAnsi"/>
          <w:iCs/>
          <w:color w:val="002060"/>
          <w:sz w:val="24"/>
          <w:szCs w:val="24"/>
        </w:rPr>
        <w:t xml:space="preserve"> </w:t>
      </w:r>
      <w:r w:rsidRPr="00BF35A6">
        <w:rPr>
          <w:rFonts w:cstheme="minorHAnsi"/>
          <w:b/>
          <w:bCs/>
          <w:iCs/>
          <w:color w:val="002060"/>
          <w:sz w:val="24"/>
          <w:szCs w:val="24"/>
        </w:rPr>
        <w:t>asistență medicală stomatologică</w:t>
      </w:r>
      <w:r w:rsidRPr="00BF35A6">
        <w:rPr>
          <w:rFonts w:cstheme="minorHAnsi"/>
          <w:iCs/>
          <w:color w:val="002060"/>
          <w:sz w:val="24"/>
          <w:szCs w:val="24"/>
        </w:rPr>
        <w:t>.</w:t>
      </w:r>
    </w:p>
    <w:p w14:paraId="2E722EF4" w14:textId="52CBFAC4" w:rsidR="00212532" w:rsidRDefault="00D804A3" w:rsidP="001A0D0D">
      <w:pPr>
        <w:spacing w:before="60" w:after="0" w:line="240" w:lineRule="auto"/>
        <w:jc w:val="both"/>
        <w:rPr>
          <w:rFonts w:cstheme="minorHAnsi"/>
          <w:iCs/>
          <w:color w:val="002060"/>
          <w:sz w:val="24"/>
          <w:szCs w:val="24"/>
        </w:rPr>
      </w:pPr>
      <w:r w:rsidRPr="00BF35A6">
        <w:rPr>
          <w:rFonts w:cstheme="minorHAnsi"/>
          <w:iCs/>
          <w:color w:val="002060"/>
          <w:sz w:val="24"/>
          <w:szCs w:val="24"/>
        </w:rPr>
        <w:t>În cadrul acestei acțiuni sunt eligibile pentru a solicita finanțare UAT sau UAT în parte</w:t>
      </w:r>
      <w:r w:rsidR="00491C2A" w:rsidRPr="00BF35A6">
        <w:rPr>
          <w:rFonts w:cstheme="minorHAnsi"/>
          <w:iCs/>
          <w:color w:val="002060"/>
          <w:sz w:val="24"/>
          <w:szCs w:val="24"/>
        </w:rPr>
        <w:t>neriat cu unitate/unități școlare</w:t>
      </w:r>
      <w:r w:rsidR="002C2527">
        <w:rPr>
          <w:rFonts w:cstheme="minorHAnsi"/>
          <w:iCs/>
          <w:color w:val="002060"/>
          <w:sz w:val="24"/>
          <w:szCs w:val="24"/>
        </w:rPr>
        <w:t xml:space="preserve"> publice</w:t>
      </w:r>
      <w:r w:rsidR="00491C2A" w:rsidRPr="00BF35A6">
        <w:rPr>
          <w:rFonts w:cstheme="minorHAnsi"/>
          <w:iCs/>
          <w:color w:val="002060"/>
          <w:sz w:val="24"/>
          <w:szCs w:val="24"/>
        </w:rPr>
        <w:t xml:space="preserve"> care nu au înființate cabinete de stomatologie. </w:t>
      </w:r>
      <w:r w:rsidR="00E91D03" w:rsidRPr="00BF35A6">
        <w:rPr>
          <w:rFonts w:cstheme="minorHAnsi"/>
          <w:iCs/>
          <w:color w:val="002060"/>
          <w:sz w:val="24"/>
          <w:szCs w:val="24"/>
        </w:rPr>
        <w:t>Unitățile</w:t>
      </w:r>
      <w:r w:rsidR="00491C2A" w:rsidRPr="00BF35A6">
        <w:rPr>
          <w:rFonts w:cstheme="minorHAnsi"/>
          <w:iCs/>
          <w:color w:val="002060"/>
          <w:sz w:val="24"/>
          <w:szCs w:val="24"/>
        </w:rPr>
        <w:t xml:space="preserve"> mobile </w:t>
      </w:r>
      <w:r w:rsidR="00E91D03" w:rsidRPr="00BF35A6">
        <w:rPr>
          <w:rFonts w:cstheme="minorHAnsi"/>
          <w:iCs/>
          <w:color w:val="002060"/>
          <w:sz w:val="24"/>
          <w:szCs w:val="24"/>
        </w:rPr>
        <w:t>achiziționate</w:t>
      </w:r>
      <w:r w:rsidR="00491C2A" w:rsidRPr="00BF35A6">
        <w:rPr>
          <w:rFonts w:cstheme="minorHAnsi"/>
          <w:iCs/>
          <w:color w:val="002060"/>
          <w:sz w:val="24"/>
          <w:szCs w:val="24"/>
        </w:rPr>
        <w:t xml:space="preserve"> în cadrul acestor proiecte vor fi utilizate pentru a asigura </w:t>
      </w:r>
      <w:r w:rsidR="00E91D03" w:rsidRPr="00BF35A6">
        <w:rPr>
          <w:rFonts w:cstheme="minorHAnsi"/>
          <w:iCs/>
          <w:color w:val="002060"/>
          <w:sz w:val="24"/>
          <w:szCs w:val="24"/>
        </w:rPr>
        <w:t xml:space="preserve">asistența medicală stomatologică gratuită copiilor </w:t>
      </w:r>
      <w:r w:rsidR="0080071C" w:rsidRPr="00BF35A6">
        <w:rPr>
          <w:rFonts w:cstheme="minorHAnsi"/>
          <w:iCs/>
          <w:color w:val="002060"/>
          <w:sz w:val="24"/>
          <w:szCs w:val="24"/>
        </w:rPr>
        <w:t>ș</w:t>
      </w:r>
      <w:r w:rsidR="00E91D03" w:rsidRPr="00BF35A6">
        <w:rPr>
          <w:rFonts w:cstheme="minorHAnsi"/>
          <w:iCs/>
          <w:color w:val="002060"/>
          <w:sz w:val="24"/>
          <w:szCs w:val="24"/>
        </w:rPr>
        <w:t>i tinerilor care urmează o formă de învățământ.</w:t>
      </w:r>
    </w:p>
    <w:p w14:paraId="20529D29" w14:textId="5B90E4F1" w:rsidR="007960F7" w:rsidRPr="00BF35A6" w:rsidRDefault="007960F7" w:rsidP="001A0D0D">
      <w:pPr>
        <w:spacing w:before="60" w:after="0" w:line="240" w:lineRule="auto"/>
        <w:jc w:val="both"/>
        <w:rPr>
          <w:rFonts w:cstheme="minorHAnsi"/>
          <w:iCs/>
          <w:color w:val="002060"/>
          <w:sz w:val="24"/>
          <w:szCs w:val="24"/>
        </w:rPr>
      </w:pPr>
      <w:r>
        <w:rPr>
          <w:rFonts w:cstheme="minorHAnsi"/>
          <w:iCs/>
          <w:color w:val="002060"/>
          <w:sz w:val="24"/>
          <w:szCs w:val="24"/>
        </w:rPr>
        <w:t xml:space="preserve">Unitățile mobile vor respecta prevederile </w:t>
      </w:r>
      <w:r w:rsidRPr="007960F7">
        <w:rPr>
          <w:rFonts w:cstheme="minorHAnsi"/>
          <w:iCs/>
          <w:color w:val="002060"/>
          <w:sz w:val="24"/>
          <w:szCs w:val="24"/>
        </w:rPr>
        <w:t xml:space="preserve">Ordinului M.S  Nr. 606/2018 din 7 mai 2018 pentru aprobarea Normelor metodologice privind </w:t>
      </w:r>
      <w:proofErr w:type="spellStart"/>
      <w:r w:rsidRPr="007960F7">
        <w:rPr>
          <w:rFonts w:cstheme="minorHAnsi"/>
          <w:iCs/>
          <w:color w:val="002060"/>
          <w:sz w:val="24"/>
          <w:szCs w:val="24"/>
        </w:rPr>
        <w:t>înfiinţarea</w:t>
      </w:r>
      <w:proofErr w:type="spellEnd"/>
      <w:r w:rsidRPr="007960F7">
        <w:rPr>
          <w:rFonts w:cstheme="minorHAnsi"/>
          <w:iCs/>
          <w:color w:val="002060"/>
          <w:sz w:val="24"/>
          <w:szCs w:val="24"/>
        </w:rPr>
        <w:t xml:space="preserve">, organizarea </w:t>
      </w:r>
      <w:proofErr w:type="spellStart"/>
      <w:r w:rsidRPr="007960F7">
        <w:rPr>
          <w:rFonts w:cstheme="minorHAnsi"/>
          <w:iCs/>
          <w:color w:val="002060"/>
          <w:sz w:val="24"/>
          <w:szCs w:val="24"/>
        </w:rPr>
        <w:t>şi</w:t>
      </w:r>
      <w:proofErr w:type="spellEnd"/>
      <w:r w:rsidRPr="007960F7">
        <w:rPr>
          <w:rFonts w:cstheme="minorHAnsi"/>
          <w:iCs/>
          <w:color w:val="002060"/>
          <w:sz w:val="24"/>
          <w:szCs w:val="24"/>
        </w:rPr>
        <w:t xml:space="preserve"> </w:t>
      </w:r>
      <w:proofErr w:type="spellStart"/>
      <w:r w:rsidRPr="007960F7">
        <w:rPr>
          <w:rFonts w:cstheme="minorHAnsi"/>
          <w:iCs/>
          <w:color w:val="002060"/>
          <w:sz w:val="24"/>
          <w:szCs w:val="24"/>
        </w:rPr>
        <w:t>funcţionarea</w:t>
      </w:r>
      <w:proofErr w:type="spellEnd"/>
      <w:r w:rsidRPr="007960F7">
        <w:rPr>
          <w:rFonts w:cstheme="minorHAnsi"/>
          <w:iCs/>
          <w:color w:val="002060"/>
          <w:sz w:val="24"/>
          <w:szCs w:val="24"/>
        </w:rPr>
        <w:t xml:space="preserve"> cabinetelor </w:t>
      </w:r>
      <w:proofErr w:type="spellStart"/>
      <w:r w:rsidRPr="007960F7">
        <w:rPr>
          <w:rFonts w:cstheme="minorHAnsi"/>
          <w:iCs/>
          <w:color w:val="002060"/>
          <w:sz w:val="24"/>
          <w:szCs w:val="24"/>
        </w:rPr>
        <w:t>şi</w:t>
      </w:r>
      <w:proofErr w:type="spellEnd"/>
      <w:r w:rsidRPr="007960F7">
        <w:rPr>
          <w:rFonts w:cstheme="minorHAnsi"/>
          <w:iCs/>
          <w:color w:val="002060"/>
          <w:sz w:val="24"/>
          <w:szCs w:val="24"/>
        </w:rPr>
        <w:t xml:space="preserve"> </w:t>
      </w:r>
      <w:proofErr w:type="spellStart"/>
      <w:r w:rsidRPr="007960F7">
        <w:rPr>
          <w:rFonts w:cstheme="minorHAnsi"/>
          <w:iCs/>
          <w:color w:val="002060"/>
          <w:sz w:val="24"/>
          <w:szCs w:val="24"/>
        </w:rPr>
        <w:t>unităţilor</w:t>
      </w:r>
      <w:proofErr w:type="spellEnd"/>
      <w:r w:rsidRPr="007960F7">
        <w:rPr>
          <w:rFonts w:cstheme="minorHAnsi"/>
          <w:iCs/>
          <w:color w:val="002060"/>
          <w:sz w:val="24"/>
          <w:szCs w:val="24"/>
        </w:rPr>
        <w:t xml:space="preserve"> medicale mobile art. 1 alin. b) Cabinet medical mobil - structură medicală mobilă organizată pe un autovehicul special amenajat (autobuz, rulotă, tir, autoutilitară, furgon carosat, </w:t>
      </w:r>
      <w:proofErr w:type="spellStart"/>
      <w:r w:rsidRPr="007960F7">
        <w:rPr>
          <w:rFonts w:cstheme="minorHAnsi"/>
          <w:iCs/>
          <w:color w:val="002060"/>
          <w:sz w:val="24"/>
          <w:szCs w:val="24"/>
        </w:rPr>
        <w:t>şasiu</w:t>
      </w:r>
      <w:proofErr w:type="spellEnd"/>
      <w:r w:rsidRPr="007960F7">
        <w:rPr>
          <w:rFonts w:cstheme="minorHAnsi"/>
          <w:iCs/>
          <w:color w:val="002060"/>
          <w:sz w:val="24"/>
          <w:szCs w:val="24"/>
        </w:rPr>
        <w:t xml:space="preserve"> carosat, camion carosat, cap tractor cu semiremorcă carosată, container, navă, </w:t>
      </w:r>
      <w:proofErr w:type="spellStart"/>
      <w:r w:rsidRPr="007960F7">
        <w:rPr>
          <w:rFonts w:cstheme="minorHAnsi"/>
          <w:iCs/>
          <w:color w:val="002060"/>
          <w:sz w:val="24"/>
          <w:szCs w:val="24"/>
        </w:rPr>
        <w:t>şalupă</w:t>
      </w:r>
      <w:proofErr w:type="spellEnd"/>
      <w:r w:rsidRPr="007960F7">
        <w:rPr>
          <w:rFonts w:cstheme="minorHAnsi"/>
          <w:iCs/>
          <w:color w:val="002060"/>
          <w:sz w:val="24"/>
          <w:szCs w:val="24"/>
        </w:rPr>
        <w:t xml:space="preserve">, ponton mobil), cu dotări minime, care se deplasează în teritoriu împreună cu personalul medical, în vederea acordării serviciilor medicale, în special în zone rurale sau în zone cu acoperire deficitară cu servicii medicale, atât </w:t>
      </w:r>
      <w:proofErr w:type="spellStart"/>
      <w:r w:rsidRPr="007960F7">
        <w:rPr>
          <w:rFonts w:cstheme="minorHAnsi"/>
          <w:iCs/>
          <w:color w:val="002060"/>
          <w:sz w:val="24"/>
          <w:szCs w:val="24"/>
        </w:rPr>
        <w:t>adulţilor</w:t>
      </w:r>
      <w:proofErr w:type="spellEnd"/>
      <w:r w:rsidRPr="007960F7">
        <w:rPr>
          <w:rFonts w:cstheme="minorHAnsi"/>
          <w:iCs/>
          <w:color w:val="002060"/>
          <w:sz w:val="24"/>
          <w:szCs w:val="24"/>
        </w:rPr>
        <w:t xml:space="preserve">, cât </w:t>
      </w:r>
      <w:proofErr w:type="spellStart"/>
      <w:r w:rsidRPr="007960F7">
        <w:rPr>
          <w:rFonts w:cstheme="minorHAnsi"/>
          <w:iCs/>
          <w:color w:val="002060"/>
          <w:sz w:val="24"/>
          <w:szCs w:val="24"/>
        </w:rPr>
        <w:t>şi</w:t>
      </w:r>
      <w:proofErr w:type="spellEnd"/>
      <w:r w:rsidRPr="007960F7">
        <w:rPr>
          <w:rFonts w:cstheme="minorHAnsi"/>
          <w:iCs/>
          <w:color w:val="002060"/>
          <w:sz w:val="24"/>
          <w:szCs w:val="24"/>
        </w:rPr>
        <w:t xml:space="preserve"> copiilor, persoanelor </w:t>
      </w:r>
      <w:proofErr w:type="spellStart"/>
      <w:r w:rsidRPr="007960F7">
        <w:rPr>
          <w:rFonts w:cstheme="minorHAnsi"/>
          <w:iCs/>
          <w:color w:val="002060"/>
          <w:sz w:val="24"/>
          <w:szCs w:val="24"/>
        </w:rPr>
        <w:t>aparţinând</w:t>
      </w:r>
      <w:proofErr w:type="spellEnd"/>
      <w:r w:rsidRPr="007960F7">
        <w:rPr>
          <w:rFonts w:cstheme="minorHAnsi"/>
          <w:iCs/>
          <w:color w:val="002060"/>
          <w:sz w:val="24"/>
          <w:szCs w:val="24"/>
        </w:rPr>
        <w:t xml:space="preserve"> categoriilor defavorizate, precum </w:t>
      </w:r>
      <w:proofErr w:type="spellStart"/>
      <w:r w:rsidRPr="007960F7">
        <w:rPr>
          <w:rFonts w:cstheme="minorHAnsi"/>
          <w:iCs/>
          <w:color w:val="002060"/>
          <w:sz w:val="24"/>
          <w:szCs w:val="24"/>
        </w:rPr>
        <w:t>şi</w:t>
      </w:r>
      <w:proofErr w:type="spellEnd"/>
      <w:r w:rsidRPr="007960F7">
        <w:rPr>
          <w:rFonts w:cstheme="minorHAnsi"/>
          <w:iCs/>
          <w:color w:val="002060"/>
          <w:sz w:val="24"/>
          <w:szCs w:val="24"/>
        </w:rPr>
        <w:t xml:space="preserve"> celorlalte persoane</w:t>
      </w:r>
      <w:r>
        <w:rPr>
          <w:rFonts w:cstheme="minorHAnsi"/>
          <w:iCs/>
          <w:color w:val="002060"/>
          <w:sz w:val="24"/>
          <w:szCs w:val="24"/>
        </w:rPr>
        <w:t>, cu modificările și completările ulterioare.</w:t>
      </w:r>
    </w:p>
    <w:p w14:paraId="7ACBC721" w14:textId="77777777" w:rsidR="00491C2A" w:rsidRPr="00BF35A6" w:rsidRDefault="00491C2A" w:rsidP="001A0D0D">
      <w:pPr>
        <w:spacing w:before="60" w:after="0" w:line="240" w:lineRule="auto"/>
        <w:jc w:val="both"/>
        <w:rPr>
          <w:rFonts w:cstheme="minorHAnsi"/>
          <w:iCs/>
          <w:color w:val="002060"/>
          <w:sz w:val="24"/>
          <w:szCs w:val="24"/>
        </w:rPr>
      </w:pPr>
    </w:p>
    <w:p w14:paraId="15E3EBDC" w14:textId="77777777" w:rsidR="00C87FBF" w:rsidRPr="00BF35A6" w:rsidRDefault="00C87FBF"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76" w:name="_Toc220665768"/>
      <w:bookmarkEnd w:id="73"/>
      <w:r w:rsidRPr="00BF35A6">
        <w:rPr>
          <w:rFonts w:cstheme="minorHAnsi"/>
          <w:b/>
          <w:bCs/>
          <w:iCs/>
          <w:color w:val="002060"/>
          <w:sz w:val="24"/>
          <w:szCs w:val="24"/>
        </w:rPr>
        <w:t>Grup țintă vizat de apelul de proiecte</w:t>
      </w:r>
      <w:bookmarkEnd w:id="76"/>
      <w:r w:rsidRPr="00BF35A6">
        <w:rPr>
          <w:rFonts w:cstheme="minorHAnsi"/>
          <w:b/>
          <w:bCs/>
          <w:iCs/>
          <w:color w:val="002060"/>
          <w:sz w:val="24"/>
          <w:szCs w:val="24"/>
        </w:rPr>
        <w:tab/>
      </w:r>
    </w:p>
    <w:p w14:paraId="2D521B39" w14:textId="6CA82523" w:rsidR="001208F9" w:rsidRPr="00BF35A6" w:rsidRDefault="00586E21" w:rsidP="004C500B">
      <w:pPr>
        <w:spacing w:before="60" w:after="0" w:line="240" w:lineRule="auto"/>
        <w:jc w:val="both"/>
        <w:rPr>
          <w:rFonts w:cstheme="minorHAnsi"/>
          <w:iCs/>
          <w:color w:val="002060"/>
          <w:sz w:val="24"/>
          <w:szCs w:val="24"/>
        </w:rPr>
      </w:pPr>
      <w:bookmarkStart w:id="77" w:name="_Hlk140217325"/>
      <w:r w:rsidRPr="00BF35A6">
        <w:rPr>
          <w:rFonts w:cstheme="minorHAnsi"/>
          <w:iCs/>
          <w:color w:val="002060"/>
          <w:sz w:val="24"/>
          <w:szCs w:val="24"/>
        </w:rPr>
        <w:t>Conform Programului Sănătate, î</w:t>
      </w:r>
      <w:r w:rsidR="00F07DC9" w:rsidRPr="00BF35A6">
        <w:rPr>
          <w:rFonts w:cstheme="minorHAnsi"/>
          <w:iCs/>
          <w:color w:val="002060"/>
          <w:sz w:val="24"/>
          <w:szCs w:val="24"/>
        </w:rPr>
        <w:t>n contextul prezentului ghid, grupul țintă eligibil se limitează</w:t>
      </w:r>
      <w:r w:rsidR="00480D8E" w:rsidRPr="00BF35A6">
        <w:rPr>
          <w:rFonts w:cstheme="minorHAnsi"/>
          <w:iCs/>
          <w:color w:val="002060"/>
          <w:sz w:val="24"/>
          <w:szCs w:val="24"/>
        </w:rPr>
        <w:t xml:space="preserve"> </w:t>
      </w:r>
      <w:r w:rsidR="00F07DC9" w:rsidRPr="00BF35A6">
        <w:rPr>
          <w:rFonts w:cstheme="minorHAnsi"/>
          <w:iCs/>
          <w:color w:val="002060"/>
          <w:sz w:val="24"/>
          <w:szCs w:val="24"/>
        </w:rPr>
        <w:t>la</w:t>
      </w:r>
      <w:r w:rsidR="001208F9" w:rsidRPr="00BF35A6">
        <w:rPr>
          <w:rFonts w:cstheme="minorHAnsi"/>
          <w:iCs/>
          <w:color w:val="002060"/>
          <w:sz w:val="24"/>
          <w:szCs w:val="24"/>
        </w:rPr>
        <w:t>:</w:t>
      </w:r>
    </w:p>
    <w:p w14:paraId="68748409" w14:textId="3F945FC2" w:rsidR="00B004B4" w:rsidRPr="00BF35A6" w:rsidRDefault="001A0D0D" w:rsidP="00EB6275">
      <w:pPr>
        <w:pStyle w:val="ListParagraph"/>
        <w:numPr>
          <w:ilvl w:val="0"/>
          <w:numId w:val="90"/>
        </w:numPr>
        <w:rPr>
          <w:rFonts w:eastAsia="Calibri" w:cstheme="minorHAnsi"/>
          <w:color w:val="002060"/>
          <w:sz w:val="24"/>
          <w:szCs w:val="24"/>
        </w:rPr>
      </w:pPr>
      <w:bookmarkStart w:id="78" w:name="_Hlk174028864"/>
      <w:bookmarkStart w:id="79" w:name="_Hlk145426460"/>
      <w:r w:rsidRPr="00BF35A6">
        <w:rPr>
          <w:rFonts w:eastAsia="Calibri" w:cstheme="minorHAnsi"/>
          <w:color w:val="002060"/>
          <w:sz w:val="24"/>
          <w:szCs w:val="24"/>
        </w:rPr>
        <w:t xml:space="preserve">Unități </w:t>
      </w:r>
      <w:bookmarkStart w:id="80" w:name="_Hlk220605451"/>
      <w:r w:rsidRPr="00BF35A6">
        <w:rPr>
          <w:rFonts w:eastAsia="Calibri" w:cstheme="minorHAnsi"/>
          <w:color w:val="002060"/>
          <w:sz w:val="24"/>
          <w:szCs w:val="24"/>
        </w:rPr>
        <w:t xml:space="preserve">școlare publice </w:t>
      </w:r>
      <w:bookmarkEnd w:id="80"/>
      <w:r w:rsidRPr="00BF35A6">
        <w:rPr>
          <w:rFonts w:eastAsia="Calibri" w:cstheme="minorHAnsi"/>
          <w:color w:val="002060"/>
          <w:sz w:val="24"/>
          <w:szCs w:val="24"/>
        </w:rPr>
        <w:t>unde se vor furniza servicii de asistență medicală școlară, inclusiv servicii de sănătate orală</w:t>
      </w:r>
      <w:r w:rsidR="009E4D50" w:rsidRPr="00BF35A6">
        <w:rPr>
          <w:rFonts w:eastAsia="Calibri" w:cstheme="minorHAnsi"/>
          <w:color w:val="002060"/>
          <w:sz w:val="24"/>
          <w:szCs w:val="24"/>
        </w:rPr>
        <w:t>.</w:t>
      </w:r>
    </w:p>
    <w:bookmarkEnd w:id="78"/>
    <w:p w14:paraId="36A4750C" w14:textId="77777777" w:rsidR="00EB218C" w:rsidRDefault="00EB218C" w:rsidP="001300E2">
      <w:pPr>
        <w:ind w:left="360"/>
        <w:jc w:val="both"/>
        <w:rPr>
          <w:rFonts w:eastAsia="Calibri" w:cstheme="minorHAnsi"/>
          <w:color w:val="002060"/>
          <w:sz w:val="24"/>
          <w:szCs w:val="24"/>
        </w:rPr>
      </w:pPr>
    </w:p>
    <w:p w14:paraId="4C25D296" w14:textId="77777777" w:rsidR="00EB218C" w:rsidRDefault="00EB218C" w:rsidP="001300E2">
      <w:pPr>
        <w:ind w:left="360"/>
        <w:jc w:val="both"/>
        <w:rPr>
          <w:rFonts w:eastAsia="Calibri" w:cstheme="minorHAnsi"/>
          <w:color w:val="002060"/>
          <w:sz w:val="24"/>
          <w:szCs w:val="24"/>
        </w:rPr>
      </w:pPr>
    </w:p>
    <w:p w14:paraId="210251B2" w14:textId="77777777" w:rsidR="00EB218C" w:rsidRPr="00BF35A6" w:rsidRDefault="00EB218C" w:rsidP="001300E2">
      <w:pPr>
        <w:ind w:left="360"/>
        <w:jc w:val="both"/>
        <w:rPr>
          <w:rFonts w:eastAsia="Calibri" w:cstheme="minorHAnsi"/>
          <w:color w:val="002060"/>
          <w:sz w:val="24"/>
          <w:szCs w:val="24"/>
        </w:rPr>
      </w:pPr>
    </w:p>
    <w:p w14:paraId="0EF8EC7D" w14:textId="77777777" w:rsidR="00423649" w:rsidRPr="00BF35A6" w:rsidRDefault="00423649"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81" w:name="_Toc152078734"/>
      <w:bookmarkStart w:id="82" w:name="_Toc152160249"/>
      <w:bookmarkStart w:id="83" w:name="_Toc152078735"/>
      <w:bookmarkStart w:id="84" w:name="_Toc152160250"/>
      <w:bookmarkStart w:id="85" w:name="_Toc220665769"/>
      <w:bookmarkEnd w:id="77"/>
      <w:bookmarkEnd w:id="79"/>
      <w:bookmarkEnd w:id="81"/>
      <w:bookmarkEnd w:id="82"/>
      <w:bookmarkEnd w:id="83"/>
      <w:bookmarkEnd w:id="84"/>
      <w:r w:rsidRPr="00BF35A6">
        <w:rPr>
          <w:rFonts w:cstheme="minorHAnsi"/>
          <w:b/>
          <w:bCs/>
          <w:iCs/>
          <w:color w:val="002060"/>
          <w:sz w:val="24"/>
          <w:szCs w:val="24"/>
        </w:rPr>
        <w:lastRenderedPageBreak/>
        <w:t>Indicatori</w:t>
      </w:r>
      <w:bookmarkEnd w:id="85"/>
    </w:p>
    <w:p w14:paraId="4FA61401" w14:textId="7F698029" w:rsidR="00B03CC4" w:rsidRPr="00BF35A6" w:rsidRDefault="00B03CC4" w:rsidP="00B03CC4">
      <w:pPr>
        <w:spacing w:before="60" w:after="0" w:line="240" w:lineRule="auto"/>
        <w:jc w:val="both"/>
        <w:rPr>
          <w:rFonts w:cstheme="minorHAnsi"/>
          <w:iCs/>
          <w:color w:val="002060"/>
          <w:sz w:val="24"/>
          <w:szCs w:val="24"/>
        </w:rPr>
      </w:pPr>
      <w:r w:rsidRPr="00BF35A6">
        <w:rPr>
          <w:rFonts w:cstheme="minorHAnsi"/>
          <w:iCs/>
          <w:color w:val="002060"/>
          <w:sz w:val="24"/>
          <w:szCs w:val="24"/>
        </w:rPr>
        <w:t xml:space="preserve">La depunerea cererii de finanțare, solicitanții vor furniza informații cu privire la contribuția propunerii de proiect la atingerea indicatorilor de program. Valorile țintelor indicatorilor, calculate conform </w:t>
      </w:r>
      <w:r w:rsidRPr="00BF35A6">
        <w:rPr>
          <w:rFonts w:cstheme="minorHAnsi"/>
          <w:b/>
          <w:bCs/>
          <w:iCs/>
          <w:color w:val="002060"/>
          <w:sz w:val="24"/>
          <w:szCs w:val="24"/>
        </w:rPr>
        <w:t>Anexei 2</w:t>
      </w:r>
      <w:r w:rsidR="00FE3EE3" w:rsidRPr="00BF35A6">
        <w:rPr>
          <w:rFonts w:cstheme="minorHAnsi"/>
          <w:b/>
          <w:bCs/>
          <w:iCs/>
          <w:color w:val="002060"/>
          <w:sz w:val="24"/>
          <w:szCs w:val="24"/>
        </w:rPr>
        <w:t>: Definiții și mod de calcul indicatori</w:t>
      </w:r>
      <w:r w:rsidRPr="00BF35A6">
        <w:rPr>
          <w:rFonts w:cstheme="minorHAnsi"/>
          <w:iCs/>
          <w:color w:val="002060"/>
          <w:sz w:val="24"/>
          <w:szCs w:val="24"/>
        </w:rPr>
        <w:t>, vor fi completate în cererea de finanțare.</w:t>
      </w:r>
    </w:p>
    <w:p w14:paraId="7AE13BAB" w14:textId="77777777" w:rsidR="00B03CC4" w:rsidRPr="00BF35A6" w:rsidRDefault="00B03CC4" w:rsidP="004C500B">
      <w:pPr>
        <w:spacing w:before="60" w:after="0" w:line="240" w:lineRule="auto"/>
        <w:jc w:val="both"/>
        <w:rPr>
          <w:rFonts w:cstheme="minorHAnsi"/>
          <w:iCs/>
          <w:color w:val="002060"/>
          <w:sz w:val="24"/>
          <w:szCs w:val="24"/>
        </w:rPr>
      </w:pPr>
    </w:p>
    <w:p w14:paraId="77B69F71" w14:textId="3474922F" w:rsidR="005C3797" w:rsidRPr="00BF35A6" w:rsidRDefault="00423649" w:rsidP="004C500B">
      <w:pPr>
        <w:pStyle w:val="ListParagraph"/>
        <w:numPr>
          <w:ilvl w:val="2"/>
          <w:numId w:val="1"/>
        </w:numPr>
        <w:spacing w:before="60" w:after="0" w:line="240" w:lineRule="auto"/>
        <w:ind w:left="709" w:hanging="709"/>
        <w:contextualSpacing w:val="0"/>
        <w:jc w:val="both"/>
        <w:outlineLvl w:val="2"/>
        <w:rPr>
          <w:rFonts w:cstheme="minorHAnsi"/>
          <w:b/>
          <w:bCs/>
          <w:iCs/>
          <w:color w:val="002060"/>
          <w:sz w:val="24"/>
          <w:szCs w:val="24"/>
        </w:rPr>
      </w:pPr>
      <w:bookmarkStart w:id="86" w:name="_Toc159233940"/>
      <w:bookmarkStart w:id="87" w:name="_Toc160634136"/>
      <w:bookmarkStart w:id="88" w:name="_Toc220665770"/>
      <w:bookmarkEnd w:id="86"/>
      <w:bookmarkEnd w:id="87"/>
      <w:r w:rsidRPr="00BF35A6">
        <w:rPr>
          <w:rFonts w:cstheme="minorHAnsi"/>
          <w:b/>
          <w:bCs/>
          <w:iCs/>
          <w:color w:val="002060"/>
          <w:sz w:val="24"/>
          <w:szCs w:val="24"/>
        </w:rPr>
        <w:t>Indicatori de realizare</w:t>
      </w:r>
      <w:bookmarkEnd w:id="88"/>
      <w:r w:rsidRPr="00BF35A6">
        <w:rPr>
          <w:rFonts w:cstheme="minorHAnsi"/>
          <w:b/>
          <w:bCs/>
          <w:iCs/>
          <w:color w:val="002060"/>
          <w:sz w:val="24"/>
          <w:szCs w:val="24"/>
        </w:rPr>
        <w:t xml:space="preserve"> </w:t>
      </w:r>
    </w:p>
    <w:p w14:paraId="4627FBB2" w14:textId="77777777" w:rsidR="00F018E2" w:rsidRPr="00BF35A6" w:rsidRDefault="00F018E2" w:rsidP="00EB218C">
      <w:pPr>
        <w:pStyle w:val="ListParagraph"/>
        <w:spacing w:before="60" w:after="0" w:line="240" w:lineRule="auto"/>
        <w:ind w:left="709"/>
        <w:contextualSpacing w:val="0"/>
        <w:jc w:val="both"/>
        <w:rPr>
          <w:rFonts w:cstheme="minorHAnsi"/>
          <w:b/>
          <w:bCs/>
          <w:iCs/>
          <w:color w:val="002060"/>
          <w:sz w:val="24"/>
          <w:szCs w:val="24"/>
        </w:rPr>
      </w:pPr>
    </w:p>
    <w:p w14:paraId="761C5339" w14:textId="36D60CC0" w:rsidR="00F018E2" w:rsidRPr="00EB218C" w:rsidRDefault="00F018E2" w:rsidP="00EB218C">
      <w:pPr>
        <w:rPr>
          <w:rFonts w:cstheme="minorHAnsi"/>
          <w:b/>
          <w:bCs/>
          <w:iCs/>
          <w:color w:val="002060"/>
          <w:sz w:val="24"/>
          <w:szCs w:val="24"/>
        </w:rPr>
      </w:pPr>
      <w:r w:rsidRPr="00EB218C">
        <w:rPr>
          <w:rFonts w:cstheme="minorHAnsi"/>
          <w:b/>
          <w:bCs/>
          <w:color w:val="002060"/>
          <w:sz w:val="24"/>
          <w:szCs w:val="24"/>
        </w:rPr>
        <w:t>Acțiunea A -</w:t>
      </w:r>
      <w:r w:rsidRPr="00EB218C">
        <w:rPr>
          <w:rFonts w:cstheme="minorHAnsi"/>
          <w:b/>
          <w:bCs/>
          <w:iCs/>
          <w:color w:val="002060"/>
          <w:sz w:val="24"/>
          <w:szCs w:val="24"/>
        </w:rPr>
        <w:t xml:space="preserve"> dotare a</w:t>
      </w:r>
      <w:r w:rsidRPr="00EB218C">
        <w:rPr>
          <w:rFonts w:cstheme="minorHAnsi"/>
          <w:iCs/>
          <w:color w:val="002060"/>
          <w:sz w:val="24"/>
          <w:szCs w:val="24"/>
        </w:rPr>
        <w:t xml:space="preserve"> </w:t>
      </w:r>
      <w:r w:rsidRPr="00EB218C">
        <w:rPr>
          <w:rFonts w:cstheme="minorHAnsi"/>
          <w:b/>
          <w:bCs/>
          <w:iCs/>
          <w:color w:val="002060"/>
          <w:sz w:val="24"/>
          <w:szCs w:val="24"/>
        </w:rPr>
        <w:t>cabinetelor medicale școlare</w:t>
      </w:r>
      <w:r w:rsidRPr="00EB218C">
        <w:rPr>
          <w:rFonts w:cstheme="minorHAnsi"/>
          <w:iCs/>
          <w:color w:val="002060"/>
          <w:sz w:val="24"/>
          <w:szCs w:val="24"/>
        </w:rPr>
        <w:t xml:space="preserve">, inclusiv a </w:t>
      </w:r>
      <w:r w:rsidRPr="00EB218C">
        <w:rPr>
          <w:rFonts w:cstheme="minorHAnsi"/>
          <w:b/>
          <w:bCs/>
          <w:iCs/>
          <w:color w:val="002060"/>
          <w:sz w:val="24"/>
          <w:szCs w:val="24"/>
        </w:rPr>
        <w:t>cabinetelor stomatologice</w:t>
      </w:r>
      <w:r w:rsidRPr="00EB218C">
        <w:rPr>
          <w:rFonts w:cstheme="minorHAnsi"/>
          <w:iCs/>
          <w:color w:val="002060"/>
          <w:sz w:val="24"/>
          <w:szCs w:val="24"/>
        </w:rPr>
        <w:t xml:space="preserve"> organizate în unități de învățământ</w:t>
      </w:r>
      <w:r w:rsidR="002C2527">
        <w:rPr>
          <w:rFonts w:cstheme="minorHAnsi"/>
          <w:iCs/>
          <w:color w:val="002060"/>
          <w:sz w:val="24"/>
          <w:szCs w:val="24"/>
        </w:rPr>
        <w:t xml:space="preserve"> publice</w:t>
      </w:r>
    </w:p>
    <w:tbl>
      <w:tblPr>
        <w:tblStyle w:val="TableGrid"/>
        <w:tblW w:w="10060" w:type="dxa"/>
        <w:tblLayout w:type="fixed"/>
        <w:tblLook w:val="04A0" w:firstRow="1" w:lastRow="0" w:firstColumn="1" w:lastColumn="0" w:noHBand="0" w:noVBand="1"/>
      </w:tblPr>
      <w:tblGrid>
        <w:gridCol w:w="1271"/>
        <w:gridCol w:w="2564"/>
        <w:gridCol w:w="1593"/>
        <w:gridCol w:w="1321"/>
        <w:gridCol w:w="1893"/>
        <w:gridCol w:w="1418"/>
      </w:tblGrid>
      <w:tr w:rsidR="00472E5B" w:rsidRPr="00BF35A6" w14:paraId="08F9F1DE" w14:textId="77777777" w:rsidTr="00EB218C">
        <w:trPr>
          <w:trHeight w:val="951"/>
          <w:tblHeader/>
        </w:trPr>
        <w:tc>
          <w:tcPr>
            <w:tcW w:w="1271" w:type="dxa"/>
            <w:shd w:val="clear" w:color="auto" w:fill="C5E0B3" w:themeFill="accent6" w:themeFillTint="66"/>
          </w:tcPr>
          <w:p w14:paraId="340FA84A" w14:textId="77777777" w:rsidR="005C3797" w:rsidRPr="00BF35A6" w:rsidRDefault="005C3797" w:rsidP="004C500B">
            <w:pPr>
              <w:spacing w:before="60"/>
              <w:ind w:right="120"/>
              <w:jc w:val="both"/>
              <w:rPr>
                <w:rFonts w:cstheme="minorHAnsi"/>
                <w:b/>
                <w:bCs/>
                <w:color w:val="002060"/>
                <w:sz w:val="24"/>
                <w:szCs w:val="24"/>
              </w:rPr>
            </w:pPr>
            <w:r w:rsidRPr="00BF35A6">
              <w:rPr>
                <w:rFonts w:cstheme="minorHAnsi"/>
                <w:b/>
                <w:bCs/>
                <w:color w:val="002060"/>
                <w:sz w:val="24"/>
                <w:szCs w:val="24"/>
              </w:rPr>
              <w:t>Cod indicator</w:t>
            </w:r>
          </w:p>
        </w:tc>
        <w:tc>
          <w:tcPr>
            <w:tcW w:w="2564" w:type="dxa"/>
            <w:shd w:val="clear" w:color="auto" w:fill="C5E0B3" w:themeFill="accent6" w:themeFillTint="66"/>
          </w:tcPr>
          <w:p w14:paraId="57B7EAA2" w14:textId="77777777" w:rsidR="005C3797" w:rsidRPr="00BF35A6" w:rsidRDefault="005C3797" w:rsidP="004C500B">
            <w:pPr>
              <w:spacing w:before="60"/>
              <w:ind w:right="120"/>
              <w:jc w:val="both"/>
              <w:rPr>
                <w:rFonts w:cstheme="minorHAnsi"/>
                <w:b/>
                <w:bCs/>
                <w:color w:val="002060"/>
                <w:sz w:val="24"/>
                <w:szCs w:val="24"/>
              </w:rPr>
            </w:pPr>
            <w:r w:rsidRPr="00BF35A6">
              <w:rPr>
                <w:rFonts w:cstheme="minorHAnsi"/>
                <w:b/>
                <w:bCs/>
                <w:color w:val="002060"/>
                <w:sz w:val="24"/>
                <w:szCs w:val="24"/>
              </w:rPr>
              <w:t>Denumire indicator</w:t>
            </w:r>
          </w:p>
        </w:tc>
        <w:tc>
          <w:tcPr>
            <w:tcW w:w="1593" w:type="dxa"/>
            <w:shd w:val="clear" w:color="auto" w:fill="C5E0B3" w:themeFill="accent6" w:themeFillTint="66"/>
          </w:tcPr>
          <w:p w14:paraId="45B13B31" w14:textId="77777777" w:rsidR="005C3797" w:rsidRPr="00BF35A6" w:rsidRDefault="005C3797" w:rsidP="004C500B">
            <w:pPr>
              <w:spacing w:before="60"/>
              <w:ind w:right="120"/>
              <w:jc w:val="both"/>
              <w:rPr>
                <w:rFonts w:cstheme="minorHAnsi"/>
                <w:b/>
                <w:bCs/>
                <w:color w:val="002060"/>
                <w:sz w:val="24"/>
                <w:szCs w:val="24"/>
              </w:rPr>
            </w:pPr>
            <w:r w:rsidRPr="00BF35A6">
              <w:rPr>
                <w:rFonts w:cstheme="minorHAnsi"/>
                <w:b/>
                <w:bCs/>
                <w:color w:val="002060"/>
                <w:sz w:val="24"/>
                <w:szCs w:val="24"/>
              </w:rPr>
              <w:t>Tip regiune</w:t>
            </w:r>
          </w:p>
        </w:tc>
        <w:tc>
          <w:tcPr>
            <w:tcW w:w="1321" w:type="dxa"/>
            <w:shd w:val="clear" w:color="auto" w:fill="C5E0B3" w:themeFill="accent6" w:themeFillTint="66"/>
          </w:tcPr>
          <w:p w14:paraId="3B38A7AF" w14:textId="77777777" w:rsidR="005C3797" w:rsidRPr="00BF35A6" w:rsidRDefault="005C3797" w:rsidP="004C500B">
            <w:pPr>
              <w:spacing w:before="60"/>
              <w:ind w:right="120"/>
              <w:jc w:val="both"/>
              <w:rPr>
                <w:rFonts w:cstheme="minorHAnsi"/>
                <w:b/>
                <w:bCs/>
                <w:color w:val="002060"/>
                <w:sz w:val="24"/>
                <w:szCs w:val="24"/>
              </w:rPr>
            </w:pPr>
            <w:r w:rsidRPr="00BF35A6">
              <w:rPr>
                <w:rFonts w:cstheme="minorHAnsi"/>
                <w:b/>
                <w:bCs/>
                <w:color w:val="002060"/>
                <w:sz w:val="24"/>
                <w:szCs w:val="24"/>
              </w:rPr>
              <w:t>Unitate de măsură</w:t>
            </w:r>
          </w:p>
        </w:tc>
        <w:tc>
          <w:tcPr>
            <w:tcW w:w="1893" w:type="dxa"/>
            <w:shd w:val="clear" w:color="auto" w:fill="C5E0B3" w:themeFill="accent6" w:themeFillTint="66"/>
          </w:tcPr>
          <w:p w14:paraId="0785B919" w14:textId="77777777" w:rsidR="005C3797" w:rsidRPr="00BF35A6" w:rsidRDefault="005C3797" w:rsidP="004C500B">
            <w:pPr>
              <w:spacing w:before="60"/>
              <w:ind w:right="120"/>
              <w:jc w:val="both"/>
              <w:rPr>
                <w:rFonts w:cstheme="minorHAnsi"/>
                <w:b/>
                <w:bCs/>
                <w:color w:val="002060"/>
                <w:sz w:val="24"/>
                <w:szCs w:val="24"/>
              </w:rPr>
            </w:pPr>
            <w:r w:rsidRPr="00BF35A6">
              <w:rPr>
                <w:rFonts w:cstheme="minorHAnsi"/>
                <w:b/>
                <w:bCs/>
                <w:color w:val="002060"/>
                <w:sz w:val="24"/>
                <w:szCs w:val="24"/>
              </w:rPr>
              <w:t>Definiții și modalitate de calcul</w:t>
            </w:r>
          </w:p>
        </w:tc>
        <w:tc>
          <w:tcPr>
            <w:tcW w:w="1418" w:type="dxa"/>
            <w:shd w:val="clear" w:color="auto" w:fill="C5E0B3" w:themeFill="accent6" w:themeFillTint="66"/>
          </w:tcPr>
          <w:p w14:paraId="301AA35D" w14:textId="2C005C2A" w:rsidR="005C3797" w:rsidRPr="00BF35A6" w:rsidRDefault="005C3797" w:rsidP="004C500B">
            <w:pPr>
              <w:tabs>
                <w:tab w:val="left" w:pos="1164"/>
              </w:tabs>
              <w:spacing w:before="60"/>
              <w:ind w:right="120"/>
              <w:jc w:val="both"/>
              <w:rPr>
                <w:rFonts w:cstheme="minorHAnsi"/>
                <w:b/>
                <w:bCs/>
                <w:color w:val="002060"/>
                <w:sz w:val="24"/>
                <w:szCs w:val="24"/>
              </w:rPr>
            </w:pPr>
            <w:r w:rsidRPr="00BF35A6">
              <w:rPr>
                <w:rFonts w:cstheme="minorHAnsi"/>
                <w:b/>
                <w:bCs/>
                <w:color w:val="002060"/>
                <w:sz w:val="24"/>
                <w:szCs w:val="24"/>
              </w:rPr>
              <w:t xml:space="preserve">Ținte minime indicator </w:t>
            </w:r>
            <w:r w:rsidR="00ED3DCD" w:rsidRPr="00BF35A6">
              <w:rPr>
                <w:rFonts w:cstheme="minorHAnsi"/>
                <w:b/>
                <w:bCs/>
                <w:color w:val="002060"/>
                <w:sz w:val="24"/>
                <w:szCs w:val="24"/>
              </w:rPr>
              <w:t>/proiect</w:t>
            </w:r>
          </w:p>
        </w:tc>
      </w:tr>
      <w:tr w:rsidR="00215442" w:rsidRPr="00BF35A6" w14:paraId="75030980" w14:textId="77777777" w:rsidTr="00EB218C">
        <w:trPr>
          <w:trHeight w:val="312"/>
        </w:trPr>
        <w:tc>
          <w:tcPr>
            <w:tcW w:w="1271" w:type="dxa"/>
          </w:tcPr>
          <w:p w14:paraId="43DD33F3" w14:textId="52965692" w:rsidR="00215442" w:rsidRPr="00BF35A6" w:rsidRDefault="00215442" w:rsidP="00215442">
            <w:pPr>
              <w:spacing w:before="60"/>
              <w:ind w:right="120"/>
              <w:rPr>
                <w:rFonts w:cstheme="minorHAnsi"/>
                <w:color w:val="002060"/>
                <w:sz w:val="24"/>
                <w:szCs w:val="24"/>
              </w:rPr>
            </w:pPr>
            <w:r w:rsidRPr="00BF35A6">
              <w:rPr>
                <w:rFonts w:cstheme="minorHAnsi"/>
                <w:color w:val="002060"/>
                <w:sz w:val="24"/>
                <w:szCs w:val="24"/>
              </w:rPr>
              <w:t>01PSO2</w:t>
            </w:r>
          </w:p>
        </w:tc>
        <w:tc>
          <w:tcPr>
            <w:tcW w:w="2564" w:type="dxa"/>
          </w:tcPr>
          <w:p w14:paraId="23A3D2D1" w14:textId="6C5B21EF" w:rsidR="00215442" w:rsidRPr="00BF35A6" w:rsidRDefault="00215442" w:rsidP="00215442">
            <w:pPr>
              <w:spacing w:before="60"/>
              <w:jc w:val="both"/>
              <w:rPr>
                <w:rFonts w:cstheme="minorHAnsi"/>
                <w:color w:val="002060"/>
                <w:sz w:val="24"/>
                <w:szCs w:val="24"/>
              </w:rPr>
            </w:pPr>
            <w:r w:rsidRPr="00BF35A6">
              <w:rPr>
                <w:rFonts w:cstheme="minorHAnsi"/>
                <w:color w:val="002060"/>
                <w:sz w:val="24"/>
                <w:szCs w:val="24"/>
              </w:rPr>
              <w:t>Cabinete de asistență medicală</w:t>
            </w:r>
            <w:r w:rsidR="007A5A6D" w:rsidRPr="00BF35A6">
              <w:rPr>
                <w:rFonts w:cstheme="minorHAnsi"/>
                <w:color w:val="002060"/>
                <w:sz w:val="24"/>
                <w:szCs w:val="24"/>
              </w:rPr>
              <w:t xml:space="preserve"> școlară</w:t>
            </w:r>
            <w:r w:rsidR="0092506F" w:rsidRPr="00BF35A6">
              <w:rPr>
                <w:rFonts w:cstheme="minorHAnsi"/>
                <w:color w:val="002060"/>
                <w:sz w:val="24"/>
                <w:szCs w:val="24"/>
              </w:rPr>
              <w:t>/</w:t>
            </w:r>
            <w:r w:rsidR="007A5A6D" w:rsidRPr="00BF35A6">
              <w:rPr>
                <w:rFonts w:cstheme="minorHAnsi"/>
                <w:color w:val="002060"/>
                <w:sz w:val="24"/>
                <w:szCs w:val="24"/>
              </w:rPr>
              <w:t>sănătate orală</w:t>
            </w:r>
            <w:r w:rsidR="0092506F" w:rsidRPr="00BF35A6">
              <w:rPr>
                <w:rFonts w:cstheme="minorHAnsi"/>
                <w:color w:val="002060"/>
                <w:sz w:val="24"/>
                <w:szCs w:val="24"/>
              </w:rPr>
              <w:t xml:space="preserve"> </w:t>
            </w:r>
            <w:r w:rsidR="007A5A6D" w:rsidRPr="00BF35A6">
              <w:rPr>
                <w:rFonts w:cstheme="minorHAnsi"/>
                <w:color w:val="002060"/>
                <w:sz w:val="24"/>
                <w:szCs w:val="24"/>
              </w:rPr>
              <w:t>sprijinite</w:t>
            </w:r>
            <w:r w:rsidRPr="00BF35A6">
              <w:rPr>
                <w:rFonts w:cstheme="minorHAnsi"/>
                <w:color w:val="002060"/>
                <w:sz w:val="24"/>
                <w:szCs w:val="24"/>
              </w:rPr>
              <w:t>, din care:</w:t>
            </w:r>
          </w:p>
          <w:p w14:paraId="181EBB3C" w14:textId="7A7428F2" w:rsidR="00215442" w:rsidRPr="00BF35A6" w:rsidRDefault="007A5A6D" w:rsidP="007A5A6D">
            <w:pPr>
              <w:pStyle w:val="ListParagraph"/>
              <w:numPr>
                <w:ilvl w:val="0"/>
                <w:numId w:val="151"/>
              </w:numPr>
              <w:spacing w:before="60"/>
              <w:jc w:val="both"/>
              <w:rPr>
                <w:rFonts w:cstheme="minorHAnsi"/>
                <w:color w:val="002060"/>
                <w:sz w:val="24"/>
                <w:szCs w:val="24"/>
              </w:rPr>
            </w:pPr>
            <w:r w:rsidRPr="00BF35A6">
              <w:rPr>
                <w:rFonts w:cstheme="minorHAnsi"/>
                <w:color w:val="002060"/>
                <w:sz w:val="24"/>
                <w:szCs w:val="24"/>
              </w:rPr>
              <w:t>Din zona rurală</w:t>
            </w:r>
          </w:p>
        </w:tc>
        <w:tc>
          <w:tcPr>
            <w:tcW w:w="1593" w:type="dxa"/>
          </w:tcPr>
          <w:p w14:paraId="20A13BA6" w14:textId="77777777" w:rsidR="00215442" w:rsidRPr="00BF35A6" w:rsidRDefault="00215442" w:rsidP="00215442">
            <w:pPr>
              <w:spacing w:before="60"/>
              <w:ind w:right="120"/>
              <w:rPr>
                <w:rFonts w:cstheme="minorHAnsi"/>
                <w:color w:val="002060"/>
                <w:sz w:val="24"/>
                <w:szCs w:val="24"/>
              </w:rPr>
            </w:pPr>
            <w:r w:rsidRPr="00BF35A6">
              <w:rPr>
                <w:rFonts w:cstheme="minorHAnsi"/>
                <w:color w:val="002060"/>
                <w:sz w:val="24"/>
                <w:szCs w:val="24"/>
              </w:rPr>
              <w:t>Regiuni mai puțin dezvoltate</w:t>
            </w:r>
          </w:p>
          <w:p w14:paraId="6E01AAFC" w14:textId="77777777" w:rsidR="00215442" w:rsidRPr="00BF35A6" w:rsidRDefault="00215442" w:rsidP="00215442">
            <w:pPr>
              <w:spacing w:before="60"/>
              <w:ind w:right="120"/>
              <w:rPr>
                <w:rFonts w:cstheme="minorHAnsi"/>
                <w:color w:val="002060"/>
                <w:sz w:val="24"/>
                <w:szCs w:val="24"/>
              </w:rPr>
            </w:pPr>
          </w:p>
        </w:tc>
        <w:tc>
          <w:tcPr>
            <w:tcW w:w="1321" w:type="dxa"/>
          </w:tcPr>
          <w:p w14:paraId="51097C9B" w14:textId="493D7B63" w:rsidR="00215442" w:rsidRPr="00BF35A6" w:rsidRDefault="0092506F" w:rsidP="00215442">
            <w:pPr>
              <w:spacing w:before="60"/>
              <w:ind w:right="120"/>
              <w:rPr>
                <w:rFonts w:cstheme="minorHAnsi"/>
                <w:color w:val="002060"/>
                <w:sz w:val="24"/>
                <w:szCs w:val="24"/>
              </w:rPr>
            </w:pPr>
            <w:r w:rsidRPr="00BF35A6">
              <w:rPr>
                <w:rFonts w:cstheme="minorHAnsi"/>
                <w:color w:val="002060"/>
                <w:sz w:val="24"/>
                <w:szCs w:val="24"/>
              </w:rPr>
              <w:t>Cabinete de asistență medicală școlară/sănătate orală</w:t>
            </w:r>
          </w:p>
        </w:tc>
        <w:tc>
          <w:tcPr>
            <w:tcW w:w="1893" w:type="dxa"/>
          </w:tcPr>
          <w:p w14:paraId="73FE3846" w14:textId="34CBA942" w:rsidR="00215442" w:rsidRPr="00BF35A6" w:rsidRDefault="00215442" w:rsidP="00215442">
            <w:pPr>
              <w:spacing w:before="60"/>
              <w:ind w:right="120"/>
              <w:rPr>
                <w:rFonts w:cstheme="minorHAnsi"/>
                <w:color w:val="002060"/>
                <w:sz w:val="24"/>
                <w:szCs w:val="24"/>
              </w:rPr>
            </w:pPr>
            <w:r w:rsidRPr="00BF35A6">
              <w:rPr>
                <w:rFonts w:cstheme="minorHAnsi"/>
                <w:color w:val="002060"/>
                <w:sz w:val="24"/>
                <w:szCs w:val="24"/>
              </w:rPr>
              <w:t xml:space="preserve">Conform </w:t>
            </w:r>
            <w:r w:rsidRPr="00BF35A6">
              <w:rPr>
                <w:rFonts w:cstheme="minorHAnsi"/>
                <w:b/>
                <w:bCs/>
                <w:color w:val="002060"/>
                <w:sz w:val="24"/>
                <w:szCs w:val="24"/>
              </w:rPr>
              <w:t xml:space="preserve">Anexei 2: </w:t>
            </w:r>
            <w:r w:rsidRPr="00BF35A6">
              <w:rPr>
                <w:rFonts w:cstheme="minorHAnsi"/>
                <w:color w:val="002060"/>
                <w:sz w:val="24"/>
                <w:szCs w:val="24"/>
              </w:rPr>
              <w:t>Definiții și mod de calcul indicatori</w:t>
            </w:r>
          </w:p>
        </w:tc>
        <w:tc>
          <w:tcPr>
            <w:tcW w:w="1418" w:type="dxa"/>
          </w:tcPr>
          <w:p w14:paraId="7AC1B9D5" w14:textId="04290898" w:rsidR="00215442" w:rsidRPr="00BF35A6" w:rsidRDefault="00EE603A" w:rsidP="00215442">
            <w:pPr>
              <w:spacing w:before="60"/>
              <w:ind w:right="120"/>
              <w:jc w:val="center"/>
              <w:rPr>
                <w:rFonts w:cstheme="minorHAnsi"/>
                <w:color w:val="002060"/>
                <w:sz w:val="24"/>
                <w:szCs w:val="24"/>
              </w:rPr>
            </w:pPr>
            <w:r>
              <w:rPr>
                <w:rFonts w:cstheme="minorHAnsi"/>
                <w:color w:val="002060"/>
                <w:sz w:val="24"/>
                <w:szCs w:val="24"/>
              </w:rPr>
              <w:t>3</w:t>
            </w:r>
          </w:p>
        </w:tc>
      </w:tr>
    </w:tbl>
    <w:p w14:paraId="1BD7DF01" w14:textId="77777777" w:rsidR="00F018E2" w:rsidRPr="00BF35A6" w:rsidRDefault="00F018E2" w:rsidP="004C500B">
      <w:pPr>
        <w:spacing w:before="60" w:after="0" w:line="240" w:lineRule="auto"/>
        <w:jc w:val="both"/>
        <w:rPr>
          <w:rFonts w:cstheme="minorHAnsi"/>
          <w:iCs/>
          <w:color w:val="002060"/>
          <w:sz w:val="24"/>
          <w:szCs w:val="24"/>
        </w:rPr>
      </w:pPr>
      <w:bookmarkStart w:id="89" w:name="_Toc149750002"/>
      <w:bookmarkStart w:id="90" w:name="_Toc149750003"/>
      <w:bookmarkStart w:id="91" w:name="_Hlk142216993"/>
      <w:bookmarkEnd w:id="89"/>
      <w:bookmarkEnd w:id="90"/>
    </w:p>
    <w:p w14:paraId="2F6E6ED9" w14:textId="4952F3F6" w:rsidR="00F018E2" w:rsidRPr="00EB218C" w:rsidRDefault="00F018E2" w:rsidP="00EB218C">
      <w:pPr>
        <w:spacing w:before="60" w:after="0" w:line="240" w:lineRule="auto"/>
        <w:jc w:val="both"/>
        <w:rPr>
          <w:rFonts w:cstheme="minorHAnsi"/>
          <w:iCs/>
          <w:color w:val="002060"/>
          <w:sz w:val="24"/>
          <w:szCs w:val="24"/>
        </w:rPr>
      </w:pPr>
      <w:r w:rsidRPr="00EB218C">
        <w:rPr>
          <w:rFonts w:cstheme="minorHAnsi"/>
          <w:b/>
          <w:bCs/>
          <w:color w:val="002060"/>
          <w:sz w:val="24"/>
          <w:szCs w:val="24"/>
        </w:rPr>
        <w:t xml:space="preserve">Acțiunea B - </w:t>
      </w:r>
      <w:r w:rsidRPr="00EB218C">
        <w:rPr>
          <w:rFonts w:cstheme="minorHAnsi"/>
          <w:b/>
          <w:bCs/>
          <w:iCs/>
          <w:color w:val="002060"/>
          <w:sz w:val="24"/>
          <w:szCs w:val="24"/>
        </w:rPr>
        <w:t>dotare cu unități mobile</w:t>
      </w:r>
      <w:r w:rsidRPr="00EB218C">
        <w:rPr>
          <w:rFonts w:cstheme="minorHAnsi"/>
          <w:iCs/>
          <w:color w:val="002060"/>
          <w:sz w:val="24"/>
          <w:szCs w:val="24"/>
        </w:rPr>
        <w:t>, destinate furnizării de servicii de asistență medicală stomatologică.</w:t>
      </w:r>
    </w:p>
    <w:tbl>
      <w:tblPr>
        <w:tblStyle w:val="TableGrid"/>
        <w:tblW w:w="10060" w:type="dxa"/>
        <w:tblLayout w:type="fixed"/>
        <w:tblLook w:val="04A0" w:firstRow="1" w:lastRow="0" w:firstColumn="1" w:lastColumn="0" w:noHBand="0" w:noVBand="1"/>
      </w:tblPr>
      <w:tblGrid>
        <w:gridCol w:w="1271"/>
        <w:gridCol w:w="2564"/>
        <w:gridCol w:w="1593"/>
        <w:gridCol w:w="1321"/>
        <w:gridCol w:w="1893"/>
        <w:gridCol w:w="1418"/>
      </w:tblGrid>
      <w:tr w:rsidR="00F018E2" w:rsidRPr="00BF35A6" w14:paraId="65ED3B60" w14:textId="77777777" w:rsidTr="00EB218C">
        <w:trPr>
          <w:trHeight w:val="951"/>
          <w:tblHeader/>
        </w:trPr>
        <w:tc>
          <w:tcPr>
            <w:tcW w:w="1271" w:type="dxa"/>
            <w:shd w:val="clear" w:color="auto" w:fill="C5E0B3" w:themeFill="accent6" w:themeFillTint="66"/>
          </w:tcPr>
          <w:p w14:paraId="3AEE683A" w14:textId="77777777" w:rsidR="00F018E2" w:rsidRPr="00BF35A6" w:rsidRDefault="00F018E2" w:rsidP="007F43F4">
            <w:pPr>
              <w:spacing w:before="60"/>
              <w:ind w:right="120"/>
              <w:jc w:val="both"/>
              <w:rPr>
                <w:rFonts w:cstheme="minorHAnsi"/>
                <w:b/>
                <w:bCs/>
                <w:color w:val="002060"/>
                <w:sz w:val="24"/>
                <w:szCs w:val="24"/>
              </w:rPr>
            </w:pPr>
            <w:r w:rsidRPr="00BF35A6">
              <w:rPr>
                <w:rFonts w:cstheme="minorHAnsi"/>
                <w:b/>
                <w:bCs/>
                <w:color w:val="002060"/>
                <w:sz w:val="24"/>
                <w:szCs w:val="24"/>
              </w:rPr>
              <w:t>Cod indicator</w:t>
            </w:r>
          </w:p>
        </w:tc>
        <w:tc>
          <w:tcPr>
            <w:tcW w:w="2564" w:type="dxa"/>
            <w:shd w:val="clear" w:color="auto" w:fill="C5E0B3" w:themeFill="accent6" w:themeFillTint="66"/>
          </w:tcPr>
          <w:p w14:paraId="67214D5D" w14:textId="77777777" w:rsidR="00F018E2" w:rsidRPr="00BF35A6" w:rsidRDefault="00F018E2" w:rsidP="007F43F4">
            <w:pPr>
              <w:spacing w:before="60"/>
              <w:ind w:right="120"/>
              <w:jc w:val="both"/>
              <w:rPr>
                <w:rFonts w:cstheme="minorHAnsi"/>
                <w:b/>
                <w:bCs/>
                <w:color w:val="002060"/>
                <w:sz w:val="24"/>
                <w:szCs w:val="24"/>
              </w:rPr>
            </w:pPr>
            <w:r w:rsidRPr="00BF35A6">
              <w:rPr>
                <w:rFonts w:cstheme="minorHAnsi"/>
                <w:b/>
                <w:bCs/>
                <w:color w:val="002060"/>
                <w:sz w:val="24"/>
                <w:szCs w:val="24"/>
              </w:rPr>
              <w:t>Denumire indicator</w:t>
            </w:r>
          </w:p>
        </w:tc>
        <w:tc>
          <w:tcPr>
            <w:tcW w:w="1593" w:type="dxa"/>
            <w:shd w:val="clear" w:color="auto" w:fill="C5E0B3" w:themeFill="accent6" w:themeFillTint="66"/>
          </w:tcPr>
          <w:p w14:paraId="03A1CFE4" w14:textId="77777777" w:rsidR="00F018E2" w:rsidRPr="00BF35A6" w:rsidRDefault="00F018E2" w:rsidP="007F43F4">
            <w:pPr>
              <w:spacing w:before="60"/>
              <w:ind w:right="120"/>
              <w:jc w:val="both"/>
              <w:rPr>
                <w:rFonts w:cstheme="minorHAnsi"/>
                <w:b/>
                <w:bCs/>
                <w:color w:val="002060"/>
                <w:sz w:val="24"/>
                <w:szCs w:val="24"/>
              </w:rPr>
            </w:pPr>
            <w:r w:rsidRPr="00BF35A6">
              <w:rPr>
                <w:rFonts w:cstheme="minorHAnsi"/>
                <w:b/>
                <w:bCs/>
                <w:color w:val="002060"/>
                <w:sz w:val="24"/>
                <w:szCs w:val="24"/>
              </w:rPr>
              <w:t>Tip regiune</w:t>
            </w:r>
          </w:p>
        </w:tc>
        <w:tc>
          <w:tcPr>
            <w:tcW w:w="1321" w:type="dxa"/>
            <w:shd w:val="clear" w:color="auto" w:fill="C5E0B3" w:themeFill="accent6" w:themeFillTint="66"/>
          </w:tcPr>
          <w:p w14:paraId="71B10EE7" w14:textId="77777777" w:rsidR="00F018E2" w:rsidRPr="00BF35A6" w:rsidRDefault="00F018E2" w:rsidP="007F43F4">
            <w:pPr>
              <w:spacing w:before="60"/>
              <w:ind w:right="120"/>
              <w:jc w:val="both"/>
              <w:rPr>
                <w:rFonts w:cstheme="minorHAnsi"/>
                <w:b/>
                <w:bCs/>
                <w:color w:val="002060"/>
                <w:sz w:val="24"/>
                <w:szCs w:val="24"/>
              </w:rPr>
            </w:pPr>
            <w:r w:rsidRPr="00BF35A6">
              <w:rPr>
                <w:rFonts w:cstheme="minorHAnsi"/>
                <w:b/>
                <w:bCs/>
                <w:color w:val="002060"/>
                <w:sz w:val="24"/>
                <w:szCs w:val="24"/>
              </w:rPr>
              <w:t>Unitate de măsură</w:t>
            </w:r>
          </w:p>
        </w:tc>
        <w:tc>
          <w:tcPr>
            <w:tcW w:w="1893" w:type="dxa"/>
            <w:shd w:val="clear" w:color="auto" w:fill="C5E0B3" w:themeFill="accent6" w:themeFillTint="66"/>
          </w:tcPr>
          <w:p w14:paraId="3095B326" w14:textId="77777777" w:rsidR="00F018E2" w:rsidRPr="00BF35A6" w:rsidRDefault="00F018E2" w:rsidP="007F43F4">
            <w:pPr>
              <w:spacing w:before="60"/>
              <w:ind w:right="120"/>
              <w:jc w:val="both"/>
              <w:rPr>
                <w:rFonts w:cstheme="minorHAnsi"/>
                <w:b/>
                <w:bCs/>
                <w:color w:val="002060"/>
                <w:sz w:val="24"/>
                <w:szCs w:val="24"/>
              </w:rPr>
            </w:pPr>
            <w:r w:rsidRPr="00BF35A6">
              <w:rPr>
                <w:rFonts w:cstheme="minorHAnsi"/>
                <w:b/>
                <w:bCs/>
                <w:color w:val="002060"/>
                <w:sz w:val="24"/>
                <w:szCs w:val="24"/>
              </w:rPr>
              <w:t>Definiții și modalitate de calcul</w:t>
            </w:r>
          </w:p>
        </w:tc>
        <w:tc>
          <w:tcPr>
            <w:tcW w:w="1418" w:type="dxa"/>
            <w:shd w:val="clear" w:color="auto" w:fill="C5E0B3" w:themeFill="accent6" w:themeFillTint="66"/>
          </w:tcPr>
          <w:p w14:paraId="7A067CC3" w14:textId="77777777" w:rsidR="00F018E2" w:rsidRPr="00BF35A6" w:rsidRDefault="00F018E2" w:rsidP="007F43F4">
            <w:pPr>
              <w:tabs>
                <w:tab w:val="left" w:pos="1164"/>
              </w:tabs>
              <w:spacing w:before="60"/>
              <w:ind w:right="120"/>
              <w:jc w:val="both"/>
              <w:rPr>
                <w:rFonts w:cstheme="minorHAnsi"/>
                <w:b/>
                <w:bCs/>
                <w:color w:val="002060"/>
                <w:sz w:val="24"/>
                <w:szCs w:val="24"/>
              </w:rPr>
            </w:pPr>
            <w:r w:rsidRPr="00BF35A6">
              <w:rPr>
                <w:rFonts w:cstheme="minorHAnsi"/>
                <w:b/>
                <w:bCs/>
                <w:color w:val="002060"/>
                <w:sz w:val="24"/>
                <w:szCs w:val="24"/>
              </w:rPr>
              <w:t>Ținte minime indicator /proiect</w:t>
            </w:r>
          </w:p>
        </w:tc>
      </w:tr>
      <w:tr w:rsidR="00F018E2" w:rsidRPr="00BF35A6" w14:paraId="05C02F2F" w14:textId="77777777" w:rsidTr="00EB218C">
        <w:trPr>
          <w:trHeight w:val="312"/>
        </w:trPr>
        <w:tc>
          <w:tcPr>
            <w:tcW w:w="1271" w:type="dxa"/>
          </w:tcPr>
          <w:p w14:paraId="45DDCC82" w14:textId="77777777" w:rsidR="00F018E2" w:rsidRPr="00BF35A6" w:rsidRDefault="00F018E2" w:rsidP="007F43F4">
            <w:pPr>
              <w:spacing w:before="60"/>
              <w:ind w:right="120"/>
              <w:rPr>
                <w:rFonts w:cstheme="minorHAnsi"/>
                <w:color w:val="002060"/>
                <w:sz w:val="24"/>
                <w:szCs w:val="24"/>
              </w:rPr>
            </w:pPr>
            <w:r w:rsidRPr="00BF35A6">
              <w:rPr>
                <w:rFonts w:cstheme="minorHAnsi"/>
                <w:color w:val="002060"/>
                <w:sz w:val="24"/>
                <w:szCs w:val="24"/>
              </w:rPr>
              <w:t>01PSO3</w:t>
            </w:r>
          </w:p>
        </w:tc>
        <w:tc>
          <w:tcPr>
            <w:tcW w:w="2564" w:type="dxa"/>
          </w:tcPr>
          <w:p w14:paraId="68FB6706" w14:textId="77777777" w:rsidR="00F018E2" w:rsidRPr="00BF35A6" w:rsidRDefault="00F018E2" w:rsidP="007F43F4">
            <w:pPr>
              <w:spacing w:before="60"/>
              <w:jc w:val="both"/>
              <w:rPr>
                <w:rFonts w:cstheme="minorHAnsi"/>
                <w:color w:val="002060"/>
                <w:sz w:val="24"/>
                <w:szCs w:val="24"/>
              </w:rPr>
            </w:pPr>
            <w:r w:rsidRPr="00BF35A6">
              <w:rPr>
                <w:rFonts w:cstheme="minorHAnsi"/>
                <w:color w:val="002060"/>
                <w:sz w:val="24"/>
                <w:szCs w:val="24"/>
              </w:rPr>
              <w:t>Unități  mobile achiziționate, din care:</w:t>
            </w:r>
          </w:p>
          <w:p w14:paraId="0FAC3C2E" w14:textId="77777777" w:rsidR="00F018E2" w:rsidRPr="00BF35A6" w:rsidRDefault="00F018E2" w:rsidP="007F43F4">
            <w:pPr>
              <w:spacing w:before="60"/>
              <w:jc w:val="both"/>
              <w:rPr>
                <w:rFonts w:cstheme="minorHAnsi"/>
                <w:color w:val="002060"/>
                <w:sz w:val="24"/>
                <w:szCs w:val="24"/>
              </w:rPr>
            </w:pPr>
            <w:r w:rsidRPr="00BF35A6">
              <w:rPr>
                <w:rFonts w:eastAsia="Times New Roman" w:cstheme="minorHAnsi"/>
                <w:color w:val="002060"/>
                <w:sz w:val="24"/>
                <w:szCs w:val="24"/>
              </w:rPr>
              <w:t>destinate furnizării de servicii de sănătate orală</w:t>
            </w:r>
          </w:p>
        </w:tc>
        <w:tc>
          <w:tcPr>
            <w:tcW w:w="1593" w:type="dxa"/>
          </w:tcPr>
          <w:p w14:paraId="5D8D72DF" w14:textId="77777777" w:rsidR="00F018E2" w:rsidRPr="00BF35A6" w:rsidRDefault="00F018E2" w:rsidP="007F43F4">
            <w:pPr>
              <w:spacing w:before="60"/>
              <w:ind w:right="120"/>
              <w:rPr>
                <w:rFonts w:cstheme="minorHAnsi"/>
                <w:color w:val="002060"/>
                <w:sz w:val="24"/>
                <w:szCs w:val="24"/>
              </w:rPr>
            </w:pPr>
            <w:r w:rsidRPr="00BF35A6">
              <w:rPr>
                <w:rFonts w:cstheme="minorHAnsi"/>
                <w:color w:val="002060"/>
                <w:sz w:val="24"/>
                <w:szCs w:val="24"/>
              </w:rPr>
              <w:t>Regiuni mai puțin dezvoltate</w:t>
            </w:r>
          </w:p>
          <w:p w14:paraId="167CBDC4" w14:textId="77777777" w:rsidR="00F018E2" w:rsidRPr="00BF35A6" w:rsidRDefault="00F018E2" w:rsidP="007F43F4">
            <w:pPr>
              <w:spacing w:before="60"/>
              <w:ind w:right="120"/>
              <w:rPr>
                <w:rFonts w:cstheme="minorHAnsi"/>
                <w:color w:val="002060"/>
                <w:sz w:val="24"/>
                <w:szCs w:val="24"/>
              </w:rPr>
            </w:pPr>
          </w:p>
        </w:tc>
        <w:tc>
          <w:tcPr>
            <w:tcW w:w="1321" w:type="dxa"/>
          </w:tcPr>
          <w:p w14:paraId="4A88B922" w14:textId="77777777" w:rsidR="00F018E2" w:rsidRPr="00BF35A6" w:rsidRDefault="00F018E2" w:rsidP="007F43F4">
            <w:pPr>
              <w:spacing w:before="60"/>
              <w:ind w:right="120"/>
              <w:rPr>
                <w:rFonts w:cstheme="minorHAnsi"/>
                <w:color w:val="002060"/>
                <w:sz w:val="24"/>
                <w:szCs w:val="24"/>
              </w:rPr>
            </w:pPr>
            <w:r w:rsidRPr="00BF35A6">
              <w:rPr>
                <w:rFonts w:cstheme="minorHAnsi"/>
                <w:color w:val="002060"/>
                <w:sz w:val="24"/>
                <w:szCs w:val="24"/>
              </w:rPr>
              <w:t>Unități  mobile</w:t>
            </w:r>
          </w:p>
        </w:tc>
        <w:tc>
          <w:tcPr>
            <w:tcW w:w="1893" w:type="dxa"/>
          </w:tcPr>
          <w:p w14:paraId="7A331847" w14:textId="0A1B8AB8" w:rsidR="00F018E2" w:rsidRPr="00BF35A6" w:rsidRDefault="00F018E2" w:rsidP="007F43F4">
            <w:pPr>
              <w:spacing w:before="60"/>
              <w:ind w:right="120"/>
              <w:rPr>
                <w:rFonts w:cstheme="minorHAnsi"/>
                <w:color w:val="002060"/>
                <w:sz w:val="24"/>
                <w:szCs w:val="24"/>
              </w:rPr>
            </w:pPr>
            <w:r w:rsidRPr="00BF35A6">
              <w:rPr>
                <w:rFonts w:cstheme="minorHAnsi"/>
                <w:color w:val="002060"/>
                <w:sz w:val="24"/>
                <w:szCs w:val="24"/>
              </w:rPr>
              <w:t xml:space="preserve">Conform </w:t>
            </w:r>
            <w:r w:rsidRPr="00BF35A6">
              <w:rPr>
                <w:rFonts w:cstheme="minorHAnsi"/>
                <w:b/>
                <w:bCs/>
                <w:color w:val="002060"/>
                <w:sz w:val="24"/>
                <w:szCs w:val="24"/>
              </w:rPr>
              <w:t xml:space="preserve">Anexei 2: </w:t>
            </w:r>
            <w:r w:rsidRPr="00BF35A6">
              <w:rPr>
                <w:rFonts w:cstheme="minorHAnsi"/>
                <w:color w:val="002060"/>
                <w:sz w:val="24"/>
                <w:szCs w:val="24"/>
              </w:rPr>
              <w:t>Definiții și mod de calcul indicatori</w:t>
            </w:r>
          </w:p>
        </w:tc>
        <w:tc>
          <w:tcPr>
            <w:tcW w:w="1418" w:type="dxa"/>
          </w:tcPr>
          <w:p w14:paraId="15374E36" w14:textId="5DA55F2D" w:rsidR="00F018E2" w:rsidRPr="00BF35A6" w:rsidRDefault="00EE603A" w:rsidP="007F43F4">
            <w:pPr>
              <w:spacing w:before="60"/>
              <w:ind w:right="120"/>
              <w:jc w:val="center"/>
              <w:rPr>
                <w:rFonts w:cstheme="minorHAnsi"/>
                <w:color w:val="002060"/>
                <w:sz w:val="24"/>
                <w:szCs w:val="24"/>
              </w:rPr>
            </w:pPr>
            <w:r>
              <w:rPr>
                <w:rFonts w:cstheme="minorHAnsi"/>
                <w:color w:val="002060"/>
                <w:sz w:val="24"/>
                <w:szCs w:val="24"/>
              </w:rPr>
              <w:t>1</w:t>
            </w:r>
          </w:p>
        </w:tc>
      </w:tr>
    </w:tbl>
    <w:p w14:paraId="6389F5F3" w14:textId="77777777" w:rsidR="00F018E2" w:rsidRPr="00BF35A6" w:rsidRDefault="00F018E2" w:rsidP="004C500B">
      <w:pPr>
        <w:spacing w:before="60" w:after="0" w:line="240" w:lineRule="auto"/>
        <w:jc w:val="both"/>
        <w:rPr>
          <w:rFonts w:cstheme="minorHAnsi"/>
          <w:iCs/>
          <w:color w:val="002060"/>
          <w:sz w:val="24"/>
          <w:szCs w:val="24"/>
        </w:rPr>
      </w:pPr>
    </w:p>
    <w:p w14:paraId="5AA6DB7F" w14:textId="4B97DBCB" w:rsidR="007B7E78" w:rsidRPr="00BF35A6" w:rsidRDefault="007B7E78" w:rsidP="004C500B">
      <w:pPr>
        <w:spacing w:before="60" w:after="0" w:line="240" w:lineRule="auto"/>
        <w:jc w:val="both"/>
        <w:rPr>
          <w:rFonts w:cstheme="minorHAnsi"/>
          <w:iCs/>
          <w:color w:val="002060"/>
          <w:sz w:val="24"/>
          <w:szCs w:val="24"/>
        </w:rPr>
      </w:pPr>
      <w:r w:rsidRPr="00BF35A6">
        <w:rPr>
          <w:rFonts w:cstheme="minorHAnsi"/>
          <w:iCs/>
          <w:color w:val="002060"/>
          <w:sz w:val="24"/>
          <w:szCs w:val="24"/>
        </w:rPr>
        <w:t>Țintele menționate în cererea de finanțare în privința indicator</w:t>
      </w:r>
      <w:r w:rsidR="00111283" w:rsidRPr="00BF35A6">
        <w:rPr>
          <w:rFonts w:cstheme="minorHAnsi"/>
          <w:iCs/>
          <w:color w:val="002060"/>
          <w:sz w:val="24"/>
          <w:szCs w:val="24"/>
        </w:rPr>
        <w:t xml:space="preserve">ilor de realizare </w:t>
      </w:r>
      <w:r w:rsidRPr="00BF35A6">
        <w:rPr>
          <w:rFonts w:cstheme="minorHAnsi"/>
          <w:iCs/>
          <w:color w:val="002060"/>
          <w:sz w:val="24"/>
          <w:szCs w:val="24"/>
        </w:rPr>
        <w:t>sunt cele asumate de beneficiar în situația aprobării proiectului.</w:t>
      </w:r>
    </w:p>
    <w:p w14:paraId="599DA012" w14:textId="77777777" w:rsidR="00687E7A" w:rsidRPr="00BF35A6" w:rsidRDefault="00687E7A" w:rsidP="004C500B">
      <w:pPr>
        <w:spacing w:before="60" w:after="0" w:line="240" w:lineRule="auto"/>
        <w:jc w:val="both"/>
        <w:rPr>
          <w:rFonts w:cstheme="minorHAnsi"/>
          <w:i/>
          <w:color w:val="002060"/>
          <w:sz w:val="24"/>
          <w:szCs w:val="24"/>
        </w:rPr>
      </w:pPr>
    </w:p>
    <w:p w14:paraId="3CC050A2" w14:textId="10281191" w:rsidR="00423649" w:rsidRPr="00BF35A6" w:rsidRDefault="00423649" w:rsidP="004C500B">
      <w:pPr>
        <w:pStyle w:val="ListParagraph"/>
        <w:numPr>
          <w:ilvl w:val="2"/>
          <w:numId w:val="1"/>
        </w:numPr>
        <w:spacing w:before="60" w:after="0" w:line="240" w:lineRule="auto"/>
        <w:ind w:left="709" w:hanging="709"/>
        <w:contextualSpacing w:val="0"/>
        <w:jc w:val="both"/>
        <w:outlineLvl w:val="2"/>
        <w:rPr>
          <w:rFonts w:cstheme="minorHAnsi"/>
          <w:b/>
          <w:bCs/>
          <w:iCs/>
          <w:color w:val="002060"/>
          <w:sz w:val="24"/>
          <w:szCs w:val="24"/>
        </w:rPr>
      </w:pPr>
      <w:bookmarkStart w:id="92" w:name="_Toc159233942"/>
      <w:bookmarkStart w:id="93" w:name="_Toc160634138"/>
      <w:bookmarkStart w:id="94" w:name="_Toc220665771"/>
      <w:bookmarkEnd w:id="91"/>
      <w:bookmarkEnd w:id="92"/>
      <w:bookmarkEnd w:id="93"/>
      <w:r w:rsidRPr="00BF35A6">
        <w:rPr>
          <w:rFonts w:cstheme="minorHAnsi"/>
          <w:b/>
          <w:bCs/>
          <w:iCs/>
          <w:color w:val="002060"/>
          <w:sz w:val="24"/>
          <w:szCs w:val="24"/>
        </w:rPr>
        <w:t>Indicatori de rezultat</w:t>
      </w:r>
      <w:bookmarkEnd w:id="94"/>
      <w:r w:rsidRPr="00BF35A6">
        <w:rPr>
          <w:rFonts w:cstheme="minorHAnsi"/>
          <w:b/>
          <w:bCs/>
          <w:iCs/>
          <w:color w:val="002060"/>
          <w:sz w:val="24"/>
          <w:szCs w:val="24"/>
        </w:rPr>
        <w:t xml:space="preserve"> </w:t>
      </w:r>
    </w:p>
    <w:p w14:paraId="19B9CD42" w14:textId="77777777" w:rsidR="00F018E2" w:rsidRPr="00BF35A6" w:rsidRDefault="00F018E2" w:rsidP="00EB218C">
      <w:pPr>
        <w:pStyle w:val="ListParagraph"/>
        <w:spacing w:before="60" w:after="0" w:line="240" w:lineRule="auto"/>
        <w:ind w:left="705"/>
        <w:contextualSpacing w:val="0"/>
        <w:jc w:val="both"/>
        <w:rPr>
          <w:rFonts w:cstheme="minorHAnsi"/>
          <w:b/>
          <w:bCs/>
          <w:iCs/>
          <w:color w:val="002060"/>
          <w:sz w:val="24"/>
          <w:szCs w:val="24"/>
        </w:rPr>
      </w:pPr>
    </w:p>
    <w:p w14:paraId="728EE98A" w14:textId="52898C27" w:rsidR="00F018E2" w:rsidRPr="00BF35A6" w:rsidRDefault="00F018E2" w:rsidP="00EB218C">
      <w:pPr>
        <w:rPr>
          <w:rFonts w:cstheme="minorHAnsi"/>
          <w:b/>
          <w:bCs/>
          <w:iCs/>
          <w:color w:val="002060"/>
          <w:sz w:val="24"/>
          <w:szCs w:val="24"/>
        </w:rPr>
      </w:pPr>
      <w:r w:rsidRPr="00BF35A6">
        <w:rPr>
          <w:rFonts w:cstheme="minorHAnsi"/>
          <w:b/>
          <w:bCs/>
          <w:iCs/>
          <w:color w:val="002060"/>
          <w:sz w:val="24"/>
          <w:szCs w:val="24"/>
        </w:rPr>
        <w:t>Acțiunea A</w:t>
      </w:r>
      <w:r w:rsidR="00304EDF" w:rsidRPr="00BF35A6">
        <w:rPr>
          <w:rFonts w:cstheme="minorHAnsi"/>
          <w:b/>
          <w:bCs/>
          <w:iCs/>
          <w:color w:val="002060"/>
          <w:sz w:val="24"/>
          <w:szCs w:val="24"/>
        </w:rPr>
        <w:t xml:space="preserve"> - dotare a</w:t>
      </w:r>
      <w:r w:rsidR="00304EDF" w:rsidRPr="00BF35A6">
        <w:rPr>
          <w:rFonts w:cstheme="minorHAnsi"/>
          <w:iCs/>
          <w:color w:val="002060"/>
          <w:sz w:val="24"/>
          <w:szCs w:val="24"/>
        </w:rPr>
        <w:t xml:space="preserve"> </w:t>
      </w:r>
      <w:r w:rsidR="00304EDF" w:rsidRPr="00BF35A6">
        <w:rPr>
          <w:rFonts w:cstheme="minorHAnsi"/>
          <w:b/>
          <w:bCs/>
          <w:iCs/>
          <w:color w:val="002060"/>
          <w:sz w:val="24"/>
          <w:szCs w:val="24"/>
        </w:rPr>
        <w:t>cabinetelor medicale școlare</w:t>
      </w:r>
      <w:r w:rsidR="00304EDF" w:rsidRPr="00BF35A6">
        <w:rPr>
          <w:rFonts w:cstheme="minorHAnsi"/>
          <w:iCs/>
          <w:color w:val="002060"/>
          <w:sz w:val="24"/>
          <w:szCs w:val="24"/>
        </w:rPr>
        <w:t xml:space="preserve">, inclusiv a </w:t>
      </w:r>
      <w:r w:rsidR="00304EDF" w:rsidRPr="00BF35A6">
        <w:rPr>
          <w:rFonts w:cstheme="minorHAnsi"/>
          <w:b/>
          <w:bCs/>
          <w:iCs/>
          <w:color w:val="002060"/>
          <w:sz w:val="24"/>
          <w:szCs w:val="24"/>
        </w:rPr>
        <w:t>cabinetelor stomatologice</w:t>
      </w:r>
      <w:r w:rsidR="00304EDF" w:rsidRPr="00BF35A6">
        <w:rPr>
          <w:rFonts w:cstheme="minorHAnsi"/>
          <w:iCs/>
          <w:color w:val="002060"/>
          <w:sz w:val="24"/>
          <w:szCs w:val="24"/>
        </w:rPr>
        <w:t xml:space="preserve"> organizate în unități de învățământ</w:t>
      </w:r>
      <w:r w:rsidR="002C2527">
        <w:rPr>
          <w:rFonts w:cstheme="minorHAnsi"/>
          <w:iCs/>
          <w:color w:val="002060"/>
          <w:sz w:val="24"/>
          <w:szCs w:val="24"/>
        </w:rPr>
        <w:t xml:space="preserve"> publice</w:t>
      </w:r>
    </w:p>
    <w:tbl>
      <w:tblPr>
        <w:tblStyle w:val="TableGrid"/>
        <w:tblW w:w="9918" w:type="dxa"/>
        <w:tblLook w:val="04A0" w:firstRow="1" w:lastRow="0" w:firstColumn="1" w:lastColumn="0" w:noHBand="0" w:noVBand="1"/>
      </w:tblPr>
      <w:tblGrid>
        <w:gridCol w:w="1344"/>
        <w:gridCol w:w="2439"/>
        <w:gridCol w:w="1557"/>
        <w:gridCol w:w="1356"/>
        <w:gridCol w:w="1441"/>
        <w:gridCol w:w="1781"/>
      </w:tblGrid>
      <w:tr w:rsidR="00472E5B" w:rsidRPr="00BF35A6" w14:paraId="108AC229" w14:textId="77777777" w:rsidTr="00EB218C">
        <w:trPr>
          <w:trHeight w:val="1085"/>
          <w:tblHeader/>
        </w:trPr>
        <w:tc>
          <w:tcPr>
            <w:tcW w:w="1344" w:type="dxa"/>
            <w:shd w:val="clear" w:color="auto" w:fill="C5E0B3" w:themeFill="accent6" w:themeFillTint="66"/>
          </w:tcPr>
          <w:p w14:paraId="535A9D72" w14:textId="77777777" w:rsidR="004E5564" w:rsidRPr="00BF35A6" w:rsidRDefault="004E5564" w:rsidP="004C500B">
            <w:pPr>
              <w:spacing w:before="60"/>
              <w:ind w:right="120"/>
              <w:jc w:val="both"/>
              <w:rPr>
                <w:rFonts w:cstheme="minorHAnsi"/>
                <w:b/>
                <w:bCs/>
                <w:color w:val="002060"/>
                <w:sz w:val="24"/>
                <w:szCs w:val="24"/>
              </w:rPr>
            </w:pPr>
            <w:r w:rsidRPr="00BF35A6">
              <w:rPr>
                <w:rFonts w:cstheme="minorHAnsi"/>
                <w:b/>
                <w:bCs/>
                <w:color w:val="002060"/>
                <w:sz w:val="24"/>
                <w:szCs w:val="24"/>
              </w:rPr>
              <w:lastRenderedPageBreak/>
              <w:t>Cod indicator</w:t>
            </w:r>
          </w:p>
        </w:tc>
        <w:tc>
          <w:tcPr>
            <w:tcW w:w="2439" w:type="dxa"/>
            <w:shd w:val="clear" w:color="auto" w:fill="C5E0B3" w:themeFill="accent6" w:themeFillTint="66"/>
          </w:tcPr>
          <w:p w14:paraId="5656FB79" w14:textId="77777777" w:rsidR="004E5564" w:rsidRPr="00BF35A6" w:rsidRDefault="004E5564" w:rsidP="004C500B">
            <w:pPr>
              <w:spacing w:before="60"/>
              <w:ind w:right="120"/>
              <w:jc w:val="both"/>
              <w:rPr>
                <w:rFonts w:cstheme="minorHAnsi"/>
                <w:b/>
                <w:bCs/>
                <w:color w:val="002060"/>
                <w:sz w:val="24"/>
                <w:szCs w:val="24"/>
              </w:rPr>
            </w:pPr>
            <w:r w:rsidRPr="00BF35A6">
              <w:rPr>
                <w:rFonts w:cstheme="minorHAnsi"/>
                <w:b/>
                <w:bCs/>
                <w:color w:val="002060"/>
                <w:sz w:val="24"/>
                <w:szCs w:val="24"/>
              </w:rPr>
              <w:t>Denumire indicator</w:t>
            </w:r>
          </w:p>
        </w:tc>
        <w:tc>
          <w:tcPr>
            <w:tcW w:w="1557" w:type="dxa"/>
            <w:shd w:val="clear" w:color="auto" w:fill="C5E0B3" w:themeFill="accent6" w:themeFillTint="66"/>
          </w:tcPr>
          <w:p w14:paraId="61FA41B9" w14:textId="77777777" w:rsidR="004E5564" w:rsidRPr="00BF35A6" w:rsidRDefault="004E5564" w:rsidP="004C500B">
            <w:pPr>
              <w:spacing w:before="60"/>
              <w:ind w:right="120"/>
              <w:jc w:val="both"/>
              <w:rPr>
                <w:rFonts w:cstheme="minorHAnsi"/>
                <w:b/>
                <w:bCs/>
                <w:color w:val="002060"/>
                <w:sz w:val="24"/>
                <w:szCs w:val="24"/>
              </w:rPr>
            </w:pPr>
            <w:r w:rsidRPr="00BF35A6">
              <w:rPr>
                <w:rFonts w:cstheme="minorHAnsi"/>
                <w:b/>
                <w:bCs/>
                <w:color w:val="002060"/>
                <w:sz w:val="24"/>
                <w:szCs w:val="24"/>
              </w:rPr>
              <w:t>Tip regiune</w:t>
            </w:r>
          </w:p>
        </w:tc>
        <w:tc>
          <w:tcPr>
            <w:tcW w:w="1356" w:type="dxa"/>
            <w:shd w:val="clear" w:color="auto" w:fill="C5E0B3" w:themeFill="accent6" w:themeFillTint="66"/>
          </w:tcPr>
          <w:p w14:paraId="58B83E35" w14:textId="77777777" w:rsidR="004E5564" w:rsidRPr="00BF35A6" w:rsidRDefault="004E5564" w:rsidP="004C500B">
            <w:pPr>
              <w:spacing w:before="60"/>
              <w:ind w:right="120"/>
              <w:jc w:val="both"/>
              <w:rPr>
                <w:rFonts w:cstheme="minorHAnsi"/>
                <w:b/>
                <w:bCs/>
                <w:color w:val="002060"/>
                <w:sz w:val="24"/>
                <w:szCs w:val="24"/>
              </w:rPr>
            </w:pPr>
            <w:r w:rsidRPr="00BF35A6">
              <w:rPr>
                <w:rFonts w:cstheme="minorHAnsi"/>
                <w:b/>
                <w:bCs/>
                <w:color w:val="002060"/>
                <w:sz w:val="24"/>
                <w:szCs w:val="24"/>
              </w:rPr>
              <w:t>Unitate de măsura</w:t>
            </w:r>
          </w:p>
        </w:tc>
        <w:tc>
          <w:tcPr>
            <w:tcW w:w="1441" w:type="dxa"/>
            <w:shd w:val="clear" w:color="auto" w:fill="C5E0B3" w:themeFill="accent6" w:themeFillTint="66"/>
          </w:tcPr>
          <w:p w14:paraId="2F375597" w14:textId="77777777" w:rsidR="004E5564" w:rsidRPr="00BF35A6" w:rsidRDefault="004E5564" w:rsidP="004C500B">
            <w:pPr>
              <w:spacing w:before="60"/>
              <w:ind w:right="120"/>
              <w:jc w:val="both"/>
              <w:rPr>
                <w:rFonts w:cstheme="minorHAnsi"/>
                <w:b/>
                <w:bCs/>
                <w:color w:val="002060"/>
                <w:sz w:val="24"/>
                <w:szCs w:val="24"/>
              </w:rPr>
            </w:pPr>
            <w:r w:rsidRPr="00BF35A6">
              <w:rPr>
                <w:rFonts w:cstheme="minorHAnsi"/>
                <w:b/>
                <w:bCs/>
                <w:color w:val="002060"/>
                <w:sz w:val="24"/>
                <w:szCs w:val="24"/>
              </w:rPr>
              <w:t>Definiții și modalitate de calcul</w:t>
            </w:r>
          </w:p>
        </w:tc>
        <w:tc>
          <w:tcPr>
            <w:tcW w:w="1781" w:type="dxa"/>
            <w:shd w:val="clear" w:color="auto" w:fill="C5E0B3" w:themeFill="accent6" w:themeFillTint="66"/>
          </w:tcPr>
          <w:p w14:paraId="78DB4FA1" w14:textId="55ADE174" w:rsidR="004E5564" w:rsidRPr="00BF35A6" w:rsidRDefault="004E5564" w:rsidP="004C500B">
            <w:pPr>
              <w:spacing w:before="60"/>
              <w:ind w:right="120"/>
              <w:jc w:val="both"/>
              <w:rPr>
                <w:rFonts w:cstheme="minorHAnsi"/>
                <w:b/>
                <w:bCs/>
                <w:color w:val="002060"/>
                <w:sz w:val="24"/>
                <w:szCs w:val="24"/>
              </w:rPr>
            </w:pPr>
            <w:r w:rsidRPr="00BF35A6">
              <w:rPr>
                <w:rFonts w:cstheme="minorHAnsi"/>
                <w:b/>
                <w:bCs/>
                <w:color w:val="002060"/>
                <w:sz w:val="24"/>
                <w:szCs w:val="24"/>
              </w:rPr>
              <w:t xml:space="preserve">Ținte minime indicator </w:t>
            </w:r>
            <w:r w:rsidR="00DE6910" w:rsidRPr="00BF35A6">
              <w:rPr>
                <w:rFonts w:cstheme="minorHAnsi"/>
                <w:b/>
                <w:bCs/>
                <w:color w:val="002060"/>
                <w:sz w:val="24"/>
                <w:szCs w:val="24"/>
              </w:rPr>
              <w:t>/proiect</w:t>
            </w:r>
          </w:p>
        </w:tc>
      </w:tr>
      <w:tr w:rsidR="007915B9" w:rsidRPr="00BF35A6" w14:paraId="5F1556C8" w14:textId="77777777" w:rsidTr="00EB218C">
        <w:trPr>
          <w:trHeight w:val="723"/>
        </w:trPr>
        <w:tc>
          <w:tcPr>
            <w:tcW w:w="1344" w:type="dxa"/>
            <w:tcBorders>
              <w:top w:val="single" w:sz="4" w:space="0" w:color="000000"/>
              <w:left w:val="single" w:sz="4" w:space="0" w:color="000000"/>
              <w:bottom w:val="single" w:sz="4" w:space="0" w:color="000000"/>
              <w:right w:val="single" w:sz="4" w:space="0" w:color="000000"/>
            </w:tcBorders>
          </w:tcPr>
          <w:p w14:paraId="158BBFB8" w14:textId="2F4C90B7" w:rsidR="007915B9" w:rsidRPr="00BF35A6" w:rsidRDefault="00276B96" w:rsidP="007915B9">
            <w:pPr>
              <w:spacing w:before="60"/>
              <w:ind w:right="120"/>
              <w:jc w:val="both"/>
              <w:rPr>
                <w:rFonts w:cstheme="minorHAnsi"/>
                <w:color w:val="002060"/>
                <w:sz w:val="24"/>
                <w:szCs w:val="24"/>
              </w:rPr>
            </w:pPr>
            <w:r w:rsidRPr="00BF35A6">
              <w:rPr>
                <w:rFonts w:cstheme="minorHAnsi"/>
                <w:color w:val="002060"/>
                <w:sz w:val="24"/>
                <w:szCs w:val="24"/>
              </w:rPr>
              <w:t>01PSR5</w:t>
            </w:r>
          </w:p>
        </w:tc>
        <w:tc>
          <w:tcPr>
            <w:tcW w:w="2439" w:type="dxa"/>
            <w:tcBorders>
              <w:top w:val="single" w:sz="4" w:space="0" w:color="000000"/>
              <w:left w:val="single" w:sz="4" w:space="0" w:color="000000"/>
              <w:bottom w:val="single" w:sz="4" w:space="0" w:color="000000"/>
              <w:right w:val="single" w:sz="4" w:space="0" w:color="000000"/>
            </w:tcBorders>
          </w:tcPr>
          <w:p w14:paraId="2D46A56D" w14:textId="4A0A29D1" w:rsidR="007915B9" w:rsidRPr="00BF35A6" w:rsidRDefault="00276B96" w:rsidP="007915B9">
            <w:pPr>
              <w:spacing w:before="60"/>
              <w:ind w:right="-9"/>
              <w:jc w:val="both"/>
              <w:rPr>
                <w:rFonts w:cstheme="minorHAnsi"/>
                <w:color w:val="002060"/>
                <w:sz w:val="24"/>
                <w:szCs w:val="24"/>
              </w:rPr>
            </w:pPr>
            <w:r w:rsidRPr="00BF35A6">
              <w:rPr>
                <w:rFonts w:cstheme="minorHAnsi"/>
                <w:color w:val="002060"/>
                <w:sz w:val="24"/>
                <w:szCs w:val="24"/>
              </w:rPr>
              <w:t>% copiilor eligibili care beneficiază de examen anual de bilanț</w:t>
            </w:r>
            <w:r w:rsidR="00CD3E02" w:rsidRPr="00BF35A6">
              <w:rPr>
                <w:rFonts w:cstheme="minorHAnsi"/>
                <w:color w:val="002060"/>
                <w:sz w:val="24"/>
                <w:szCs w:val="24"/>
              </w:rPr>
              <w:t xml:space="preserve"> </w:t>
            </w:r>
          </w:p>
        </w:tc>
        <w:tc>
          <w:tcPr>
            <w:tcW w:w="1557" w:type="dxa"/>
            <w:tcBorders>
              <w:top w:val="single" w:sz="4" w:space="0" w:color="000000"/>
              <w:left w:val="single" w:sz="4" w:space="0" w:color="000000"/>
              <w:bottom w:val="single" w:sz="4" w:space="0" w:color="000000"/>
              <w:right w:val="single" w:sz="4" w:space="0" w:color="000000"/>
            </w:tcBorders>
          </w:tcPr>
          <w:p w14:paraId="195945F7" w14:textId="77777777" w:rsidR="007915B9" w:rsidRPr="00BF35A6" w:rsidRDefault="007915B9" w:rsidP="007915B9">
            <w:pPr>
              <w:spacing w:before="60"/>
              <w:jc w:val="both"/>
              <w:rPr>
                <w:rFonts w:cstheme="minorHAnsi"/>
                <w:color w:val="002060"/>
                <w:sz w:val="24"/>
                <w:szCs w:val="24"/>
              </w:rPr>
            </w:pPr>
            <w:r w:rsidRPr="00BF35A6">
              <w:rPr>
                <w:rFonts w:cstheme="minorHAnsi"/>
                <w:color w:val="002060"/>
                <w:sz w:val="24"/>
                <w:szCs w:val="24"/>
              </w:rPr>
              <w:t xml:space="preserve">Regiuni mai puțin dezvoltate </w:t>
            </w:r>
          </w:p>
          <w:p w14:paraId="0A450730" w14:textId="01BED298" w:rsidR="007915B9" w:rsidRPr="00BF35A6" w:rsidRDefault="007915B9" w:rsidP="007915B9">
            <w:pPr>
              <w:spacing w:before="60"/>
              <w:jc w:val="both"/>
              <w:rPr>
                <w:rFonts w:cstheme="minorHAnsi"/>
                <w:color w:val="002060"/>
                <w:sz w:val="24"/>
                <w:szCs w:val="24"/>
              </w:rPr>
            </w:pPr>
          </w:p>
        </w:tc>
        <w:tc>
          <w:tcPr>
            <w:tcW w:w="1356" w:type="dxa"/>
          </w:tcPr>
          <w:p w14:paraId="153185F2" w14:textId="42B087B0" w:rsidR="007915B9" w:rsidRPr="00BF35A6" w:rsidRDefault="00276B96" w:rsidP="007915B9">
            <w:pPr>
              <w:spacing w:before="60"/>
              <w:ind w:right="120"/>
              <w:jc w:val="both"/>
              <w:rPr>
                <w:rFonts w:cstheme="minorHAnsi"/>
                <w:color w:val="002060"/>
                <w:sz w:val="24"/>
                <w:szCs w:val="24"/>
              </w:rPr>
            </w:pPr>
            <w:r w:rsidRPr="00BF35A6">
              <w:rPr>
                <w:rFonts w:cstheme="minorHAnsi"/>
                <w:color w:val="002060"/>
                <w:sz w:val="24"/>
                <w:szCs w:val="24"/>
              </w:rPr>
              <w:t>% copii</w:t>
            </w:r>
          </w:p>
        </w:tc>
        <w:tc>
          <w:tcPr>
            <w:tcW w:w="1441" w:type="dxa"/>
          </w:tcPr>
          <w:p w14:paraId="27EC4FA9" w14:textId="75C4543E" w:rsidR="007915B9" w:rsidRPr="00BF35A6" w:rsidRDefault="007915B9" w:rsidP="007915B9">
            <w:pPr>
              <w:spacing w:before="60"/>
              <w:jc w:val="both"/>
              <w:rPr>
                <w:rFonts w:cstheme="minorHAnsi"/>
                <w:color w:val="002060"/>
                <w:sz w:val="24"/>
                <w:szCs w:val="24"/>
              </w:rPr>
            </w:pPr>
            <w:r w:rsidRPr="00BF35A6">
              <w:rPr>
                <w:rFonts w:cstheme="minorHAnsi"/>
                <w:color w:val="002060"/>
                <w:sz w:val="24"/>
                <w:szCs w:val="24"/>
              </w:rPr>
              <w:t xml:space="preserve">Conform </w:t>
            </w:r>
            <w:r w:rsidRPr="00BF35A6">
              <w:rPr>
                <w:rFonts w:cstheme="minorHAnsi"/>
                <w:b/>
                <w:bCs/>
                <w:color w:val="002060"/>
                <w:sz w:val="24"/>
                <w:szCs w:val="24"/>
              </w:rPr>
              <w:t xml:space="preserve">Anexei 2: </w:t>
            </w:r>
            <w:r w:rsidRPr="00BF35A6">
              <w:rPr>
                <w:rFonts w:cstheme="minorHAnsi"/>
                <w:color w:val="002060"/>
                <w:sz w:val="24"/>
                <w:szCs w:val="24"/>
              </w:rPr>
              <w:t>Definiții și mod de calcul indicatori</w:t>
            </w:r>
          </w:p>
        </w:tc>
        <w:tc>
          <w:tcPr>
            <w:tcW w:w="1781" w:type="dxa"/>
          </w:tcPr>
          <w:p w14:paraId="2FB8C975" w14:textId="62B12C4F" w:rsidR="007915B9" w:rsidRPr="00BF35A6" w:rsidRDefault="00EE603A" w:rsidP="007915B9">
            <w:pPr>
              <w:spacing w:before="60"/>
              <w:ind w:right="120"/>
              <w:jc w:val="center"/>
              <w:rPr>
                <w:rFonts w:cstheme="minorHAnsi"/>
                <w:color w:val="002060"/>
                <w:sz w:val="24"/>
                <w:szCs w:val="24"/>
              </w:rPr>
            </w:pPr>
            <w:r w:rsidRPr="00BF35A6">
              <w:rPr>
                <w:rFonts w:cstheme="minorHAnsi"/>
                <w:color w:val="002060"/>
                <w:sz w:val="24"/>
                <w:szCs w:val="24"/>
              </w:rPr>
              <w:t xml:space="preserve">Cel puțin 90 % din </w:t>
            </w:r>
            <w:r>
              <w:rPr>
                <w:rFonts w:cstheme="minorHAnsi"/>
                <w:color w:val="002060"/>
                <w:sz w:val="24"/>
                <w:szCs w:val="24"/>
              </w:rPr>
              <w:t>copiii și tinerii</w:t>
            </w:r>
            <w:r w:rsidRPr="00BF35A6">
              <w:rPr>
                <w:rFonts w:cstheme="minorHAnsi"/>
                <w:color w:val="002060"/>
                <w:sz w:val="24"/>
                <w:szCs w:val="24"/>
              </w:rPr>
              <w:t xml:space="preserve"> </w:t>
            </w:r>
            <w:r>
              <w:rPr>
                <w:rFonts w:cstheme="minorHAnsi"/>
                <w:color w:val="002060"/>
                <w:sz w:val="24"/>
                <w:szCs w:val="24"/>
              </w:rPr>
              <w:t xml:space="preserve">eligibili din cadrul unității de învățământ </w:t>
            </w:r>
          </w:p>
        </w:tc>
      </w:tr>
    </w:tbl>
    <w:p w14:paraId="40EB4B7B" w14:textId="77777777" w:rsidR="00CD3E02" w:rsidRPr="00BF35A6" w:rsidRDefault="00CD3E02" w:rsidP="004C500B">
      <w:pPr>
        <w:spacing w:before="60" w:after="0" w:line="240" w:lineRule="auto"/>
        <w:rPr>
          <w:rFonts w:cstheme="minorHAnsi"/>
          <w:b/>
          <w:bCs/>
          <w:iCs/>
          <w:color w:val="002060"/>
          <w:sz w:val="24"/>
          <w:szCs w:val="24"/>
        </w:rPr>
      </w:pPr>
    </w:p>
    <w:p w14:paraId="02050658" w14:textId="3FAB7A2E" w:rsidR="00F018E2" w:rsidRPr="00BF35A6" w:rsidRDefault="00F018E2" w:rsidP="00EB218C">
      <w:pPr>
        <w:spacing w:before="60" w:after="0" w:line="240" w:lineRule="auto"/>
        <w:jc w:val="both"/>
        <w:rPr>
          <w:rFonts w:cstheme="minorHAnsi"/>
          <w:b/>
          <w:bCs/>
          <w:iCs/>
          <w:color w:val="002060"/>
          <w:sz w:val="24"/>
          <w:szCs w:val="24"/>
        </w:rPr>
      </w:pPr>
      <w:bookmarkStart w:id="95" w:name="_Hlk220662003"/>
      <w:r w:rsidRPr="00BF35A6">
        <w:rPr>
          <w:rFonts w:cstheme="minorHAnsi"/>
          <w:b/>
          <w:bCs/>
          <w:iCs/>
          <w:color w:val="002060"/>
          <w:sz w:val="24"/>
          <w:szCs w:val="24"/>
        </w:rPr>
        <w:t>Acțiunea B</w:t>
      </w:r>
      <w:r w:rsidR="00304EDF" w:rsidRPr="00BF35A6">
        <w:rPr>
          <w:rFonts w:cstheme="minorHAnsi"/>
          <w:b/>
          <w:bCs/>
          <w:iCs/>
          <w:color w:val="002060"/>
          <w:sz w:val="24"/>
          <w:szCs w:val="24"/>
        </w:rPr>
        <w:t xml:space="preserve"> - dotare cu unități mobile</w:t>
      </w:r>
      <w:r w:rsidR="00304EDF" w:rsidRPr="00BF35A6">
        <w:rPr>
          <w:rFonts w:cstheme="minorHAnsi"/>
          <w:iCs/>
          <w:color w:val="002060"/>
          <w:sz w:val="24"/>
          <w:szCs w:val="24"/>
        </w:rPr>
        <w:t xml:space="preserve">, </w:t>
      </w:r>
      <w:r w:rsidR="00304EDF" w:rsidRPr="00EB218C">
        <w:rPr>
          <w:rFonts w:cstheme="minorHAnsi"/>
          <w:b/>
          <w:bCs/>
          <w:iCs/>
          <w:color w:val="002060"/>
          <w:sz w:val="24"/>
          <w:szCs w:val="24"/>
        </w:rPr>
        <w:t xml:space="preserve">destinate furnizării de </w:t>
      </w:r>
      <w:r w:rsidR="00304EDF" w:rsidRPr="00BF35A6">
        <w:rPr>
          <w:rFonts w:cstheme="minorHAnsi"/>
          <w:b/>
          <w:bCs/>
          <w:iCs/>
          <w:color w:val="002060"/>
          <w:sz w:val="24"/>
          <w:szCs w:val="24"/>
        </w:rPr>
        <w:t>servicii de</w:t>
      </w:r>
      <w:r w:rsidR="00304EDF" w:rsidRPr="00EB218C">
        <w:rPr>
          <w:rFonts w:cstheme="minorHAnsi"/>
          <w:b/>
          <w:bCs/>
          <w:iCs/>
          <w:color w:val="002060"/>
          <w:sz w:val="24"/>
          <w:szCs w:val="24"/>
        </w:rPr>
        <w:t xml:space="preserve"> </w:t>
      </w:r>
      <w:r w:rsidR="00304EDF" w:rsidRPr="00BF35A6">
        <w:rPr>
          <w:rFonts w:cstheme="minorHAnsi"/>
          <w:b/>
          <w:bCs/>
          <w:iCs/>
          <w:color w:val="002060"/>
          <w:sz w:val="24"/>
          <w:szCs w:val="24"/>
        </w:rPr>
        <w:t>asistență medicală stomatologică</w:t>
      </w:r>
      <w:bookmarkEnd w:id="95"/>
      <w:r w:rsidR="00304EDF" w:rsidRPr="00EB218C">
        <w:rPr>
          <w:rFonts w:cstheme="minorHAnsi"/>
          <w:b/>
          <w:bCs/>
          <w:iCs/>
          <w:color w:val="002060"/>
          <w:sz w:val="24"/>
          <w:szCs w:val="24"/>
        </w:rPr>
        <w:t>.</w:t>
      </w:r>
    </w:p>
    <w:tbl>
      <w:tblPr>
        <w:tblStyle w:val="TableGrid"/>
        <w:tblW w:w="9918" w:type="dxa"/>
        <w:tblLook w:val="04A0" w:firstRow="1" w:lastRow="0" w:firstColumn="1" w:lastColumn="0" w:noHBand="0" w:noVBand="1"/>
      </w:tblPr>
      <w:tblGrid>
        <w:gridCol w:w="1344"/>
        <w:gridCol w:w="2439"/>
        <w:gridCol w:w="1557"/>
        <w:gridCol w:w="1356"/>
        <w:gridCol w:w="1441"/>
        <w:gridCol w:w="1781"/>
      </w:tblGrid>
      <w:tr w:rsidR="00304EDF" w:rsidRPr="00BF35A6" w14:paraId="70D6BDFA" w14:textId="77777777" w:rsidTr="00EB218C">
        <w:trPr>
          <w:trHeight w:val="1085"/>
          <w:tblHeader/>
        </w:trPr>
        <w:tc>
          <w:tcPr>
            <w:tcW w:w="1344" w:type="dxa"/>
            <w:shd w:val="clear" w:color="auto" w:fill="C5E0B3" w:themeFill="accent6" w:themeFillTint="66"/>
          </w:tcPr>
          <w:p w14:paraId="714792AF" w14:textId="77777777" w:rsidR="00304EDF" w:rsidRPr="00BF35A6" w:rsidRDefault="00304EDF" w:rsidP="007F43F4">
            <w:pPr>
              <w:spacing w:before="60"/>
              <w:ind w:right="120"/>
              <w:jc w:val="both"/>
              <w:rPr>
                <w:rFonts w:cstheme="minorHAnsi"/>
                <w:b/>
                <w:bCs/>
                <w:color w:val="002060"/>
                <w:sz w:val="24"/>
                <w:szCs w:val="24"/>
              </w:rPr>
            </w:pPr>
            <w:r w:rsidRPr="00BF35A6">
              <w:rPr>
                <w:rFonts w:cstheme="minorHAnsi"/>
                <w:b/>
                <w:bCs/>
                <w:color w:val="002060"/>
                <w:sz w:val="24"/>
                <w:szCs w:val="24"/>
              </w:rPr>
              <w:t>Cod indicator</w:t>
            </w:r>
          </w:p>
        </w:tc>
        <w:tc>
          <w:tcPr>
            <w:tcW w:w="2439" w:type="dxa"/>
            <w:shd w:val="clear" w:color="auto" w:fill="C5E0B3" w:themeFill="accent6" w:themeFillTint="66"/>
          </w:tcPr>
          <w:p w14:paraId="61D33816" w14:textId="77777777" w:rsidR="00304EDF" w:rsidRPr="00BF35A6" w:rsidRDefault="00304EDF" w:rsidP="007F43F4">
            <w:pPr>
              <w:spacing w:before="60"/>
              <w:ind w:right="120"/>
              <w:jc w:val="both"/>
              <w:rPr>
                <w:rFonts w:cstheme="minorHAnsi"/>
                <w:b/>
                <w:bCs/>
                <w:color w:val="002060"/>
                <w:sz w:val="24"/>
                <w:szCs w:val="24"/>
              </w:rPr>
            </w:pPr>
            <w:r w:rsidRPr="00BF35A6">
              <w:rPr>
                <w:rFonts w:cstheme="minorHAnsi"/>
                <w:b/>
                <w:bCs/>
                <w:color w:val="002060"/>
                <w:sz w:val="24"/>
                <w:szCs w:val="24"/>
              </w:rPr>
              <w:t>Denumire indicator</w:t>
            </w:r>
          </w:p>
        </w:tc>
        <w:tc>
          <w:tcPr>
            <w:tcW w:w="1557" w:type="dxa"/>
            <w:shd w:val="clear" w:color="auto" w:fill="C5E0B3" w:themeFill="accent6" w:themeFillTint="66"/>
          </w:tcPr>
          <w:p w14:paraId="7F1B8F36" w14:textId="77777777" w:rsidR="00304EDF" w:rsidRPr="00BF35A6" w:rsidRDefault="00304EDF" w:rsidP="007F43F4">
            <w:pPr>
              <w:spacing w:before="60"/>
              <w:ind w:right="120"/>
              <w:jc w:val="both"/>
              <w:rPr>
                <w:rFonts w:cstheme="minorHAnsi"/>
                <w:b/>
                <w:bCs/>
                <w:color w:val="002060"/>
                <w:sz w:val="24"/>
                <w:szCs w:val="24"/>
              </w:rPr>
            </w:pPr>
            <w:r w:rsidRPr="00BF35A6">
              <w:rPr>
                <w:rFonts w:cstheme="minorHAnsi"/>
                <w:b/>
                <w:bCs/>
                <w:color w:val="002060"/>
                <w:sz w:val="24"/>
                <w:szCs w:val="24"/>
              </w:rPr>
              <w:t>Tip regiune</w:t>
            </w:r>
          </w:p>
        </w:tc>
        <w:tc>
          <w:tcPr>
            <w:tcW w:w="1356" w:type="dxa"/>
            <w:shd w:val="clear" w:color="auto" w:fill="C5E0B3" w:themeFill="accent6" w:themeFillTint="66"/>
          </w:tcPr>
          <w:p w14:paraId="5F52080C" w14:textId="77777777" w:rsidR="00304EDF" w:rsidRPr="00BF35A6" w:rsidRDefault="00304EDF" w:rsidP="007F43F4">
            <w:pPr>
              <w:spacing w:before="60"/>
              <w:ind w:right="120"/>
              <w:jc w:val="both"/>
              <w:rPr>
                <w:rFonts w:cstheme="minorHAnsi"/>
                <w:b/>
                <w:bCs/>
                <w:color w:val="002060"/>
                <w:sz w:val="24"/>
                <w:szCs w:val="24"/>
              </w:rPr>
            </w:pPr>
            <w:r w:rsidRPr="00BF35A6">
              <w:rPr>
                <w:rFonts w:cstheme="minorHAnsi"/>
                <w:b/>
                <w:bCs/>
                <w:color w:val="002060"/>
                <w:sz w:val="24"/>
                <w:szCs w:val="24"/>
              </w:rPr>
              <w:t>Unitate de măsura</w:t>
            </w:r>
          </w:p>
        </w:tc>
        <w:tc>
          <w:tcPr>
            <w:tcW w:w="1441" w:type="dxa"/>
            <w:shd w:val="clear" w:color="auto" w:fill="C5E0B3" w:themeFill="accent6" w:themeFillTint="66"/>
          </w:tcPr>
          <w:p w14:paraId="690B90E5" w14:textId="77777777" w:rsidR="00304EDF" w:rsidRPr="00BF35A6" w:rsidRDefault="00304EDF" w:rsidP="007F43F4">
            <w:pPr>
              <w:spacing w:before="60"/>
              <w:ind w:right="120"/>
              <w:jc w:val="both"/>
              <w:rPr>
                <w:rFonts w:cstheme="minorHAnsi"/>
                <w:b/>
                <w:bCs/>
                <w:color w:val="002060"/>
                <w:sz w:val="24"/>
                <w:szCs w:val="24"/>
              </w:rPr>
            </w:pPr>
            <w:r w:rsidRPr="00BF35A6">
              <w:rPr>
                <w:rFonts w:cstheme="minorHAnsi"/>
                <w:b/>
                <w:bCs/>
                <w:color w:val="002060"/>
                <w:sz w:val="24"/>
                <w:szCs w:val="24"/>
              </w:rPr>
              <w:t>Definiții și modalitate de calcul</w:t>
            </w:r>
          </w:p>
        </w:tc>
        <w:tc>
          <w:tcPr>
            <w:tcW w:w="1781" w:type="dxa"/>
            <w:shd w:val="clear" w:color="auto" w:fill="C5E0B3" w:themeFill="accent6" w:themeFillTint="66"/>
          </w:tcPr>
          <w:p w14:paraId="7BC2878A" w14:textId="77777777" w:rsidR="00304EDF" w:rsidRPr="00BF35A6" w:rsidRDefault="00304EDF" w:rsidP="007F43F4">
            <w:pPr>
              <w:spacing w:before="60"/>
              <w:ind w:right="120"/>
              <w:jc w:val="both"/>
              <w:rPr>
                <w:rFonts w:cstheme="minorHAnsi"/>
                <w:b/>
                <w:bCs/>
                <w:color w:val="002060"/>
                <w:sz w:val="24"/>
                <w:szCs w:val="24"/>
              </w:rPr>
            </w:pPr>
            <w:r w:rsidRPr="00BF35A6">
              <w:rPr>
                <w:rFonts w:cstheme="minorHAnsi"/>
                <w:b/>
                <w:bCs/>
                <w:color w:val="002060"/>
                <w:sz w:val="24"/>
                <w:szCs w:val="24"/>
              </w:rPr>
              <w:t>Ținte minime indicator /proiect</w:t>
            </w:r>
          </w:p>
        </w:tc>
      </w:tr>
      <w:tr w:rsidR="00304EDF" w:rsidRPr="00BF35A6" w14:paraId="5F663AF5" w14:textId="77777777" w:rsidTr="00EB218C">
        <w:trPr>
          <w:trHeight w:val="1370"/>
        </w:trPr>
        <w:tc>
          <w:tcPr>
            <w:tcW w:w="1344" w:type="dxa"/>
            <w:tcBorders>
              <w:top w:val="single" w:sz="4" w:space="0" w:color="000000"/>
              <w:left w:val="single" w:sz="4" w:space="0" w:color="000000"/>
              <w:bottom w:val="single" w:sz="4" w:space="0" w:color="000000"/>
              <w:right w:val="single" w:sz="4" w:space="0" w:color="000000"/>
            </w:tcBorders>
          </w:tcPr>
          <w:p w14:paraId="794321F8" w14:textId="77777777" w:rsidR="00304EDF" w:rsidRPr="00BF35A6" w:rsidRDefault="00304EDF" w:rsidP="007F43F4">
            <w:pPr>
              <w:spacing w:before="60"/>
              <w:ind w:right="120"/>
              <w:jc w:val="both"/>
              <w:rPr>
                <w:rFonts w:cstheme="minorHAnsi"/>
                <w:color w:val="002060"/>
                <w:sz w:val="24"/>
                <w:szCs w:val="24"/>
              </w:rPr>
            </w:pPr>
            <w:r w:rsidRPr="00BF35A6">
              <w:rPr>
                <w:rFonts w:cstheme="minorHAnsi"/>
                <w:color w:val="002060"/>
                <w:sz w:val="24"/>
                <w:szCs w:val="24"/>
              </w:rPr>
              <w:t>01PSR5</w:t>
            </w:r>
          </w:p>
        </w:tc>
        <w:tc>
          <w:tcPr>
            <w:tcW w:w="2439" w:type="dxa"/>
            <w:tcBorders>
              <w:top w:val="single" w:sz="4" w:space="0" w:color="000000"/>
              <w:left w:val="single" w:sz="4" w:space="0" w:color="000000"/>
              <w:bottom w:val="single" w:sz="4" w:space="0" w:color="000000"/>
              <w:right w:val="single" w:sz="4" w:space="0" w:color="000000"/>
            </w:tcBorders>
          </w:tcPr>
          <w:p w14:paraId="1F7B1491" w14:textId="77777777" w:rsidR="00304EDF" w:rsidRPr="00BF35A6" w:rsidRDefault="00304EDF" w:rsidP="007F43F4">
            <w:pPr>
              <w:spacing w:before="60"/>
              <w:ind w:right="-9"/>
              <w:jc w:val="both"/>
              <w:rPr>
                <w:rFonts w:cstheme="minorHAnsi"/>
                <w:color w:val="002060"/>
                <w:sz w:val="24"/>
                <w:szCs w:val="24"/>
              </w:rPr>
            </w:pPr>
            <w:r w:rsidRPr="00BF35A6">
              <w:rPr>
                <w:rFonts w:cstheme="minorHAnsi"/>
                <w:color w:val="002060"/>
                <w:sz w:val="24"/>
                <w:szCs w:val="24"/>
              </w:rPr>
              <w:t xml:space="preserve">% copiilor eligibili care beneficiază de examen anual de bilanț </w:t>
            </w:r>
          </w:p>
        </w:tc>
        <w:tc>
          <w:tcPr>
            <w:tcW w:w="1557" w:type="dxa"/>
            <w:tcBorders>
              <w:top w:val="single" w:sz="4" w:space="0" w:color="000000"/>
              <w:left w:val="single" w:sz="4" w:space="0" w:color="000000"/>
              <w:bottom w:val="single" w:sz="4" w:space="0" w:color="000000"/>
              <w:right w:val="single" w:sz="4" w:space="0" w:color="000000"/>
            </w:tcBorders>
          </w:tcPr>
          <w:p w14:paraId="4FD0C0B0" w14:textId="77777777" w:rsidR="00304EDF" w:rsidRPr="00BF35A6" w:rsidRDefault="00304EDF" w:rsidP="007F43F4">
            <w:pPr>
              <w:spacing w:before="60"/>
              <w:jc w:val="both"/>
              <w:rPr>
                <w:rFonts w:cstheme="minorHAnsi"/>
                <w:color w:val="002060"/>
                <w:sz w:val="24"/>
                <w:szCs w:val="24"/>
              </w:rPr>
            </w:pPr>
            <w:r w:rsidRPr="00BF35A6">
              <w:rPr>
                <w:rFonts w:cstheme="minorHAnsi"/>
                <w:color w:val="002060"/>
                <w:sz w:val="24"/>
                <w:szCs w:val="24"/>
              </w:rPr>
              <w:t xml:space="preserve">Regiuni mai puțin dezvoltate </w:t>
            </w:r>
          </w:p>
          <w:p w14:paraId="167CFAC1" w14:textId="77777777" w:rsidR="00304EDF" w:rsidRPr="00BF35A6" w:rsidRDefault="00304EDF" w:rsidP="007F43F4">
            <w:pPr>
              <w:spacing w:before="60"/>
              <w:jc w:val="both"/>
              <w:rPr>
                <w:rFonts w:cstheme="minorHAnsi"/>
                <w:color w:val="002060"/>
                <w:sz w:val="24"/>
                <w:szCs w:val="24"/>
              </w:rPr>
            </w:pPr>
          </w:p>
        </w:tc>
        <w:tc>
          <w:tcPr>
            <w:tcW w:w="1356" w:type="dxa"/>
          </w:tcPr>
          <w:p w14:paraId="53AC7748" w14:textId="77777777" w:rsidR="00304EDF" w:rsidRPr="00BF35A6" w:rsidRDefault="00304EDF" w:rsidP="007F43F4">
            <w:pPr>
              <w:spacing w:before="60"/>
              <w:ind w:right="120"/>
              <w:jc w:val="both"/>
              <w:rPr>
                <w:rFonts w:cstheme="minorHAnsi"/>
                <w:color w:val="002060"/>
                <w:sz w:val="24"/>
                <w:szCs w:val="24"/>
              </w:rPr>
            </w:pPr>
            <w:r w:rsidRPr="00BF35A6">
              <w:rPr>
                <w:rFonts w:cstheme="minorHAnsi"/>
                <w:color w:val="002060"/>
                <w:sz w:val="24"/>
                <w:szCs w:val="24"/>
              </w:rPr>
              <w:t>% copii</w:t>
            </w:r>
          </w:p>
        </w:tc>
        <w:tc>
          <w:tcPr>
            <w:tcW w:w="1441" w:type="dxa"/>
          </w:tcPr>
          <w:p w14:paraId="1A68F5B3" w14:textId="02269ADE" w:rsidR="00304EDF" w:rsidRPr="00BF35A6" w:rsidRDefault="00304EDF" w:rsidP="007F43F4">
            <w:pPr>
              <w:spacing w:before="60"/>
              <w:jc w:val="both"/>
              <w:rPr>
                <w:rFonts w:cstheme="minorHAnsi"/>
                <w:color w:val="002060"/>
                <w:sz w:val="24"/>
                <w:szCs w:val="24"/>
              </w:rPr>
            </w:pPr>
            <w:r w:rsidRPr="00BF35A6">
              <w:rPr>
                <w:rFonts w:cstheme="minorHAnsi"/>
                <w:color w:val="002060"/>
                <w:sz w:val="24"/>
                <w:szCs w:val="24"/>
              </w:rPr>
              <w:t xml:space="preserve">Conform </w:t>
            </w:r>
            <w:r w:rsidRPr="00BF35A6">
              <w:rPr>
                <w:rFonts w:cstheme="minorHAnsi"/>
                <w:b/>
                <w:bCs/>
                <w:color w:val="002060"/>
                <w:sz w:val="24"/>
                <w:szCs w:val="24"/>
              </w:rPr>
              <w:t xml:space="preserve">Anexei 2: </w:t>
            </w:r>
            <w:r w:rsidRPr="00BF35A6">
              <w:rPr>
                <w:rFonts w:cstheme="minorHAnsi"/>
                <w:color w:val="002060"/>
                <w:sz w:val="24"/>
                <w:szCs w:val="24"/>
              </w:rPr>
              <w:t>Definiții și mod de calcul indicatori</w:t>
            </w:r>
          </w:p>
        </w:tc>
        <w:tc>
          <w:tcPr>
            <w:tcW w:w="1781" w:type="dxa"/>
          </w:tcPr>
          <w:p w14:paraId="47A6A71F" w14:textId="48F1CE8F" w:rsidR="00304EDF" w:rsidRPr="00BF35A6" w:rsidRDefault="00EE603A" w:rsidP="007F43F4">
            <w:pPr>
              <w:spacing w:before="60"/>
              <w:ind w:right="120"/>
              <w:jc w:val="center"/>
              <w:rPr>
                <w:rFonts w:cstheme="minorHAnsi"/>
                <w:color w:val="002060"/>
                <w:sz w:val="24"/>
                <w:szCs w:val="24"/>
              </w:rPr>
            </w:pPr>
            <w:r w:rsidRPr="00BF35A6">
              <w:rPr>
                <w:rFonts w:cstheme="minorHAnsi"/>
                <w:color w:val="002060"/>
                <w:sz w:val="24"/>
                <w:szCs w:val="24"/>
              </w:rPr>
              <w:t xml:space="preserve">Cel puțin 90 % din </w:t>
            </w:r>
            <w:r>
              <w:rPr>
                <w:rFonts w:cstheme="minorHAnsi"/>
                <w:color w:val="002060"/>
                <w:sz w:val="24"/>
                <w:szCs w:val="24"/>
              </w:rPr>
              <w:t>copiii și tinerii</w:t>
            </w:r>
            <w:r w:rsidRPr="00BF35A6">
              <w:rPr>
                <w:rFonts w:cstheme="minorHAnsi"/>
                <w:color w:val="002060"/>
                <w:sz w:val="24"/>
                <w:szCs w:val="24"/>
              </w:rPr>
              <w:t xml:space="preserve"> </w:t>
            </w:r>
            <w:r>
              <w:rPr>
                <w:rFonts w:cstheme="minorHAnsi"/>
                <w:color w:val="002060"/>
                <w:sz w:val="24"/>
                <w:szCs w:val="24"/>
              </w:rPr>
              <w:t>eligibili din cadrul unităților de învățământ deservite de unitatea mobilă</w:t>
            </w:r>
          </w:p>
        </w:tc>
      </w:tr>
    </w:tbl>
    <w:p w14:paraId="23773BB2" w14:textId="77777777" w:rsidR="00304EDF" w:rsidRPr="00BF35A6" w:rsidRDefault="00304EDF" w:rsidP="004C500B">
      <w:pPr>
        <w:spacing w:before="60" w:after="0" w:line="240" w:lineRule="auto"/>
        <w:rPr>
          <w:rFonts w:cstheme="minorHAnsi"/>
          <w:b/>
          <w:bCs/>
          <w:iCs/>
          <w:color w:val="002060"/>
          <w:sz w:val="24"/>
          <w:szCs w:val="24"/>
        </w:rPr>
      </w:pPr>
    </w:p>
    <w:p w14:paraId="51497774" w14:textId="02F30AA0" w:rsidR="00AF68E0" w:rsidRPr="00BF35A6" w:rsidRDefault="00AF68E0" w:rsidP="004C500B">
      <w:pPr>
        <w:spacing w:before="60" w:after="0" w:line="240" w:lineRule="auto"/>
        <w:rPr>
          <w:rFonts w:cstheme="minorHAnsi"/>
          <w:b/>
          <w:bCs/>
          <w:i/>
          <w:color w:val="002060"/>
          <w:sz w:val="24"/>
          <w:szCs w:val="24"/>
        </w:rPr>
      </w:pPr>
      <w:r w:rsidRPr="00BF35A6">
        <w:rPr>
          <w:rFonts w:cstheme="minorHAnsi"/>
          <w:b/>
          <w:bCs/>
          <w:iCs/>
          <w:color w:val="002060"/>
          <w:sz w:val="24"/>
          <w:szCs w:val="24"/>
        </w:rPr>
        <w:t>Atenție!</w:t>
      </w:r>
      <w:r w:rsidRPr="00BF35A6">
        <w:rPr>
          <w:rFonts w:cstheme="minorHAnsi"/>
          <w:b/>
          <w:bCs/>
          <w:i/>
          <w:color w:val="002060"/>
          <w:sz w:val="24"/>
          <w:szCs w:val="24"/>
        </w:rPr>
        <w:t xml:space="preserve"> </w:t>
      </w:r>
    </w:p>
    <w:p w14:paraId="66102A44" w14:textId="513A5BFC" w:rsidR="00057052" w:rsidRPr="00BF35A6" w:rsidRDefault="00057052" w:rsidP="00057052">
      <w:pPr>
        <w:spacing w:before="60" w:after="0" w:line="240" w:lineRule="auto"/>
        <w:jc w:val="both"/>
        <w:rPr>
          <w:rFonts w:cstheme="minorHAnsi"/>
          <w:i/>
          <w:color w:val="002060"/>
          <w:sz w:val="24"/>
          <w:szCs w:val="24"/>
        </w:rPr>
      </w:pPr>
      <w:r w:rsidRPr="00BF35A6">
        <w:rPr>
          <w:rFonts w:cstheme="minorHAnsi"/>
          <w:i/>
          <w:color w:val="002060"/>
          <w:sz w:val="24"/>
          <w:szCs w:val="24"/>
        </w:rPr>
        <w:t>Țintele menționate în cererea de finanțare în privința indicatorilor de realizare și rezultat trebuie să fie cel puțin egale cu cele menționate în tabelul de mai sus. Țintele menționate în cererea de finanțare în privința indicatorilor de rezultat sunt cele asumate de beneficiar în situația aprobării proiectului.</w:t>
      </w:r>
    </w:p>
    <w:p w14:paraId="7EEF657D" w14:textId="77777777" w:rsidR="00F85E6D" w:rsidRPr="00BF35A6" w:rsidRDefault="00F85E6D" w:rsidP="004C500B">
      <w:pPr>
        <w:spacing w:before="60" w:after="0" w:line="240" w:lineRule="auto"/>
        <w:ind w:right="-94"/>
        <w:jc w:val="both"/>
        <w:rPr>
          <w:rFonts w:cstheme="minorHAnsi"/>
          <w:b/>
          <w:bCs/>
          <w:i/>
          <w:color w:val="002060"/>
          <w:sz w:val="24"/>
          <w:szCs w:val="24"/>
        </w:rPr>
      </w:pPr>
    </w:p>
    <w:p w14:paraId="566043FF" w14:textId="540B32DB" w:rsidR="00423649" w:rsidRPr="00BF35A6" w:rsidRDefault="00423649" w:rsidP="004C500B">
      <w:pPr>
        <w:pStyle w:val="ListParagraph"/>
        <w:numPr>
          <w:ilvl w:val="2"/>
          <w:numId w:val="1"/>
        </w:numPr>
        <w:spacing w:before="60" w:after="0" w:line="240" w:lineRule="auto"/>
        <w:ind w:left="709" w:hanging="709"/>
        <w:contextualSpacing w:val="0"/>
        <w:jc w:val="both"/>
        <w:outlineLvl w:val="2"/>
        <w:rPr>
          <w:rFonts w:cstheme="minorHAnsi"/>
          <w:b/>
          <w:bCs/>
          <w:iCs/>
          <w:color w:val="002060"/>
          <w:sz w:val="24"/>
          <w:szCs w:val="24"/>
        </w:rPr>
      </w:pPr>
      <w:bookmarkStart w:id="96" w:name="_Toc220665772"/>
      <w:r w:rsidRPr="00BF35A6">
        <w:rPr>
          <w:rFonts w:cstheme="minorHAnsi"/>
          <w:b/>
          <w:bCs/>
          <w:iCs/>
          <w:color w:val="002060"/>
          <w:sz w:val="24"/>
          <w:szCs w:val="24"/>
        </w:rPr>
        <w:t xml:space="preserve">Indicatori suplimentari specifici </w:t>
      </w:r>
      <w:r w:rsidR="009209E8" w:rsidRPr="00BF35A6">
        <w:rPr>
          <w:rFonts w:cstheme="minorHAnsi"/>
          <w:b/>
          <w:bCs/>
          <w:iCs/>
          <w:color w:val="002060"/>
          <w:sz w:val="24"/>
          <w:szCs w:val="24"/>
        </w:rPr>
        <w:t xml:space="preserve">apelului de proiecte </w:t>
      </w:r>
      <w:r w:rsidRPr="00BF35A6">
        <w:rPr>
          <w:rFonts w:cstheme="minorHAnsi"/>
          <w:b/>
          <w:bCs/>
          <w:iCs/>
          <w:color w:val="002060"/>
          <w:sz w:val="24"/>
          <w:szCs w:val="24"/>
        </w:rPr>
        <w:t>(dacă este cazul)</w:t>
      </w:r>
      <w:bookmarkEnd w:id="96"/>
    </w:p>
    <w:p w14:paraId="508BACED" w14:textId="6CBE0118" w:rsidR="000E7C59" w:rsidRPr="00BF35A6" w:rsidRDefault="00304EDF" w:rsidP="000E7C59">
      <w:pPr>
        <w:spacing w:before="60" w:after="0" w:line="240" w:lineRule="auto"/>
        <w:ind w:right="-94"/>
        <w:jc w:val="both"/>
        <w:rPr>
          <w:rFonts w:cstheme="minorHAnsi"/>
          <w:color w:val="002060"/>
          <w:sz w:val="24"/>
          <w:szCs w:val="24"/>
        </w:rPr>
      </w:pPr>
      <w:bookmarkStart w:id="97" w:name="_Hlk134973342"/>
      <w:r w:rsidRPr="00BF35A6">
        <w:rPr>
          <w:rFonts w:cstheme="minorHAnsi"/>
          <w:iCs/>
          <w:color w:val="002060"/>
          <w:sz w:val="24"/>
          <w:szCs w:val="24"/>
        </w:rPr>
        <w:t>Nu se aplică.</w:t>
      </w:r>
    </w:p>
    <w:p w14:paraId="5A1242D0" w14:textId="77777777" w:rsidR="0068222F" w:rsidRPr="00BF35A6" w:rsidRDefault="0068222F" w:rsidP="004C500B">
      <w:pPr>
        <w:spacing w:before="60" w:after="0" w:line="240" w:lineRule="auto"/>
        <w:ind w:right="-94"/>
        <w:jc w:val="both"/>
        <w:rPr>
          <w:rFonts w:cstheme="minorHAnsi"/>
          <w:color w:val="002060"/>
          <w:sz w:val="24"/>
          <w:szCs w:val="24"/>
        </w:rPr>
      </w:pPr>
    </w:p>
    <w:p w14:paraId="53145C69" w14:textId="77777777" w:rsidR="00423649" w:rsidRPr="00BF35A6" w:rsidRDefault="00423649"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98" w:name="_Toc159233945"/>
      <w:bookmarkStart w:id="99" w:name="_Toc160634141"/>
      <w:bookmarkStart w:id="100" w:name="_Toc220665773"/>
      <w:bookmarkEnd w:id="97"/>
      <w:bookmarkEnd w:id="98"/>
      <w:bookmarkEnd w:id="99"/>
      <w:r w:rsidRPr="00BF35A6">
        <w:rPr>
          <w:rFonts w:cstheme="minorHAnsi"/>
          <w:b/>
          <w:bCs/>
          <w:iCs/>
          <w:color w:val="002060"/>
          <w:sz w:val="24"/>
          <w:szCs w:val="24"/>
        </w:rPr>
        <w:t>Rezultatele așteptate</w:t>
      </w:r>
      <w:bookmarkEnd w:id="100"/>
      <w:r w:rsidRPr="00BF35A6">
        <w:rPr>
          <w:rFonts w:cstheme="minorHAnsi"/>
          <w:b/>
          <w:bCs/>
          <w:iCs/>
          <w:color w:val="002060"/>
          <w:sz w:val="24"/>
          <w:szCs w:val="24"/>
        </w:rPr>
        <w:tab/>
      </w:r>
    </w:p>
    <w:p w14:paraId="73520F4C" w14:textId="3181BC20" w:rsidR="00FE1702" w:rsidRPr="00BF35A6" w:rsidRDefault="00EB7A6A" w:rsidP="004C500B">
      <w:pPr>
        <w:spacing w:before="60" w:after="0" w:line="240" w:lineRule="auto"/>
        <w:jc w:val="both"/>
        <w:rPr>
          <w:rFonts w:cstheme="minorHAnsi"/>
          <w:iCs/>
          <w:color w:val="002060"/>
          <w:sz w:val="24"/>
          <w:szCs w:val="24"/>
        </w:rPr>
      </w:pPr>
      <w:r w:rsidRPr="00BF35A6">
        <w:rPr>
          <w:rFonts w:cstheme="minorHAnsi"/>
          <w:iCs/>
          <w:color w:val="002060"/>
          <w:sz w:val="24"/>
          <w:szCs w:val="24"/>
        </w:rPr>
        <w:t xml:space="preserve">În cadrul </w:t>
      </w:r>
      <w:bookmarkStart w:id="101" w:name="_Hlk140140764"/>
      <w:r w:rsidR="00BE1F7B" w:rsidRPr="00BF35A6">
        <w:rPr>
          <w:rFonts w:cstheme="minorHAnsi"/>
          <w:iCs/>
          <w:color w:val="002060"/>
          <w:sz w:val="24"/>
          <w:szCs w:val="24"/>
        </w:rPr>
        <w:t>apelului de proiecte</w:t>
      </w:r>
      <w:r w:rsidRPr="00BF35A6">
        <w:rPr>
          <w:rFonts w:cstheme="minorHAnsi"/>
          <w:iCs/>
          <w:color w:val="002060"/>
          <w:sz w:val="24"/>
          <w:szCs w:val="24"/>
        </w:rPr>
        <w:t xml:space="preserve"> </w:t>
      </w:r>
      <w:bookmarkEnd w:id="101"/>
      <w:r w:rsidR="00FE1702" w:rsidRPr="00BF35A6">
        <w:rPr>
          <w:rFonts w:cstheme="minorHAnsi"/>
          <w:iCs/>
          <w:color w:val="002060"/>
          <w:sz w:val="24"/>
          <w:szCs w:val="24"/>
        </w:rPr>
        <w:t xml:space="preserve">sunt </w:t>
      </w:r>
      <w:r w:rsidR="00FC5745" w:rsidRPr="00BF35A6">
        <w:rPr>
          <w:rFonts w:cstheme="minorHAnsi"/>
          <w:iCs/>
          <w:color w:val="002060"/>
          <w:sz w:val="24"/>
          <w:szCs w:val="24"/>
        </w:rPr>
        <w:t>așteptate</w:t>
      </w:r>
      <w:r w:rsidR="00FE1702" w:rsidRPr="00BF35A6">
        <w:rPr>
          <w:rFonts w:cstheme="minorHAnsi"/>
          <w:iCs/>
          <w:color w:val="002060"/>
          <w:sz w:val="24"/>
          <w:szCs w:val="24"/>
        </w:rPr>
        <w:t xml:space="preserve"> următoarele rezultate:</w:t>
      </w:r>
    </w:p>
    <w:p w14:paraId="629D727C" w14:textId="30CC1EE1" w:rsidR="00304EDF" w:rsidRPr="00EB218C" w:rsidRDefault="00304EDF" w:rsidP="00EB218C">
      <w:pPr>
        <w:spacing w:before="60" w:after="0" w:line="240" w:lineRule="auto"/>
        <w:jc w:val="both"/>
        <w:rPr>
          <w:rFonts w:cstheme="minorHAnsi"/>
          <w:iCs/>
          <w:color w:val="002060"/>
          <w:sz w:val="24"/>
          <w:szCs w:val="24"/>
        </w:rPr>
      </w:pPr>
      <w:r w:rsidRPr="00EB218C">
        <w:rPr>
          <w:rFonts w:cstheme="minorHAnsi"/>
          <w:b/>
          <w:bCs/>
          <w:color w:val="002060"/>
          <w:sz w:val="24"/>
          <w:szCs w:val="24"/>
        </w:rPr>
        <w:t>Acțiunea A -</w:t>
      </w:r>
      <w:r w:rsidRPr="00EB218C">
        <w:rPr>
          <w:rFonts w:cstheme="minorHAnsi"/>
          <w:b/>
          <w:bCs/>
          <w:iCs/>
          <w:color w:val="002060"/>
          <w:sz w:val="24"/>
          <w:szCs w:val="24"/>
        </w:rPr>
        <w:t xml:space="preserve"> dotare a</w:t>
      </w:r>
      <w:r w:rsidRPr="00EB218C">
        <w:rPr>
          <w:rFonts w:cstheme="minorHAnsi"/>
          <w:iCs/>
          <w:color w:val="002060"/>
          <w:sz w:val="24"/>
          <w:szCs w:val="24"/>
        </w:rPr>
        <w:t xml:space="preserve"> </w:t>
      </w:r>
      <w:r w:rsidRPr="00EB218C">
        <w:rPr>
          <w:rFonts w:cstheme="minorHAnsi"/>
          <w:b/>
          <w:bCs/>
          <w:iCs/>
          <w:color w:val="002060"/>
          <w:sz w:val="24"/>
          <w:szCs w:val="24"/>
        </w:rPr>
        <w:t>cabinetelor medicale școlare</w:t>
      </w:r>
      <w:r w:rsidRPr="00EB218C">
        <w:rPr>
          <w:rFonts w:cstheme="minorHAnsi"/>
          <w:iCs/>
          <w:color w:val="002060"/>
          <w:sz w:val="24"/>
          <w:szCs w:val="24"/>
        </w:rPr>
        <w:t xml:space="preserve">, inclusiv a </w:t>
      </w:r>
      <w:r w:rsidRPr="00EB218C">
        <w:rPr>
          <w:rFonts w:cstheme="minorHAnsi"/>
          <w:b/>
          <w:bCs/>
          <w:iCs/>
          <w:color w:val="002060"/>
          <w:sz w:val="24"/>
          <w:szCs w:val="24"/>
        </w:rPr>
        <w:t>cabinetelor stomatologice</w:t>
      </w:r>
      <w:r w:rsidRPr="00EB218C">
        <w:rPr>
          <w:rFonts w:cstheme="minorHAnsi"/>
          <w:iCs/>
          <w:color w:val="002060"/>
          <w:sz w:val="24"/>
          <w:szCs w:val="24"/>
        </w:rPr>
        <w:t xml:space="preserve"> organizate în unități de învățământ</w:t>
      </w:r>
      <w:r w:rsidR="00012897">
        <w:rPr>
          <w:rFonts w:cstheme="minorHAnsi"/>
          <w:iCs/>
          <w:color w:val="002060"/>
          <w:sz w:val="24"/>
          <w:szCs w:val="24"/>
        </w:rPr>
        <w:t>:</w:t>
      </w:r>
    </w:p>
    <w:p w14:paraId="696A2364" w14:textId="4952FF8C" w:rsidR="00FB4A84" w:rsidRPr="00BF35A6" w:rsidRDefault="00FB4A84" w:rsidP="000E7C59">
      <w:pPr>
        <w:pStyle w:val="ListParagraph"/>
        <w:numPr>
          <w:ilvl w:val="0"/>
          <w:numId w:val="109"/>
        </w:numPr>
        <w:jc w:val="both"/>
        <w:rPr>
          <w:rFonts w:cstheme="minorHAnsi"/>
          <w:iCs/>
          <w:color w:val="002060"/>
          <w:sz w:val="24"/>
          <w:szCs w:val="24"/>
        </w:rPr>
      </w:pPr>
      <w:r w:rsidRPr="00BF35A6">
        <w:rPr>
          <w:rFonts w:cstheme="minorHAnsi"/>
          <w:iCs/>
          <w:color w:val="002060"/>
          <w:sz w:val="24"/>
          <w:szCs w:val="24"/>
        </w:rPr>
        <w:t xml:space="preserve">31 </w:t>
      </w:r>
      <w:r w:rsidR="00217A40" w:rsidRPr="00BF35A6">
        <w:rPr>
          <w:rFonts w:cstheme="minorHAnsi"/>
          <w:iCs/>
          <w:color w:val="002060"/>
          <w:sz w:val="24"/>
          <w:szCs w:val="24"/>
        </w:rPr>
        <w:t>cabinete medicale</w:t>
      </w:r>
      <w:r w:rsidR="00FC00A8" w:rsidRPr="00BF35A6">
        <w:rPr>
          <w:rFonts w:cstheme="minorHAnsi"/>
          <w:iCs/>
          <w:color w:val="002060"/>
          <w:sz w:val="24"/>
          <w:szCs w:val="24"/>
        </w:rPr>
        <w:t xml:space="preserve"> școlare</w:t>
      </w:r>
      <w:r w:rsidR="00217A40" w:rsidRPr="00BF35A6">
        <w:rPr>
          <w:rFonts w:cstheme="minorHAnsi"/>
          <w:iCs/>
          <w:color w:val="002060"/>
          <w:sz w:val="24"/>
          <w:szCs w:val="24"/>
        </w:rPr>
        <w:t>, inclusiv cabinete medicale stomatologice organizate în unități de învățământ, dotate</w:t>
      </w:r>
      <w:r w:rsidRPr="00BF35A6">
        <w:rPr>
          <w:rFonts w:cstheme="minorHAnsi"/>
          <w:iCs/>
          <w:color w:val="002060"/>
          <w:sz w:val="24"/>
          <w:szCs w:val="24"/>
        </w:rPr>
        <w:t>;</w:t>
      </w:r>
    </w:p>
    <w:p w14:paraId="75BF90C7" w14:textId="64DBBD8D" w:rsidR="00304EDF" w:rsidRPr="00EB218C" w:rsidRDefault="00304EDF" w:rsidP="00EB218C">
      <w:pPr>
        <w:spacing w:before="60" w:after="0" w:line="240" w:lineRule="auto"/>
        <w:jc w:val="both"/>
        <w:rPr>
          <w:rFonts w:cstheme="minorHAnsi"/>
          <w:iCs/>
          <w:color w:val="002060"/>
          <w:sz w:val="24"/>
          <w:szCs w:val="24"/>
        </w:rPr>
      </w:pPr>
      <w:r w:rsidRPr="00EB218C">
        <w:rPr>
          <w:rFonts w:cstheme="minorHAnsi"/>
          <w:b/>
          <w:bCs/>
          <w:color w:val="002060"/>
          <w:sz w:val="24"/>
          <w:szCs w:val="24"/>
        </w:rPr>
        <w:t xml:space="preserve">Acțiunea B - </w:t>
      </w:r>
      <w:r w:rsidRPr="00EB218C">
        <w:rPr>
          <w:rFonts w:cstheme="minorHAnsi"/>
          <w:b/>
          <w:bCs/>
          <w:iCs/>
          <w:color w:val="002060"/>
          <w:sz w:val="24"/>
          <w:szCs w:val="24"/>
        </w:rPr>
        <w:t>dotare cu unități mobile</w:t>
      </w:r>
      <w:r w:rsidRPr="00EB218C">
        <w:rPr>
          <w:rFonts w:cstheme="minorHAnsi"/>
          <w:iCs/>
          <w:color w:val="002060"/>
          <w:sz w:val="24"/>
          <w:szCs w:val="24"/>
        </w:rPr>
        <w:t>, destinate furnizării de servicii de asistență medicală stomatologică.</w:t>
      </w:r>
    </w:p>
    <w:p w14:paraId="370E3C01" w14:textId="21C96C44" w:rsidR="00111283" w:rsidRPr="00BF35A6" w:rsidRDefault="00FB4A84" w:rsidP="000E7C59">
      <w:pPr>
        <w:pStyle w:val="ListParagraph"/>
        <w:numPr>
          <w:ilvl w:val="0"/>
          <w:numId w:val="109"/>
        </w:numPr>
        <w:jc w:val="both"/>
        <w:rPr>
          <w:rFonts w:cstheme="minorHAnsi"/>
          <w:iCs/>
          <w:color w:val="002060"/>
          <w:sz w:val="24"/>
          <w:szCs w:val="24"/>
        </w:rPr>
      </w:pPr>
      <w:r w:rsidRPr="00BF35A6">
        <w:rPr>
          <w:rFonts w:cstheme="minorHAnsi"/>
          <w:iCs/>
          <w:color w:val="002060"/>
          <w:sz w:val="24"/>
          <w:szCs w:val="24"/>
        </w:rPr>
        <w:lastRenderedPageBreak/>
        <w:t xml:space="preserve">22 </w:t>
      </w:r>
      <w:r w:rsidR="003F4B31" w:rsidRPr="00BF35A6">
        <w:rPr>
          <w:rFonts w:cstheme="minorHAnsi"/>
          <w:iCs/>
          <w:color w:val="002060"/>
          <w:sz w:val="24"/>
          <w:szCs w:val="24"/>
        </w:rPr>
        <w:t>unități mobile pentru furnizarea de servicii de asistență medicală stomatologică</w:t>
      </w:r>
      <w:r w:rsidRPr="00BF35A6">
        <w:rPr>
          <w:rFonts w:cstheme="minorHAnsi"/>
          <w:iCs/>
          <w:color w:val="002060"/>
          <w:sz w:val="24"/>
          <w:szCs w:val="24"/>
        </w:rPr>
        <w:t xml:space="preserve">, </w:t>
      </w:r>
      <w:r w:rsidR="00217A40" w:rsidRPr="00BF35A6">
        <w:rPr>
          <w:rFonts w:cstheme="minorHAnsi"/>
          <w:iCs/>
          <w:color w:val="002060"/>
          <w:sz w:val="24"/>
          <w:szCs w:val="24"/>
        </w:rPr>
        <w:t>pentru asigurarea accesului copiilor și tinerilor care urmează o formă de învățământ la servicii de calitate</w:t>
      </w:r>
      <w:r w:rsidR="007B0D18" w:rsidRPr="00BF35A6">
        <w:rPr>
          <w:rFonts w:cstheme="minorHAnsi"/>
          <w:iCs/>
          <w:color w:val="002060"/>
          <w:sz w:val="24"/>
          <w:szCs w:val="24"/>
        </w:rPr>
        <w:t>.</w:t>
      </w:r>
    </w:p>
    <w:p w14:paraId="4A107899" w14:textId="77777777" w:rsidR="00DD1BF0" w:rsidRPr="00BF35A6" w:rsidRDefault="00DD1BF0" w:rsidP="004C500B">
      <w:pPr>
        <w:pStyle w:val="ListParagraph"/>
        <w:spacing w:before="60" w:after="0" w:line="240" w:lineRule="auto"/>
        <w:ind w:left="1080"/>
        <w:jc w:val="both"/>
        <w:rPr>
          <w:rFonts w:cstheme="minorHAnsi"/>
          <w:color w:val="002060"/>
          <w:sz w:val="24"/>
          <w:szCs w:val="24"/>
        </w:rPr>
      </w:pPr>
    </w:p>
    <w:p w14:paraId="0288CB44" w14:textId="77777777" w:rsidR="000A6D70" w:rsidRPr="00BF35A6" w:rsidRDefault="00A34AAA"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02" w:name="_Toc134715965"/>
      <w:bookmarkStart w:id="103" w:name="_Toc134716113"/>
      <w:bookmarkStart w:id="104" w:name="_Toc134716290"/>
      <w:bookmarkStart w:id="105" w:name="_Toc134716439"/>
      <w:bookmarkStart w:id="106" w:name="_Toc134716589"/>
      <w:bookmarkStart w:id="107" w:name="_Toc134716729"/>
      <w:bookmarkStart w:id="108" w:name="_Toc134716869"/>
      <w:bookmarkStart w:id="109" w:name="_Toc134717008"/>
      <w:bookmarkStart w:id="110" w:name="_Toc134717146"/>
      <w:bookmarkStart w:id="111" w:name="_Toc134717282"/>
      <w:bookmarkStart w:id="112" w:name="_Toc134717415"/>
      <w:bookmarkStart w:id="113" w:name="_Toc134717888"/>
      <w:bookmarkStart w:id="114" w:name="_Toc134715966"/>
      <w:bookmarkStart w:id="115" w:name="_Toc134716114"/>
      <w:bookmarkStart w:id="116" w:name="_Toc134716291"/>
      <w:bookmarkStart w:id="117" w:name="_Toc134716440"/>
      <w:bookmarkStart w:id="118" w:name="_Toc134716590"/>
      <w:bookmarkStart w:id="119" w:name="_Toc134716730"/>
      <w:bookmarkStart w:id="120" w:name="_Toc134716870"/>
      <w:bookmarkStart w:id="121" w:name="_Toc134717009"/>
      <w:bookmarkStart w:id="122" w:name="_Toc134717147"/>
      <w:bookmarkStart w:id="123" w:name="_Toc134717283"/>
      <w:bookmarkStart w:id="124" w:name="_Toc134717416"/>
      <w:bookmarkStart w:id="125" w:name="_Toc134717889"/>
      <w:bookmarkStart w:id="126" w:name="_Toc220665774"/>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r w:rsidRPr="00BF35A6">
        <w:rPr>
          <w:rFonts w:cstheme="minorHAnsi"/>
          <w:b/>
          <w:bCs/>
          <w:iCs/>
          <w:color w:val="002060"/>
          <w:sz w:val="24"/>
          <w:szCs w:val="24"/>
        </w:rPr>
        <w:t>Operațiune de importanță strategică</w:t>
      </w:r>
      <w:bookmarkEnd w:id="126"/>
      <w:r w:rsidRPr="00BF35A6">
        <w:rPr>
          <w:rFonts w:cstheme="minorHAnsi"/>
          <w:b/>
          <w:bCs/>
          <w:iCs/>
          <w:color w:val="002060"/>
          <w:sz w:val="24"/>
          <w:szCs w:val="24"/>
        </w:rPr>
        <w:t xml:space="preserve"> </w:t>
      </w:r>
    </w:p>
    <w:p w14:paraId="078306F1" w14:textId="5832654E" w:rsidR="0041040A" w:rsidRPr="00BF35A6" w:rsidRDefault="00515689" w:rsidP="004C500B">
      <w:pPr>
        <w:spacing w:before="60" w:after="0" w:line="240" w:lineRule="auto"/>
        <w:jc w:val="both"/>
        <w:rPr>
          <w:rFonts w:cstheme="minorHAnsi"/>
          <w:iCs/>
          <w:color w:val="002060"/>
          <w:sz w:val="24"/>
          <w:szCs w:val="24"/>
        </w:rPr>
      </w:pPr>
      <w:bookmarkStart w:id="127" w:name="_Hlk136432963"/>
      <w:r w:rsidRPr="00BF35A6">
        <w:rPr>
          <w:rFonts w:cstheme="minorHAnsi"/>
          <w:iCs/>
          <w:color w:val="002060"/>
          <w:sz w:val="24"/>
          <w:szCs w:val="24"/>
        </w:rPr>
        <w:t>Nu se aplică.</w:t>
      </w:r>
    </w:p>
    <w:p w14:paraId="69D7D9C5" w14:textId="77777777" w:rsidR="00515689" w:rsidRPr="00BF35A6" w:rsidRDefault="00515689" w:rsidP="004C500B">
      <w:pPr>
        <w:spacing w:before="60" w:after="0" w:line="240" w:lineRule="auto"/>
        <w:jc w:val="both"/>
        <w:rPr>
          <w:rFonts w:cstheme="minorHAnsi"/>
          <w:i/>
          <w:color w:val="002060"/>
          <w:sz w:val="24"/>
          <w:szCs w:val="24"/>
        </w:rPr>
      </w:pPr>
    </w:p>
    <w:p w14:paraId="3141CBB9" w14:textId="22734C28" w:rsidR="00A34AAA" w:rsidRPr="00BF35A6" w:rsidRDefault="00A34AAA"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28" w:name="_Toc159233948"/>
      <w:bookmarkStart w:id="129" w:name="_Toc160634144"/>
      <w:bookmarkStart w:id="130" w:name="_Toc142058058"/>
      <w:bookmarkStart w:id="131" w:name="_Toc142058208"/>
      <w:bookmarkStart w:id="132" w:name="_Toc142058357"/>
      <w:bookmarkStart w:id="133" w:name="_Toc142058059"/>
      <w:bookmarkStart w:id="134" w:name="_Toc142058209"/>
      <w:bookmarkStart w:id="135" w:name="_Toc142058358"/>
      <w:bookmarkStart w:id="136" w:name="_Toc220665775"/>
      <w:bookmarkEnd w:id="127"/>
      <w:bookmarkEnd w:id="128"/>
      <w:bookmarkEnd w:id="129"/>
      <w:bookmarkEnd w:id="130"/>
      <w:bookmarkEnd w:id="131"/>
      <w:bookmarkEnd w:id="132"/>
      <w:bookmarkEnd w:id="133"/>
      <w:bookmarkEnd w:id="134"/>
      <w:bookmarkEnd w:id="135"/>
      <w:r w:rsidRPr="00BF35A6">
        <w:rPr>
          <w:rFonts w:cstheme="minorHAnsi"/>
          <w:b/>
          <w:bCs/>
          <w:iCs/>
          <w:color w:val="002060"/>
          <w:sz w:val="24"/>
          <w:szCs w:val="24"/>
        </w:rPr>
        <w:t>Investiții teritoriale integrate</w:t>
      </w:r>
      <w:bookmarkEnd w:id="136"/>
      <w:r w:rsidRPr="00BF35A6">
        <w:rPr>
          <w:rFonts w:cstheme="minorHAnsi"/>
          <w:b/>
          <w:bCs/>
          <w:iCs/>
          <w:color w:val="002060"/>
          <w:sz w:val="24"/>
          <w:szCs w:val="24"/>
        </w:rPr>
        <w:t xml:space="preserve"> </w:t>
      </w:r>
      <w:r w:rsidRPr="00BF35A6">
        <w:rPr>
          <w:rFonts w:cstheme="minorHAnsi"/>
          <w:b/>
          <w:bCs/>
          <w:iCs/>
          <w:color w:val="002060"/>
          <w:sz w:val="24"/>
          <w:szCs w:val="24"/>
        </w:rPr>
        <w:tab/>
      </w:r>
    </w:p>
    <w:p w14:paraId="6C3541E8" w14:textId="47D1292C" w:rsidR="00304EDF" w:rsidRPr="00EB218C" w:rsidRDefault="00304EDF" w:rsidP="00EB218C">
      <w:pPr>
        <w:jc w:val="both"/>
        <w:rPr>
          <w:rFonts w:cstheme="minorHAnsi"/>
          <w:iCs/>
          <w:color w:val="002060"/>
          <w:sz w:val="24"/>
          <w:szCs w:val="24"/>
        </w:rPr>
      </w:pPr>
      <w:bookmarkStart w:id="137" w:name="_Hlk220605615"/>
      <w:r w:rsidRPr="00EB218C">
        <w:rPr>
          <w:rFonts w:cstheme="minorHAnsi"/>
          <w:iCs/>
          <w:color w:val="002060"/>
          <w:sz w:val="24"/>
          <w:szCs w:val="24"/>
        </w:rPr>
        <w:t xml:space="preserve">Prezentul apel de proiecte poate viza investiții teritoriale integrate pentru </w:t>
      </w:r>
      <w:r w:rsidR="00464FEE" w:rsidRPr="00BF35A6">
        <w:rPr>
          <w:rFonts w:cstheme="minorHAnsi"/>
          <w:iCs/>
          <w:color w:val="002060"/>
          <w:sz w:val="24"/>
          <w:szCs w:val="24"/>
        </w:rPr>
        <w:t>toate cele 4 ITI</w:t>
      </w:r>
      <w:bookmarkEnd w:id="137"/>
      <w:r w:rsidRPr="00EB218C">
        <w:rPr>
          <w:rFonts w:cstheme="minorHAnsi"/>
          <w:iCs/>
          <w:color w:val="002060"/>
          <w:sz w:val="24"/>
          <w:szCs w:val="24"/>
        </w:rPr>
        <w:t xml:space="preserve">. </w:t>
      </w:r>
    </w:p>
    <w:p w14:paraId="55FA5F6A" w14:textId="77777777" w:rsidR="00304EDF" w:rsidRPr="00EB218C" w:rsidRDefault="00304EDF" w:rsidP="00EB218C">
      <w:pPr>
        <w:jc w:val="both"/>
        <w:rPr>
          <w:rFonts w:cstheme="minorHAnsi"/>
          <w:iCs/>
          <w:color w:val="002060"/>
          <w:sz w:val="24"/>
          <w:szCs w:val="24"/>
        </w:rPr>
      </w:pPr>
      <w:r w:rsidRPr="00EB218C">
        <w:rPr>
          <w:rFonts w:cstheme="minorHAnsi"/>
          <w:iCs/>
          <w:color w:val="002060"/>
          <w:sz w:val="24"/>
          <w:szCs w:val="24"/>
        </w:rPr>
        <w:t>În cadrul procesului de selecție, pentru a beneficia de mecanismul specific ITI, promotorii de proiecte ITI trebuie să opteze pentru acest mecanism</w:t>
      </w:r>
      <w:r w:rsidRPr="00EB218C">
        <w:rPr>
          <w:rFonts w:cstheme="minorHAnsi"/>
          <w:b/>
          <w:bCs/>
          <w:iCs/>
          <w:color w:val="002060"/>
          <w:sz w:val="24"/>
          <w:szCs w:val="24"/>
        </w:rPr>
        <w:t xml:space="preserve">. </w:t>
      </w:r>
    </w:p>
    <w:p w14:paraId="012B4844" w14:textId="77777777" w:rsidR="00304EDF" w:rsidRPr="00EB218C" w:rsidRDefault="00304EDF" w:rsidP="00EB218C">
      <w:pPr>
        <w:jc w:val="both"/>
        <w:rPr>
          <w:rFonts w:cstheme="minorHAnsi"/>
          <w:iCs/>
          <w:color w:val="002060"/>
          <w:sz w:val="24"/>
          <w:szCs w:val="24"/>
        </w:rPr>
      </w:pPr>
      <w:r w:rsidRPr="00EB218C">
        <w:rPr>
          <w:rFonts w:cstheme="minorHAnsi"/>
          <w:b/>
          <w:bCs/>
          <w:iCs/>
          <w:color w:val="002060"/>
          <w:sz w:val="24"/>
          <w:szCs w:val="24"/>
        </w:rPr>
        <w:t xml:space="preserve">Condiții pentru ITI: </w:t>
      </w:r>
    </w:p>
    <w:p w14:paraId="74801B9C" w14:textId="77777777" w:rsidR="00304EDF" w:rsidRPr="00EB218C" w:rsidRDefault="00304EDF" w:rsidP="00EB218C">
      <w:pPr>
        <w:jc w:val="both"/>
        <w:rPr>
          <w:rFonts w:cstheme="minorHAnsi"/>
          <w:iCs/>
          <w:color w:val="002060"/>
          <w:sz w:val="24"/>
          <w:szCs w:val="24"/>
        </w:rPr>
      </w:pPr>
      <w:r w:rsidRPr="00EB218C">
        <w:rPr>
          <w:rFonts w:cstheme="minorHAnsi"/>
          <w:iCs/>
          <w:color w:val="002060"/>
          <w:sz w:val="24"/>
          <w:szCs w:val="24"/>
        </w:rPr>
        <w:t xml:space="preserve">Proiectele trebuie să fie incluse într-o strategie/strategii teritoriale integrate </w:t>
      </w:r>
      <w:r w:rsidRPr="00EB218C">
        <w:rPr>
          <w:rFonts w:cstheme="minorHAnsi"/>
          <w:i/>
          <w:iCs/>
          <w:color w:val="002060"/>
          <w:sz w:val="24"/>
          <w:szCs w:val="24"/>
        </w:rPr>
        <w:t xml:space="preserve">ITI </w:t>
      </w:r>
      <w:r w:rsidRPr="00EB218C">
        <w:rPr>
          <w:rFonts w:cstheme="minorHAnsi"/>
          <w:iCs/>
          <w:color w:val="002060"/>
          <w:sz w:val="24"/>
          <w:szCs w:val="24"/>
        </w:rPr>
        <w:t xml:space="preserve">elaborate conform art. 28-30 din Regulamentul (UE) 2021/1060 RDC și implementate cu implicarea partenerilor relevanți, </w:t>
      </w:r>
      <w:r w:rsidRPr="00EB218C">
        <w:rPr>
          <w:rFonts w:cstheme="minorHAnsi"/>
          <w:b/>
          <w:bCs/>
          <w:iCs/>
          <w:color w:val="002060"/>
          <w:sz w:val="24"/>
          <w:szCs w:val="24"/>
        </w:rPr>
        <w:t>condiție obligatorie pentru finanțare în cadrul mecanismului ITI.</w:t>
      </w:r>
      <w:r w:rsidRPr="00EB218C">
        <w:rPr>
          <w:rFonts w:cstheme="minorHAnsi"/>
          <w:iCs/>
          <w:color w:val="002060"/>
          <w:sz w:val="24"/>
          <w:szCs w:val="24"/>
        </w:rPr>
        <w:t xml:space="preserve"> </w:t>
      </w:r>
    </w:p>
    <w:p w14:paraId="71B037BD" w14:textId="77777777" w:rsidR="00304EDF" w:rsidRPr="00EB218C" w:rsidRDefault="00304EDF" w:rsidP="00EB218C">
      <w:pPr>
        <w:jc w:val="both"/>
        <w:rPr>
          <w:rFonts w:cstheme="minorHAnsi"/>
          <w:iCs/>
          <w:color w:val="002060"/>
          <w:sz w:val="24"/>
          <w:szCs w:val="24"/>
        </w:rPr>
      </w:pPr>
      <w:r w:rsidRPr="00EB218C">
        <w:rPr>
          <w:rFonts w:cstheme="minorHAnsi"/>
          <w:iCs/>
          <w:color w:val="002060"/>
          <w:sz w:val="24"/>
          <w:szCs w:val="24"/>
        </w:rPr>
        <w:t xml:space="preserve">Proiectele finanțabile vor fi rezultatul unui proces de selecție strategică/prioritare desfășurat la nivelul autorităților responsabile cu implementarea strategiilor teritoriale (ex. CL, ADTI), cu implicarea comunității locale. </w:t>
      </w:r>
    </w:p>
    <w:p w14:paraId="74173868" w14:textId="36C12274" w:rsidR="00464FEE" w:rsidRPr="00BF35A6" w:rsidRDefault="00304EDF" w:rsidP="00464FEE">
      <w:pPr>
        <w:spacing w:before="60" w:after="0" w:line="240" w:lineRule="auto"/>
        <w:jc w:val="both"/>
        <w:rPr>
          <w:rFonts w:cstheme="minorHAnsi"/>
          <w:iCs/>
          <w:color w:val="002060"/>
          <w:sz w:val="24"/>
          <w:szCs w:val="24"/>
        </w:rPr>
      </w:pPr>
      <w:r w:rsidRPr="00BF35A6">
        <w:rPr>
          <w:rFonts w:cstheme="minorHAnsi"/>
          <w:iCs/>
          <w:color w:val="002060"/>
          <w:sz w:val="24"/>
          <w:szCs w:val="24"/>
        </w:rPr>
        <w:t>În procesul de selecție a proiectelor, AM PS va verifica proiectele, asigurându-se de caracterul integrat al acestora, de încadrarea în alocarea financiară aferentă fiecăr</w:t>
      </w:r>
      <w:r w:rsidR="00464FEE" w:rsidRPr="00BF35A6">
        <w:rPr>
          <w:rFonts w:cstheme="minorHAnsi"/>
          <w:iCs/>
          <w:color w:val="002060"/>
          <w:sz w:val="24"/>
          <w:szCs w:val="24"/>
        </w:rPr>
        <w:t>ei</w:t>
      </w:r>
      <w:r w:rsidRPr="00BF35A6">
        <w:rPr>
          <w:rFonts w:cstheme="minorHAnsi"/>
          <w:iCs/>
          <w:color w:val="002060"/>
          <w:sz w:val="24"/>
          <w:szCs w:val="24"/>
        </w:rPr>
        <w:t xml:space="preserve"> </w:t>
      </w:r>
      <w:proofErr w:type="spellStart"/>
      <w:r w:rsidR="00464FEE" w:rsidRPr="00BF35A6">
        <w:rPr>
          <w:rFonts w:cstheme="minorHAnsi"/>
          <w:iCs/>
          <w:color w:val="002060"/>
          <w:sz w:val="24"/>
          <w:szCs w:val="24"/>
        </w:rPr>
        <w:t>Actiuni</w:t>
      </w:r>
      <w:proofErr w:type="spellEnd"/>
      <w:r w:rsidRPr="00BF35A6">
        <w:rPr>
          <w:rFonts w:cstheme="minorHAnsi"/>
          <w:iCs/>
          <w:color w:val="002060"/>
          <w:sz w:val="24"/>
          <w:szCs w:val="24"/>
        </w:rPr>
        <w:t xml:space="preserve">, precum și de respectarea tuturor criteriilor (conformitate, eligibilitate și calitate) prevăzute în ghidurile de finanțare. </w:t>
      </w:r>
    </w:p>
    <w:p w14:paraId="4613E756" w14:textId="77777777" w:rsidR="009E3495" w:rsidRPr="00BF35A6" w:rsidRDefault="009E3495" w:rsidP="004C500B">
      <w:pPr>
        <w:spacing w:before="60" w:after="0" w:line="240" w:lineRule="auto"/>
        <w:jc w:val="both"/>
        <w:rPr>
          <w:rFonts w:cstheme="minorHAnsi"/>
          <w:i/>
          <w:color w:val="002060"/>
          <w:sz w:val="24"/>
          <w:szCs w:val="24"/>
        </w:rPr>
      </w:pPr>
    </w:p>
    <w:p w14:paraId="7A72860F" w14:textId="662506B6" w:rsidR="00081E5B" w:rsidRPr="00BF35A6" w:rsidRDefault="008F4B56" w:rsidP="009E385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38" w:name="_Toc220665776"/>
      <w:r w:rsidRPr="00BF35A6">
        <w:rPr>
          <w:rFonts w:cstheme="minorHAnsi"/>
          <w:b/>
          <w:bCs/>
          <w:iCs/>
          <w:color w:val="002060"/>
          <w:sz w:val="24"/>
          <w:szCs w:val="24"/>
        </w:rPr>
        <w:t xml:space="preserve">Dezvoltare locală </w:t>
      </w:r>
      <w:r w:rsidR="007431D9" w:rsidRPr="00BF35A6">
        <w:rPr>
          <w:rFonts w:cstheme="minorHAnsi"/>
          <w:b/>
          <w:bCs/>
          <w:iCs/>
          <w:color w:val="002060"/>
          <w:sz w:val="24"/>
          <w:szCs w:val="24"/>
        </w:rPr>
        <w:t xml:space="preserve">plasată </w:t>
      </w:r>
      <w:r w:rsidRPr="00BF35A6">
        <w:rPr>
          <w:rFonts w:cstheme="minorHAnsi"/>
          <w:b/>
          <w:bCs/>
          <w:iCs/>
          <w:color w:val="002060"/>
          <w:sz w:val="24"/>
          <w:szCs w:val="24"/>
        </w:rPr>
        <w:t>sub responsabilitatea comunității</w:t>
      </w:r>
      <w:bookmarkEnd w:id="138"/>
    </w:p>
    <w:p w14:paraId="59A5D461" w14:textId="2B18F898" w:rsidR="004305BF" w:rsidRPr="00BF35A6" w:rsidRDefault="004305BF" w:rsidP="004C500B">
      <w:pPr>
        <w:spacing w:before="60" w:after="0" w:line="240" w:lineRule="auto"/>
        <w:jc w:val="both"/>
        <w:rPr>
          <w:rFonts w:cstheme="minorHAnsi"/>
          <w:iCs/>
          <w:color w:val="002060"/>
          <w:sz w:val="24"/>
          <w:szCs w:val="24"/>
        </w:rPr>
      </w:pPr>
      <w:r w:rsidRPr="00BF35A6">
        <w:rPr>
          <w:rFonts w:cstheme="minorHAnsi"/>
          <w:iCs/>
          <w:color w:val="002060"/>
          <w:sz w:val="24"/>
          <w:szCs w:val="24"/>
        </w:rPr>
        <w:t xml:space="preserve">Prezentul apel nu vizează </w:t>
      </w:r>
      <w:r w:rsidR="001472E3" w:rsidRPr="00BF35A6">
        <w:rPr>
          <w:rFonts w:cstheme="minorHAnsi"/>
          <w:iCs/>
          <w:color w:val="002060"/>
          <w:sz w:val="24"/>
          <w:szCs w:val="24"/>
        </w:rPr>
        <w:t>aplicarea mecanismului DLRC.</w:t>
      </w:r>
    </w:p>
    <w:p w14:paraId="73E6733F" w14:textId="77777777" w:rsidR="009E385B" w:rsidRPr="00BF35A6" w:rsidRDefault="009E385B" w:rsidP="004C500B">
      <w:pPr>
        <w:spacing w:before="60" w:after="0" w:line="240" w:lineRule="auto"/>
        <w:jc w:val="both"/>
        <w:rPr>
          <w:rFonts w:cstheme="minorHAnsi"/>
          <w:iCs/>
          <w:color w:val="002060"/>
          <w:sz w:val="24"/>
          <w:szCs w:val="24"/>
        </w:rPr>
      </w:pPr>
    </w:p>
    <w:p w14:paraId="63AD0FB7" w14:textId="4B4D7D42" w:rsidR="00F51C65" w:rsidRPr="00BF35A6" w:rsidRDefault="00F51C65"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39" w:name="_Toc220665777"/>
      <w:r w:rsidRPr="00BF35A6">
        <w:rPr>
          <w:rFonts w:cstheme="minorHAnsi"/>
          <w:b/>
          <w:bCs/>
          <w:iCs/>
          <w:color w:val="002060"/>
          <w:sz w:val="24"/>
          <w:szCs w:val="24"/>
        </w:rPr>
        <w:t>Reguli privind ajutorul de stat</w:t>
      </w:r>
      <w:bookmarkEnd w:id="139"/>
      <w:r w:rsidRPr="00BF35A6">
        <w:rPr>
          <w:rFonts w:cstheme="minorHAnsi"/>
          <w:b/>
          <w:bCs/>
          <w:iCs/>
          <w:color w:val="002060"/>
          <w:sz w:val="24"/>
          <w:szCs w:val="24"/>
        </w:rPr>
        <w:t xml:space="preserve"> </w:t>
      </w:r>
    </w:p>
    <w:p w14:paraId="66ADD1EF" w14:textId="474E5B2D" w:rsidR="00B93248" w:rsidRPr="00BF35A6" w:rsidRDefault="00B93248" w:rsidP="004C500B">
      <w:pPr>
        <w:spacing w:before="60" w:after="0" w:line="240" w:lineRule="auto"/>
        <w:jc w:val="both"/>
        <w:rPr>
          <w:rFonts w:cstheme="minorHAnsi"/>
          <w:iCs/>
          <w:color w:val="002060"/>
          <w:sz w:val="24"/>
          <w:szCs w:val="24"/>
        </w:rPr>
      </w:pPr>
      <w:bookmarkStart w:id="140" w:name="_Hlk136432992"/>
      <w:bookmarkStart w:id="141" w:name="_Hlk136432974"/>
      <w:bookmarkStart w:id="142" w:name="_Hlk143183205"/>
      <w:r w:rsidRPr="00BF35A6">
        <w:rPr>
          <w:rFonts w:cstheme="minorHAnsi"/>
          <w:iCs/>
          <w:color w:val="002060"/>
          <w:sz w:val="24"/>
          <w:szCs w:val="24"/>
        </w:rPr>
        <w:t xml:space="preserve">Intervențiile prevăzute de prezentul apel </w:t>
      </w:r>
      <w:r w:rsidR="00510DA5" w:rsidRPr="00BF35A6">
        <w:rPr>
          <w:rFonts w:cstheme="minorHAnsi"/>
          <w:b/>
          <w:bCs/>
          <w:iCs/>
          <w:color w:val="002060"/>
          <w:sz w:val="24"/>
          <w:szCs w:val="24"/>
        </w:rPr>
        <w:t>NU</w:t>
      </w:r>
      <w:r w:rsidR="00510DA5" w:rsidRPr="00BF35A6">
        <w:rPr>
          <w:rFonts w:cstheme="minorHAnsi"/>
          <w:iCs/>
          <w:color w:val="002060"/>
          <w:sz w:val="24"/>
          <w:szCs w:val="24"/>
        </w:rPr>
        <w:t xml:space="preserve"> </w:t>
      </w:r>
      <w:r w:rsidRPr="00BF35A6">
        <w:rPr>
          <w:rFonts w:cstheme="minorHAnsi"/>
          <w:iCs/>
          <w:color w:val="002060"/>
          <w:sz w:val="24"/>
          <w:szCs w:val="24"/>
        </w:rPr>
        <w:t>fac obiectul ajutorului de stat</w:t>
      </w:r>
      <w:r w:rsidR="00B276EE" w:rsidRPr="00BF35A6">
        <w:rPr>
          <w:rFonts w:cstheme="minorHAnsi"/>
          <w:iCs/>
          <w:color w:val="002060"/>
          <w:sz w:val="24"/>
          <w:szCs w:val="24"/>
        </w:rPr>
        <w:t>.</w:t>
      </w:r>
    </w:p>
    <w:p w14:paraId="27240D6A" w14:textId="1535125F" w:rsidR="00033A9A" w:rsidRPr="00BF35A6" w:rsidRDefault="009E3495" w:rsidP="004C500B">
      <w:pPr>
        <w:spacing w:before="60" w:after="0" w:line="240" w:lineRule="auto"/>
        <w:jc w:val="both"/>
        <w:rPr>
          <w:rFonts w:cstheme="minorHAnsi"/>
          <w:b/>
          <w:bCs/>
          <w:iCs/>
          <w:color w:val="002060"/>
          <w:sz w:val="24"/>
          <w:szCs w:val="24"/>
        </w:rPr>
      </w:pPr>
      <w:r w:rsidRPr="00BF35A6">
        <w:rPr>
          <w:rFonts w:cstheme="minorHAnsi"/>
          <w:b/>
          <w:bCs/>
          <w:iCs/>
          <w:color w:val="002060"/>
          <w:sz w:val="24"/>
          <w:szCs w:val="24"/>
        </w:rPr>
        <w:t>Justificare</w:t>
      </w:r>
      <w:bookmarkEnd w:id="140"/>
    </w:p>
    <w:p w14:paraId="24580DCB" w14:textId="63DF9DE2" w:rsidR="002B418A" w:rsidRPr="00BF35A6" w:rsidRDefault="00E3594F" w:rsidP="004C500B">
      <w:pPr>
        <w:spacing w:before="60" w:after="0" w:line="240" w:lineRule="auto"/>
        <w:jc w:val="both"/>
        <w:rPr>
          <w:rFonts w:cstheme="minorHAnsi"/>
          <w:color w:val="002060"/>
          <w:sz w:val="24"/>
          <w:szCs w:val="24"/>
        </w:rPr>
      </w:pPr>
      <w:bookmarkStart w:id="143" w:name="_Hlk174034028"/>
      <w:bookmarkEnd w:id="141"/>
      <w:r w:rsidRPr="00BF35A6">
        <w:rPr>
          <w:rFonts w:cstheme="minorHAnsi"/>
          <w:color w:val="002060"/>
          <w:sz w:val="24"/>
          <w:szCs w:val="24"/>
        </w:rPr>
        <w:t>Această investiție este destinată</w:t>
      </w:r>
      <w:r w:rsidR="00F25A0F" w:rsidRPr="00BF35A6">
        <w:rPr>
          <w:rFonts w:cstheme="minorHAnsi"/>
          <w:color w:val="002060"/>
          <w:sz w:val="24"/>
          <w:szCs w:val="24"/>
        </w:rPr>
        <w:t xml:space="preserve"> </w:t>
      </w:r>
      <w:r w:rsidR="00763388" w:rsidRPr="00BF35A6">
        <w:rPr>
          <w:rFonts w:cstheme="minorHAnsi"/>
          <w:color w:val="002060"/>
          <w:sz w:val="24"/>
          <w:szCs w:val="24"/>
        </w:rPr>
        <w:t xml:space="preserve">dotării </w:t>
      </w:r>
      <w:r w:rsidR="009D111B" w:rsidRPr="00BF35A6">
        <w:rPr>
          <w:rFonts w:cstheme="minorHAnsi"/>
          <w:color w:val="002060"/>
          <w:sz w:val="24"/>
          <w:szCs w:val="24"/>
        </w:rPr>
        <w:t>cabinetelor medicale</w:t>
      </w:r>
      <w:r w:rsidR="00A814AC" w:rsidRPr="00BF35A6">
        <w:rPr>
          <w:rFonts w:cstheme="minorHAnsi"/>
          <w:color w:val="002060"/>
          <w:sz w:val="24"/>
          <w:szCs w:val="24"/>
        </w:rPr>
        <w:t xml:space="preserve"> publice</w:t>
      </w:r>
      <w:r w:rsidR="00FC00A8" w:rsidRPr="00BF35A6">
        <w:rPr>
          <w:rFonts w:cstheme="minorHAnsi"/>
          <w:color w:val="002060"/>
          <w:sz w:val="24"/>
          <w:szCs w:val="24"/>
        </w:rPr>
        <w:t xml:space="preserve"> școlare</w:t>
      </w:r>
      <w:r w:rsidR="009D111B" w:rsidRPr="00BF35A6">
        <w:rPr>
          <w:rFonts w:cstheme="minorHAnsi"/>
          <w:color w:val="002060"/>
          <w:sz w:val="24"/>
          <w:szCs w:val="24"/>
        </w:rPr>
        <w:t>, inclusiv cabinetelor medicale stomatologice organizate în unități de învățământ,</w:t>
      </w:r>
      <w:r w:rsidR="003758A2" w:rsidRPr="00BF35A6">
        <w:rPr>
          <w:rFonts w:cstheme="minorHAnsi"/>
          <w:color w:val="002060"/>
          <w:sz w:val="24"/>
          <w:szCs w:val="24"/>
        </w:rPr>
        <w:t xml:space="preserve"> </w:t>
      </w:r>
      <w:r w:rsidR="002B418A" w:rsidRPr="00BF35A6">
        <w:rPr>
          <w:rFonts w:cstheme="minorHAnsi"/>
          <w:color w:val="002060"/>
          <w:sz w:val="24"/>
          <w:szCs w:val="24"/>
        </w:rPr>
        <w:t xml:space="preserve">urmărind un obiectiv social, susținut de principiul solidarității, care funcționează sub supravegherea statului, finanțat direct din contribuții de asigurări sociale și alte resurse de stat și care furnizează servicii gratuite pe baza acoperirii universale. </w:t>
      </w:r>
    </w:p>
    <w:bookmarkEnd w:id="143"/>
    <w:p w14:paraId="6D191010" w14:textId="77777777" w:rsidR="008A4DC0" w:rsidRPr="00BF35A6" w:rsidRDefault="008A4DC0" w:rsidP="008A4DC0">
      <w:pPr>
        <w:spacing w:before="60" w:after="0" w:line="240" w:lineRule="auto"/>
        <w:jc w:val="both"/>
        <w:rPr>
          <w:rFonts w:cstheme="minorHAnsi"/>
          <w:iCs/>
          <w:color w:val="002060"/>
          <w:sz w:val="24"/>
          <w:szCs w:val="24"/>
        </w:rPr>
      </w:pPr>
      <w:r w:rsidRPr="00BF35A6">
        <w:rPr>
          <w:rFonts w:cstheme="minorHAnsi"/>
          <w:iCs/>
          <w:color w:val="002060"/>
          <w:sz w:val="24"/>
          <w:szCs w:val="24"/>
        </w:rPr>
        <w:t xml:space="preserve">Comisia Europeană apreciază, de regulă, că proiectele de infrastructură publică au caracter general și nu conțin elemente de ajutor de stat dacă sunt întrunite cumulativ următoarele condiții: </w:t>
      </w:r>
    </w:p>
    <w:p w14:paraId="758A3856" w14:textId="77777777" w:rsidR="008A4DC0" w:rsidRPr="00BF35A6" w:rsidRDefault="008A4DC0" w:rsidP="008A4DC0">
      <w:pPr>
        <w:numPr>
          <w:ilvl w:val="0"/>
          <w:numId w:val="140"/>
        </w:numPr>
        <w:spacing w:before="60" w:after="0" w:line="240" w:lineRule="auto"/>
        <w:jc w:val="both"/>
        <w:rPr>
          <w:rFonts w:cstheme="minorHAnsi"/>
          <w:iCs/>
          <w:color w:val="002060"/>
          <w:sz w:val="24"/>
          <w:szCs w:val="24"/>
        </w:rPr>
      </w:pPr>
      <w:r w:rsidRPr="00BF35A6">
        <w:rPr>
          <w:rFonts w:cstheme="minorHAnsi"/>
          <w:iCs/>
          <w:color w:val="002060"/>
          <w:sz w:val="24"/>
          <w:szCs w:val="24"/>
        </w:rPr>
        <w:t xml:space="preserve">utilizarea infrastructurii este permisă tuturor persoanelor interesate, fără discriminare; </w:t>
      </w:r>
    </w:p>
    <w:p w14:paraId="52A02544" w14:textId="77777777" w:rsidR="008A4DC0" w:rsidRPr="00BF35A6" w:rsidRDefault="008A4DC0" w:rsidP="008A4DC0">
      <w:pPr>
        <w:numPr>
          <w:ilvl w:val="0"/>
          <w:numId w:val="140"/>
        </w:numPr>
        <w:spacing w:before="60" w:after="0" w:line="240" w:lineRule="auto"/>
        <w:jc w:val="both"/>
        <w:rPr>
          <w:rFonts w:cstheme="minorHAnsi"/>
          <w:iCs/>
          <w:color w:val="002060"/>
          <w:sz w:val="24"/>
          <w:szCs w:val="24"/>
        </w:rPr>
      </w:pPr>
      <w:r w:rsidRPr="00BF35A6">
        <w:rPr>
          <w:rFonts w:cstheme="minorHAnsi"/>
          <w:iCs/>
          <w:color w:val="002060"/>
          <w:sz w:val="24"/>
          <w:szCs w:val="24"/>
        </w:rPr>
        <w:t>încredințarea drepturilor de exploatare a infrastructurii se face prin procedură deschisă, transparentă și nediscriminatorie;</w:t>
      </w:r>
    </w:p>
    <w:p w14:paraId="64C27C70" w14:textId="77777777" w:rsidR="008A4DC0" w:rsidRPr="00BF35A6" w:rsidRDefault="008A4DC0" w:rsidP="008A4DC0">
      <w:pPr>
        <w:numPr>
          <w:ilvl w:val="0"/>
          <w:numId w:val="140"/>
        </w:numPr>
        <w:spacing w:before="60" w:after="0" w:line="240" w:lineRule="auto"/>
        <w:jc w:val="both"/>
        <w:rPr>
          <w:rFonts w:cstheme="minorHAnsi"/>
          <w:iCs/>
          <w:color w:val="002060"/>
          <w:sz w:val="24"/>
          <w:szCs w:val="24"/>
        </w:rPr>
      </w:pPr>
      <w:r w:rsidRPr="00BF35A6">
        <w:rPr>
          <w:rFonts w:cstheme="minorHAnsi"/>
          <w:iCs/>
          <w:color w:val="002060"/>
          <w:sz w:val="24"/>
          <w:szCs w:val="24"/>
        </w:rPr>
        <w:t>eventualele taxe/tarife pentru utilizarea infrastructurii trebuie stabilite în mod transparent, pe baze nediscriminatorii și să fie orientate către costuri.</w:t>
      </w:r>
    </w:p>
    <w:p w14:paraId="232F7325" w14:textId="77777777" w:rsidR="008A4DC0" w:rsidRPr="00BF35A6" w:rsidRDefault="008A4DC0" w:rsidP="004C500B">
      <w:pPr>
        <w:spacing w:before="60" w:after="0" w:line="240" w:lineRule="auto"/>
        <w:jc w:val="both"/>
        <w:rPr>
          <w:rFonts w:cstheme="minorHAnsi"/>
          <w:color w:val="002060"/>
          <w:sz w:val="24"/>
          <w:szCs w:val="24"/>
        </w:rPr>
      </w:pPr>
    </w:p>
    <w:p w14:paraId="307A3B3D" w14:textId="77777777" w:rsidR="00281643" w:rsidRPr="00BF35A6" w:rsidRDefault="00281643" w:rsidP="00D45211">
      <w:pPr>
        <w:spacing w:before="60" w:after="0" w:line="240" w:lineRule="auto"/>
        <w:jc w:val="both"/>
        <w:rPr>
          <w:rFonts w:cstheme="minorHAnsi"/>
          <w:color w:val="002060"/>
          <w:sz w:val="24"/>
          <w:szCs w:val="24"/>
        </w:rPr>
      </w:pPr>
      <w:bookmarkStart w:id="144" w:name="_Hlk138777566"/>
      <w:r w:rsidRPr="00BF35A6">
        <w:rPr>
          <w:rFonts w:cstheme="minorHAnsi"/>
          <w:color w:val="002060"/>
          <w:sz w:val="24"/>
          <w:szCs w:val="24"/>
        </w:rPr>
        <w:t>I</w:t>
      </w:r>
      <w:r w:rsidR="00F57F07" w:rsidRPr="00BF35A6">
        <w:rPr>
          <w:rFonts w:cstheme="minorHAnsi"/>
          <w:color w:val="002060"/>
          <w:sz w:val="24"/>
          <w:szCs w:val="24"/>
        </w:rPr>
        <w:t>nvestiți</w:t>
      </w:r>
      <w:r w:rsidRPr="00BF35A6">
        <w:rPr>
          <w:rFonts w:cstheme="minorHAnsi"/>
          <w:color w:val="002060"/>
          <w:sz w:val="24"/>
          <w:szCs w:val="24"/>
        </w:rPr>
        <w:t>ile</w:t>
      </w:r>
      <w:r w:rsidR="00F57F07" w:rsidRPr="00BF35A6">
        <w:rPr>
          <w:rFonts w:cstheme="minorHAnsi"/>
          <w:color w:val="002060"/>
          <w:sz w:val="24"/>
          <w:szCs w:val="24"/>
        </w:rPr>
        <w:t xml:space="preserve"> în cabinete</w:t>
      </w:r>
      <w:r w:rsidRPr="00BF35A6">
        <w:rPr>
          <w:rFonts w:cstheme="minorHAnsi"/>
          <w:color w:val="002060"/>
          <w:sz w:val="24"/>
          <w:szCs w:val="24"/>
        </w:rPr>
        <w:t>le</w:t>
      </w:r>
      <w:r w:rsidR="00F57F07" w:rsidRPr="00BF35A6">
        <w:rPr>
          <w:rFonts w:cstheme="minorHAnsi"/>
          <w:color w:val="002060"/>
          <w:sz w:val="24"/>
          <w:szCs w:val="24"/>
        </w:rPr>
        <w:t xml:space="preserve"> medicale</w:t>
      </w:r>
      <w:r w:rsidRPr="00BF35A6">
        <w:rPr>
          <w:rFonts w:cstheme="minorHAnsi"/>
          <w:color w:val="002060"/>
          <w:sz w:val="24"/>
          <w:szCs w:val="24"/>
        </w:rPr>
        <w:t xml:space="preserve"> publice</w:t>
      </w:r>
      <w:r w:rsidR="00F57F07" w:rsidRPr="00BF35A6">
        <w:rPr>
          <w:rFonts w:cstheme="minorHAnsi"/>
          <w:color w:val="002060"/>
          <w:sz w:val="24"/>
          <w:szCs w:val="24"/>
        </w:rPr>
        <w:t>, inclusiv cabinete medicale stomatologice organizate în unități de învățământ</w:t>
      </w:r>
      <w:r w:rsidRPr="00BF35A6">
        <w:rPr>
          <w:rFonts w:cstheme="minorHAnsi"/>
          <w:color w:val="002060"/>
          <w:sz w:val="24"/>
          <w:szCs w:val="24"/>
        </w:rPr>
        <w:t>,</w:t>
      </w:r>
      <w:r w:rsidR="00F57F07" w:rsidRPr="00BF35A6">
        <w:rPr>
          <w:rFonts w:cstheme="minorHAnsi"/>
          <w:color w:val="002060"/>
          <w:sz w:val="24"/>
          <w:szCs w:val="24"/>
        </w:rPr>
        <w:t xml:space="preserve"> v</w:t>
      </w:r>
      <w:r w:rsidRPr="00BF35A6">
        <w:rPr>
          <w:rFonts w:cstheme="minorHAnsi"/>
          <w:color w:val="002060"/>
          <w:sz w:val="24"/>
          <w:szCs w:val="24"/>
        </w:rPr>
        <w:t>or</w:t>
      </w:r>
      <w:r w:rsidR="00F57F07" w:rsidRPr="00BF35A6">
        <w:rPr>
          <w:rFonts w:cstheme="minorHAnsi"/>
          <w:color w:val="002060"/>
          <w:sz w:val="24"/>
          <w:szCs w:val="24"/>
        </w:rPr>
        <w:t xml:space="preserve"> asigură servicii medicale cu scopul de a s</w:t>
      </w:r>
      <w:r w:rsidR="00F57F07" w:rsidRPr="00EB218C">
        <w:rPr>
          <w:rFonts w:cstheme="minorHAnsi"/>
          <w:color w:val="002060"/>
          <w:sz w:val="24"/>
          <w:szCs w:val="24"/>
        </w:rPr>
        <w:t xml:space="preserve">upraveghea și  monitoriza starea de sănătate general și orală a </w:t>
      </w:r>
      <w:proofErr w:type="spellStart"/>
      <w:r w:rsidR="00F57F07" w:rsidRPr="00EB218C">
        <w:rPr>
          <w:rFonts w:cstheme="minorHAnsi"/>
          <w:color w:val="002060"/>
          <w:sz w:val="24"/>
          <w:szCs w:val="24"/>
        </w:rPr>
        <w:t>şcolarilor</w:t>
      </w:r>
      <w:proofErr w:type="spellEnd"/>
      <w:r w:rsidR="00F57F07" w:rsidRPr="00BF35A6">
        <w:rPr>
          <w:rFonts w:cstheme="minorHAnsi"/>
          <w:color w:val="002060"/>
          <w:sz w:val="24"/>
          <w:szCs w:val="24"/>
        </w:rPr>
        <w:t xml:space="preserve">. </w:t>
      </w:r>
      <w:r w:rsidR="006F777F" w:rsidRPr="00BF35A6">
        <w:rPr>
          <w:rFonts w:cstheme="minorHAnsi"/>
          <w:color w:val="002060"/>
          <w:sz w:val="24"/>
          <w:szCs w:val="24"/>
        </w:rPr>
        <w:t>Aceste servicii</w:t>
      </w:r>
      <w:r w:rsidR="00D45211" w:rsidRPr="00BF35A6">
        <w:rPr>
          <w:rFonts w:cstheme="minorHAnsi"/>
          <w:color w:val="002060"/>
          <w:sz w:val="24"/>
          <w:szCs w:val="24"/>
        </w:rPr>
        <w:t xml:space="preserve"> au o complexitate medie pentru populația din zona respectivă sau din zonele învecinate. </w:t>
      </w:r>
    </w:p>
    <w:p w14:paraId="32FE7DA5" w14:textId="2A53853C" w:rsidR="00D45211" w:rsidRPr="00BF35A6" w:rsidRDefault="00D45211" w:rsidP="00D45211">
      <w:pPr>
        <w:spacing w:before="60" w:after="0" w:line="240" w:lineRule="auto"/>
        <w:jc w:val="both"/>
        <w:rPr>
          <w:rFonts w:cstheme="minorHAnsi"/>
          <w:color w:val="002060"/>
          <w:sz w:val="24"/>
          <w:szCs w:val="24"/>
        </w:rPr>
      </w:pPr>
      <w:r w:rsidRPr="00BF35A6">
        <w:rPr>
          <w:rFonts w:cstheme="minorHAnsi"/>
          <w:b/>
          <w:bCs/>
          <w:color w:val="002060"/>
          <w:sz w:val="24"/>
          <w:szCs w:val="24"/>
        </w:rPr>
        <w:t>Serviciile au impact local</w:t>
      </w:r>
      <w:r w:rsidR="00281643" w:rsidRPr="00BF35A6">
        <w:rPr>
          <w:rFonts w:cstheme="minorHAnsi"/>
          <w:color w:val="002060"/>
          <w:sz w:val="24"/>
          <w:szCs w:val="24"/>
        </w:rPr>
        <w:t>,</w:t>
      </w:r>
      <w:r w:rsidR="00281643" w:rsidRPr="00BF35A6">
        <w:rPr>
          <w:rFonts w:cstheme="minorHAnsi"/>
          <w:b/>
          <w:bCs/>
          <w:color w:val="002060"/>
          <w:sz w:val="24"/>
          <w:szCs w:val="24"/>
        </w:rPr>
        <w:t xml:space="preserve"> </w:t>
      </w:r>
      <w:r w:rsidR="00281643" w:rsidRPr="00BF35A6">
        <w:rPr>
          <w:rFonts w:cstheme="minorHAnsi"/>
          <w:color w:val="002060"/>
          <w:sz w:val="24"/>
          <w:szCs w:val="24"/>
        </w:rPr>
        <w:t xml:space="preserve">fiind accesate în principal de populația din zona respectivă </w:t>
      </w:r>
      <w:r w:rsidRPr="00BF35A6">
        <w:rPr>
          <w:rFonts w:cstheme="minorHAnsi"/>
          <w:color w:val="002060"/>
          <w:sz w:val="24"/>
          <w:szCs w:val="24"/>
        </w:rPr>
        <w:t>și</w:t>
      </w:r>
      <w:r w:rsidRPr="00BF35A6">
        <w:rPr>
          <w:rFonts w:cstheme="minorHAnsi"/>
          <w:b/>
          <w:bCs/>
          <w:color w:val="002060"/>
          <w:sz w:val="24"/>
          <w:szCs w:val="24"/>
        </w:rPr>
        <w:t xml:space="preserve"> nu se încadrează în definiția ajutorului de stat. </w:t>
      </w:r>
      <w:r w:rsidRPr="00BF35A6">
        <w:rPr>
          <w:rFonts w:cstheme="minorHAnsi"/>
          <w:color w:val="002060"/>
          <w:sz w:val="24"/>
          <w:szCs w:val="24"/>
        </w:rPr>
        <w:t xml:space="preserve">Ele sunt adresate populației generale și, în particular, populației vulnerabile. </w:t>
      </w:r>
      <w:r w:rsidRPr="00BF35A6">
        <w:rPr>
          <w:rFonts w:cstheme="minorHAnsi"/>
          <w:b/>
          <w:bCs/>
          <w:color w:val="002060"/>
          <w:sz w:val="24"/>
          <w:szCs w:val="24"/>
        </w:rPr>
        <w:t>Dezvoltarea acestor servicii nu determină, în niciun caz, un risc de denaturare a concurenței</w:t>
      </w:r>
      <w:r w:rsidRPr="00BF35A6">
        <w:rPr>
          <w:rFonts w:cstheme="minorHAnsi"/>
          <w:color w:val="002060"/>
          <w:sz w:val="24"/>
          <w:szCs w:val="24"/>
        </w:rPr>
        <w:t xml:space="preserve">, deoarece vor fi </w:t>
      </w:r>
      <w:proofErr w:type="spellStart"/>
      <w:r w:rsidRPr="00BF35A6">
        <w:rPr>
          <w:rFonts w:cstheme="minorHAnsi"/>
          <w:color w:val="002060"/>
          <w:sz w:val="24"/>
          <w:szCs w:val="24"/>
        </w:rPr>
        <w:t>prioritizate</w:t>
      </w:r>
      <w:proofErr w:type="spellEnd"/>
      <w:r w:rsidRPr="00BF35A6">
        <w:rPr>
          <w:rFonts w:cstheme="minorHAnsi"/>
          <w:color w:val="002060"/>
          <w:sz w:val="24"/>
          <w:szCs w:val="24"/>
        </w:rPr>
        <w:t xml:space="preserve"> </w:t>
      </w:r>
      <w:r w:rsidR="00776F31" w:rsidRPr="00BF35A6">
        <w:rPr>
          <w:rFonts w:cstheme="minorHAnsi"/>
          <w:color w:val="002060"/>
          <w:sz w:val="24"/>
          <w:szCs w:val="24"/>
        </w:rPr>
        <w:t>cabinetele de asistență medicală școlară inclusiv cabinetele medicale stomatologice organiz</w:t>
      </w:r>
      <w:r w:rsidR="00CB7D7A">
        <w:rPr>
          <w:rFonts w:cstheme="minorHAnsi"/>
          <w:color w:val="002060"/>
          <w:sz w:val="24"/>
          <w:szCs w:val="24"/>
        </w:rPr>
        <w:t>a</w:t>
      </w:r>
      <w:r w:rsidR="00776F31" w:rsidRPr="00BF35A6">
        <w:rPr>
          <w:rFonts w:cstheme="minorHAnsi"/>
          <w:color w:val="002060"/>
          <w:sz w:val="24"/>
          <w:szCs w:val="24"/>
        </w:rPr>
        <w:t xml:space="preserve">te în unitățile de învățământ </w:t>
      </w:r>
      <w:r w:rsidRPr="00BF35A6">
        <w:rPr>
          <w:rFonts w:cstheme="minorHAnsi"/>
          <w:color w:val="002060"/>
          <w:sz w:val="24"/>
          <w:szCs w:val="24"/>
        </w:rPr>
        <w:t xml:space="preserve">din zone mai puțin dezvoltate care nu au beneficiat de astfel de investiții în ultimii ani și care nu îndeplinesc toate standardele prevăzute de legislație. </w:t>
      </w:r>
    </w:p>
    <w:p w14:paraId="49255586" w14:textId="5ABD2CCC" w:rsidR="00E3594F" w:rsidRPr="00BF35A6" w:rsidRDefault="00E3594F" w:rsidP="004C500B">
      <w:pPr>
        <w:pStyle w:val="ListParagraph"/>
        <w:spacing w:before="60" w:after="0" w:line="240" w:lineRule="auto"/>
        <w:ind w:left="0"/>
        <w:jc w:val="both"/>
        <w:rPr>
          <w:rFonts w:cstheme="minorHAnsi"/>
          <w:color w:val="002060"/>
          <w:sz w:val="24"/>
          <w:szCs w:val="24"/>
        </w:rPr>
      </w:pPr>
      <w:r w:rsidRPr="00BF35A6">
        <w:rPr>
          <w:rFonts w:cstheme="minorHAnsi"/>
          <w:color w:val="002060"/>
          <w:sz w:val="24"/>
          <w:szCs w:val="24"/>
        </w:rPr>
        <w:t>Măsurile de sprijin au fost analizate în raport cu criteriile care ar trebui îndeplinite cumulativ, prevăzute la articolul 107 alineatul (1) din TFUE (</w:t>
      </w:r>
      <w:r w:rsidRPr="00BF35A6">
        <w:rPr>
          <w:rFonts w:cstheme="minorHAnsi"/>
          <w:i/>
          <w:iCs/>
          <w:color w:val="002060"/>
          <w:sz w:val="24"/>
          <w:szCs w:val="24"/>
        </w:rPr>
        <w:t>existența unor resurse ale statului sau exercitarea de puteri discreționare ale statului referitor la utilizarea unor resurse financiare, a caracterului selectiv, a avantajului economic în favoarea entității beneficiare a măsurii de sprijin și potențialul măsurii de sprijin de a afecta comerțul între statele membre</w:t>
      </w:r>
      <w:r w:rsidRPr="00BF35A6">
        <w:rPr>
          <w:rFonts w:cstheme="minorHAnsi"/>
          <w:color w:val="002060"/>
          <w:sz w:val="24"/>
          <w:szCs w:val="24"/>
        </w:rPr>
        <w:t>), pentru a determina dacă măsurile constituie ajutor de stat în sensul articolului 107 alineatul (1) din TFUE.</w:t>
      </w:r>
    </w:p>
    <w:p w14:paraId="3D4F310D" w14:textId="37BFE7AF" w:rsidR="002C410C" w:rsidRPr="00BF35A6" w:rsidRDefault="00E3594F" w:rsidP="004C500B">
      <w:pPr>
        <w:spacing w:before="60" w:after="0" w:line="240" w:lineRule="auto"/>
        <w:jc w:val="both"/>
        <w:rPr>
          <w:rFonts w:cstheme="minorHAnsi"/>
          <w:color w:val="002060"/>
          <w:sz w:val="24"/>
          <w:szCs w:val="24"/>
        </w:rPr>
      </w:pPr>
      <w:r w:rsidRPr="00BF35A6">
        <w:rPr>
          <w:rFonts w:eastAsia="Trebuchet MS" w:cstheme="minorHAnsi"/>
          <w:color w:val="002060"/>
          <w:sz w:val="24"/>
          <w:szCs w:val="24"/>
        </w:rPr>
        <w:t xml:space="preserve">Concluzia analizei a fost că </w:t>
      </w:r>
      <w:r w:rsidRPr="00BF35A6">
        <w:rPr>
          <w:rFonts w:eastAsia="Trebuchet MS" w:cstheme="minorHAnsi"/>
          <w:b/>
          <w:bCs/>
          <w:color w:val="002060"/>
          <w:sz w:val="24"/>
          <w:szCs w:val="24"/>
        </w:rPr>
        <w:t xml:space="preserve">investițiile </w:t>
      </w:r>
      <w:r w:rsidR="00435E2C" w:rsidRPr="00BF35A6">
        <w:rPr>
          <w:rFonts w:eastAsia="Trebuchet MS" w:cstheme="minorHAnsi"/>
          <w:b/>
          <w:bCs/>
          <w:color w:val="002060"/>
          <w:sz w:val="24"/>
          <w:szCs w:val="24"/>
        </w:rPr>
        <w:t xml:space="preserve">în </w:t>
      </w:r>
      <w:r w:rsidR="00D068EE" w:rsidRPr="00BF35A6">
        <w:rPr>
          <w:rFonts w:eastAsia="Trebuchet MS" w:cstheme="minorHAnsi"/>
          <w:b/>
          <w:bCs/>
          <w:color w:val="002060"/>
          <w:sz w:val="24"/>
          <w:szCs w:val="24"/>
        </w:rPr>
        <w:t>u</w:t>
      </w:r>
      <w:r w:rsidR="00435E2C" w:rsidRPr="00BF35A6">
        <w:rPr>
          <w:rFonts w:eastAsia="Trebuchet MS" w:cstheme="minorHAnsi"/>
          <w:b/>
          <w:bCs/>
          <w:color w:val="002060"/>
          <w:sz w:val="24"/>
          <w:szCs w:val="24"/>
        </w:rPr>
        <w:t>nitățil</w:t>
      </w:r>
      <w:r w:rsidR="00D068EE" w:rsidRPr="00BF35A6">
        <w:rPr>
          <w:rFonts w:eastAsia="Trebuchet MS" w:cstheme="minorHAnsi"/>
          <w:b/>
          <w:bCs/>
          <w:color w:val="002060"/>
          <w:sz w:val="24"/>
          <w:szCs w:val="24"/>
        </w:rPr>
        <w:t>e</w:t>
      </w:r>
      <w:r w:rsidR="00500136" w:rsidRPr="00BF35A6">
        <w:rPr>
          <w:rFonts w:eastAsia="Trebuchet MS" w:cstheme="minorHAnsi"/>
          <w:b/>
          <w:bCs/>
          <w:color w:val="002060"/>
          <w:sz w:val="24"/>
          <w:szCs w:val="24"/>
        </w:rPr>
        <w:t xml:space="preserve"> </w:t>
      </w:r>
      <w:r w:rsidR="00D068EE" w:rsidRPr="00BF35A6">
        <w:rPr>
          <w:rFonts w:eastAsia="Trebuchet MS" w:cstheme="minorHAnsi"/>
          <w:b/>
          <w:bCs/>
          <w:color w:val="002060"/>
          <w:sz w:val="24"/>
          <w:szCs w:val="24"/>
        </w:rPr>
        <w:t>de învățământ publice</w:t>
      </w:r>
      <w:r w:rsidRPr="00BF35A6">
        <w:rPr>
          <w:rFonts w:cstheme="minorHAnsi"/>
          <w:b/>
          <w:bCs/>
          <w:color w:val="002060"/>
          <w:sz w:val="24"/>
          <w:szCs w:val="24"/>
        </w:rPr>
        <w:t xml:space="preserve"> nu au potențialul de a afecta comerțul între statele membre. </w:t>
      </w:r>
      <w:r w:rsidR="002C410C" w:rsidRPr="00BF35A6">
        <w:rPr>
          <w:rFonts w:cstheme="minorHAnsi"/>
          <w:color w:val="002060"/>
          <w:sz w:val="24"/>
          <w:szCs w:val="24"/>
        </w:rPr>
        <w:t xml:space="preserve">De asemenea, serviciile care vor fi oferite de </w:t>
      </w:r>
      <w:r w:rsidR="0002544E" w:rsidRPr="00BF35A6">
        <w:rPr>
          <w:rFonts w:cstheme="minorHAnsi"/>
          <w:color w:val="002060"/>
          <w:sz w:val="24"/>
          <w:szCs w:val="24"/>
        </w:rPr>
        <w:t xml:space="preserve">structurile </w:t>
      </w:r>
      <w:r w:rsidR="00500136" w:rsidRPr="00BF35A6">
        <w:rPr>
          <w:rFonts w:cstheme="minorHAnsi"/>
          <w:color w:val="002060"/>
          <w:sz w:val="24"/>
          <w:szCs w:val="24"/>
        </w:rPr>
        <w:t>sprijinite</w:t>
      </w:r>
      <w:r w:rsidR="00154201" w:rsidRPr="00BF35A6">
        <w:rPr>
          <w:rFonts w:cstheme="minorHAnsi"/>
          <w:color w:val="002060"/>
          <w:sz w:val="24"/>
          <w:szCs w:val="24"/>
        </w:rPr>
        <w:t xml:space="preserve"> </w:t>
      </w:r>
      <w:r w:rsidR="002C410C" w:rsidRPr="00BF35A6">
        <w:rPr>
          <w:rFonts w:cstheme="minorHAnsi"/>
          <w:color w:val="002060"/>
          <w:sz w:val="24"/>
          <w:szCs w:val="24"/>
        </w:rPr>
        <w:t xml:space="preserve">vor fi servicii de calitate similară cu cele din alte țări ale Uniunii Europene </w:t>
      </w:r>
      <w:r w:rsidR="009B49F3" w:rsidRPr="00BF35A6">
        <w:rPr>
          <w:rFonts w:cstheme="minorHAnsi"/>
          <w:color w:val="002060"/>
          <w:sz w:val="24"/>
          <w:szCs w:val="24"/>
        </w:rPr>
        <w:t>ș</w:t>
      </w:r>
      <w:r w:rsidR="002C410C" w:rsidRPr="00BF35A6">
        <w:rPr>
          <w:rFonts w:cstheme="minorHAnsi"/>
          <w:color w:val="002060"/>
          <w:sz w:val="24"/>
          <w:szCs w:val="24"/>
        </w:rPr>
        <w:t>i, prin urmare, nu sunt în măsură să atragă cetățeni din alte state ale UE.</w:t>
      </w:r>
    </w:p>
    <w:p w14:paraId="6B1F2080" w14:textId="5417C649" w:rsidR="00E3594F" w:rsidRPr="00BF35A6" w:rsidRDefault="00E3594F" w:rsidP="004C500B">
      <w:pPr>
        <w:spacing w:before="60" w:after="0" w:line="240" w:lineRule="auto"/>
        <w:jc w:val="both"/>
        <w:rPr>
          <w:rFonts w:cstheme="minorHAnsi"/>
          <w:color w:val="002060"/>
          <w:sz w:val="24"/>
          <w:szCs w:val="24"/>
        </w:rPr>
      </w:pPr>
      <w:r w:rsidRPr="00BF35A6">
        <w:rPr>
          <w:rFonts w:cstheme="minorHAnsi"/>
          <w:color w:val="002060"/>
          <w:sz w:val="24"/>
          <w:szCs w:val="24"/>
        </w:rPr>
        <w:t>Având în vedere că unul dintre criteriile care definesc o măsur</w:t>
      </w:r>
      <w:r w:rsidR="001F45EA" w:rsidRPr="00BF35A6">
        <w:rPr>
          <w:rFonts w:cstheme="minorHAnsi"/>
          <w:color w:val="002060"/>
          <w:sz w:val="24"/>
          <w:szCs w:val="24"/>
        </w:rPr>
        <w:t>ă</w:t>
      </w:r>
      <w:r w:rsidRPr="00BF35A6">
        <w:rPr>
          <w:rFonts w:cstheme="minorHAnsi"/>
          <w:color w:val="002060"/>
          <w:sz w:val="24"/>
          <w:szCs w:val="24"/>
        </w:rPr>
        <w:t xml:space="preserve"> de ajutor de stat nu este îndeplinit, respectiv </w:t>
      </w:r>
      <w:r w:rsidRPr="00BF35A6">
        <w:rPr>
          <w:rFonts w:cstheme="minorHAnsi"/>
          <w:b/>
          <w:bCs/>
          <w:color w:val="002060"/>
          <w:sz w:val="24"/>
          <w:szCs w:val="24"/>
        </w:rPr>
        <w:t xml:space="preserve">măsura nu are potențialul de a afecta comerțul între </w:t>
      </w:r>
      <w:r w:rsidR="00105168" w:rsidRPr="00BF35A6">
        <w:rPr>
          <w:rFonts w:cstheme="minorHAnsi"/>
          <w:b/>
          <w:bCs/>
          <w:color w:val="002060"/>
          <w:sz w:val="24"/>
          <w:szCs w:val="24"/>
        </w:rPr>
        <w:t>S</w:t>
      </w:r>
      <w:r w:rsidRPr="00BF35A6">
        <w:rPr>
          <w:rFonts w:cstheme="minorHAnsi"/>
          <w:b/>
          <w:bCs/>
          <w:color w:val="002060"/>
          <w:sz w:val="24"/>
          <w:szCs w:val="24"/>
        </w:rPr>
        <w:t xml:space="preserve">tatele </w:t>
      </w:r>
      <w:r w:rsidR="00105168" w:rsidRPr="00BF35A6">
        <w:rPr>
          <w:rFonts w:cstheme="minorHAnsi"/>
          <w:b/>
          <w:bCs/>
          <w:color w:val="002060"/>
          <w:sz w:val="24"/>
          <w:szCs w:val="24"/>
        </w:rPr>
        <w:t>M</w:t>
      </w:r>
      <w:r w:rsidRPr="00BF35A6">
        <w:rPr>
          <w:rFonts w:cstheme="minorHAnsi"/>
          <w:b/>
          <w:bCs/>
          <w:color w:val="002060"/>
          <w:sz w:val="24"/>
          <w:szCs w:val="24"/>
        </w:rPr>
        <w:t>embre</w:t>
      </w:r>
      <w:r w:rsidRPr="00BF35A6">
        <w:rPr>
          <w:rFonts w:cstheme="minorHAnsi"/>
          <w:color w:val="002060"/>
          <w:sz w:val="24"/>
          <w:szCs w:val="24"/>
        </w:rPr>
        <w:t>, se consideră că aceasta nu implică ajutor de stat.</w:t>
      </w:r>
      <w:bookmarkEnd w:id="144"/>
    </w:p>
    <w:bookmarkEnd w:id="142"/>
    <w:p w14:paraId="7CAF8BA4" w14:textId="77777777" w:rsidR="009E3495" w:rsidRPr="00BF35A6" w:rsidRDefault="009E3495" w:rsidP="004C500B">
      <w:pPr>
        <w:spacing w:before="60" w:after="0" w:line="240" w:lineRule="auto"/>
        <w:jc w:val="both"/>
        <w:rPr>
          <w:rFonts w:cstheme="minorHAnsi"/>
          <w:iCs/>
          <w:color w:val="002060"/>
          <w:sz w:val="24"/>
          <w:szCs w:val="24"/>
        </w:rPr>
      </w:pPr>
    </w:p>
    <w:p w14:paraId="6BBE5515" w14:textId="155BA8F7" w:rsidR="001F48A8" w:rsidRPr="00BF35A6" w:rsidRDefault="001F48A8"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45" w:name="_Toc220665778"/>
      <w:r w:rsidRPr="00BF35A6">
        <w:rPr>
          <w:rFonts w:cstheme="minorHAnsi"/>
          <w:b/>
          <w:bCs/>
          <w:iCs/>
          <w:color w:val="002060"/>
          <w:sz w:val="24"/>
          <w:szCs w:val="24"/>
        </w:rPr>
        <w:t>Reguli privind instrumentele financiare</w:t>
      </w:r>
      <w:bookmarkEnd w:id="145"/>
      <w:r w:rsidRPr="00BF35A6">
        <w:rPr>
          <w:rFonts w:cstheme="minorHAnsi"/>
          <w:b/>
          <w:bCs/>
          <w:iCs/>
          <w:color w:val="002060"/>
          <w:sz w:val="24"/>
          <w:szCs w:val="24"/>
        </w:rPr>
        <w:t xml:space="preserve"> </w:t>
      </w:r>
    </w:p>
    <w:p w14:paraId="01908CCF" w14:textId="374657AA" w:rsidR="00435E0A" w:rsidRPr="00BF35A6" w:rsidRDefault="00435E0A" w:rsidP="004C500B">
      <w:pPr>
        <w:spacing w:before="60" w:after="0" w:line="240" w:lineRule="auto"/>
        <w:jc w:val="both"/>
        <w:rPr>
          <w:rFonts w:cstheme="minorHAnsi"/>
          <w:iCs/>
          <w:color w:val="002060"/>
          <w:sz w:val="24"/>
          <w:szCs w:val="24"/>
        </w:rPr>
      </w:pPr>
      <w:r w:rsidRPr="00BF35A6">
        <w:rPr>
          <w:rFonts w:cstheme="minorHAnsi"/>
          <w:iCs/>
          <w:color w:val="002060"/>
          <w:sz w:val="24"/>
          <w:szCs w:val="24"/>
        </w:rPr>
        <w:t>Prezentul apel de proiecte nu vizează utilizarea instrumentelor financiare, iar forma de sprijin este acordată sub forma de grant.</w:t>
      </w:r>
    </w:p>
    <w:p w14:paraId="236507A8" w14:textId="77777777" w:rsidR="00435E0A" w:rsidRPr="00BF35A6" w:rsidRDefault="00435E0A" w:rsidP="004C500B">
      <w:pPr>
        <w:spacing w:before="60" w:after="0" w:line="240" w:lineRule="auto"/>
        <w:jc w:val="both"/>
        <w:rPr>
          <w:rFonts w:cstheme="minorHAnsi"/>
          <w:iCs/>
          <w:color w:val="002060"/>
          <w:sz w:val="24"/>
          <w:szCs w:val="24"/>
        </w:rPr>
      </w:pPr>
    </w:p>
    <w:p w14:paraId="3078D71E" w14:textId="77777777" w:rsidR="008174A5" w:rsidRPr="00BF35A6" w:rsidRDefault="008174A5"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46" w:name="_Toc220665779"/>
      <w:r w:rsidRPr="00BF35A6">
        <w:rPr>
          <w:rFonts w:cstheme="minorHAnsi"/>
          <w:b/>
          <w:bCs/>
          <w:iCs/>
          <w:color w:val="002060"/>
          <w:sz w:val="24"/>
          <w:szCs w:val="24"/>
        </w:rPr>
        <w:t>Acțiuni interregionale, transfrontaliere și transnaționale</w:t>
      </w:r>
      <w:bookmarkEnd w:id="146"/>
      <w:r w:rsidRPr="00BF35A6">
        <w:rPr>
          <w:rFonts w:cstheme="minorHAnsi"/>
          <w:b/>
          <w:bCs/>
          <w:iCs/>
          <w:color w:val="002060"/>
          <w:sz w:val="24"/>
          <w:szCs w:val="24"/>
        </w:rPr>
        <w:t xml:space="preserve"> </w:t>
      </w:r>
    </w:p>
    <w:p w14:paraId="77066660" w14:textId="20267F3B" w:rsidR="00617BEF" w:rsidRPr="00BF35A6" w:rsidRDefault="00617BEF" w:rsidP="004C500B">
      <w:pPr>
        <w:spacing w:before="60" w:after="0" w:line="240" w:lineRule="auto"/>
        <w:jc w:val="both"/>
        <w:rPr>
          <w:rFonts w:cstheme="minorHAnsi"/>
          <w:iCs/>
          <w:color w:val="002060"/>
          <w:sz w:val="24"/>
          <w:szCs w:val="24"/>
        </w:rPr>
      </w:pPr>
      <w:r w:rsidRPr="00BF35A6">
        <w:rPr>
          <w:rFonts w:cstheme="minorHAnsi"/>
          <w:iCs/>
          <w:color w:val="002060"/>
          <w:sz w:val="24"/>
          <w:szCs w:val="24"/>
        </w:rPr>
        <w:t xml:space="preserve">În cadrul prezentului apel </w:t>
      </w:r>
      <w:r w:rsidR="00CE4726" w:rsidRPr="00BF35A6">
        <w:rPr>
          <w:rFonts w:cstheme="minorHAnsi"/>
          <w:iCs/>
          <w:color w:val="002060"/>
          <w:sz w:val="24"/>
          <w:szCs w:val="24"/>
        </w:rPr>
        <w:t xml:space="preserve">de proiecte </w:t>
      </w:r>
      <w:r w:rsidRPr="00BF35A6">
        <w:rPr>
          <w:rFonts w:cstheme="minorHAnsi"/>
          <w:iCs/>
          <w:color w:val="002060"/>
          <w:sz w:val="24"/>
          <w:szCs w:val="24"/>
        </w:rPr>
        <w:t>nu sunt vizate acțiuni interregionale, transfrontaliere și transnaționale.</w:t>
      </w:r>
    </w:p>
    <w:p w14:paraId="1D292922" w14:textId="77777777" w:rsidR="0069756A" w:rsidRPr="00BF35A6" w:rsidRDefault="0069756A" w:rsidP="004C500B">
      <w:pPr>
        <w:spacing w:before="60" w:after="0" w:line="240" w:lineRule="auto"/>
        <w:jc w:val="both"/>
        <w:rPr>
          <w:rFonts w:cstheme="minorHAnsi"/>
          <w:iCs/>
          <w:color w:val="002060"/>
          <w:sz w:val="24"/>
          <w:szCs w:val="24"/>
        </w:rPr>
      </w:pPr>
    </w:p>
    <w:p w14:paraId="388E9D34" w14:textId="7D5764BF" w:rsidR="00EF15DA" w:rsidRPr="00BF35A6" w:rsidRDefault="00C80415"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47" w:name="_Toc146722852"/>
      <w:bookmarkStart w:id="148" w:name="_Toc220665780"/>
      <w:bookmarkEnd w:id="147"/>
      <w:r w:rsidRPr="00BF35A6">
        <w:rPr>
          <w:rFonts w:cstheme="minorHAnsi"/>
          <w:b/>
          <w:bCs/>
          <w:iCs/>
          <w:color w:val="002060"/>
          <w:sz w:val="24"/>
          <w:szCs w:val="24"/>
        </w:rPr>
        <w:t xml:space="preserve">Principii </w:t>
      </w:r>
      <w:r w:rsidR="00EF15DA" w:rsidRPr="00BF35A6">
        <w:rPr>
          <w:rFonts w:cstheme="minorHAnsi"/>
          <w:b/>
          <w:bCs/>
          <w:iCs/>
          <w:color w:val="002060"/>
          <w:sz w:val="24"/>
          <w:szCs w:val="24"/>
        </w:rPr>
        <w:t>orizontale</w:t>
      </w:r>
      <w:bookmarkEnd w:id="148"/>
    </w:p>
    <w:p w14:paraId="0FCF9FD2" w14:textId="4F6FF9C5" w:rsidR="000A12EB" w:rsidRPr="00BF35A6" w:rsidRDefault="000A12EB" w:rsidP="004C500B">
      <w:pPr>
        <w:spacing w:before="60" w:after="0" w:line="240" w:lineRule="auto"/>
        <w:jc w:val="both"/>
        <w:rPr>
          <w:rFonts w:cstheme="minorHAnsi"/>
          <w:iCs/>
          <w:color w:val="002060"/>
          <w:sz w:val="24"/>
          <w:szCs w:val="24"/>
        </w:rPr>
      </w:pPr>
      <w:bookmarkStart w:id="149" w:name="_Hlk140142066"/>
      <w:r w:rsidRPr="00BF35A6">
        <w:rPr>
          <w:rFonts w:cstheme="minorHAnsi"/>
          <w:iCs/>
          <w:color w:val="002060"/>
          <w:sz w:val="24"/>
          <w:szCs w:val="24"/>
        </w:rPr>
        <w:t xml:space="preserve">Investițiile vor asigura respectarea drepturilor fundamentale și conformitatea cu </w:t>
      </w:r>
      <w:r w:rsidR="000A07EA" w:rsidRPr="00BF35A6">
        <w:rPr>
          <w:rFonts w:cstheme="minorHAnsi"/>
          <w:iCs/>
          <w:color w:val="002060"/>
          <w:sz w:val="24"/>
          <w:szCs w:val="24"/>
        </w:rPr>
        <w:t>C</w:t>
      </w:r>
      <w:r w:rsidRPr="00BF35A6">
        <w:rPr>
          <w:rFonts w:cstheme="minorHAnsi"/>
          <w:iCs/>
          <w:color w:val="002060"/>
          <w:sz w:val="24"/>
          <w:szCs w:val="24"/>
        </w:rPr>
        <w:t xml:space="preserve">arta </w:t>
      </w:r>
      <w:r w:rsidR="000A07EA" w:rsidRPr="00BF35A6">
        <w:rPr>
          <w:rFonts w:cstheme="minorHAnsi"/>
          <w:iCs/>
          <w:color w:val="002060"/>
          <w:sz w:val="24"/>
          <w:szCs w:val="24"/>
        </w:rPr>
        <w:t>D</w:t>
      </w:r>
      <w:r w:rsidRPr="00BF35A6">
        <w:rPr>
          <w:rFonts w:cstheme="minorHAnsi"/>
          <w:iCs/>
          <w:color w:val="002060"/>
          <w:sz w:val="24"/>
          <w:szCs w:val="24"/>
        </w:rPr>
        <w:t>repturilor Fundamentale a Uniunii Europene, cu principiile orizontale privind egalitatea de gen, nediscriminarea (pe criterii de sex, rasă sau origine etnică, religie sau convingeri, dizabilitate, vârstă sau orientare sexuală) și accesibilitatea în toate etapele de programare și implementare.</w:t>
      </w:r>
    </w:p>
    <w:p w14:paraId="245080C1" w14:textId="4695B995" w:rsidR="00913D15" w:rsidRPr="00BF35A6" w:rsidRDefault="000A12EB" w:rsidP="004C500B">
      <w:pPr>
        <w:spacing w:before="60" w:after="0" w:line="240" w:lineRule="auto"/>
        <w:jc w:val="both"/>
        <w:rPr>
          <w:rFonts w:cstheme="minorHAnsi"/>
          <w:color w:val="002060"/>
          <w:sz w:val="24"/>
          <w:szCs w:val="24"/>
        </w:rPr>
      </w:pPr>
      <w:r w:rsidRPr="00BF35A6">
        <w:rPr>
          <w:rFonts w:cstheme="minorHAnsi"/>
          <w:iCs/>
          <w:color w:val="002060"/>
          <w:sz w:val="24"/>
          <w:szCs w:val="24"/>
        </w:rPr>
        <w:t xml:space="preserve">Aceste </w:t>
      </w:r>
      <w:r w:rsidR="00913D15" w:rsidRPr="00BF35A6">
        <w:rPr>
          <w:rFonts w:cstheme="minorHAnsi"/>
          <w:iCs/>
          <w:color w:val="002060"/>
          <w:sz w:val="24"/>
          <w:szCs w:val="24"/>
        </w:rPr>
        <w:t xml:space="preserve">aspecte vor fi </w:t>
      </w:r>
      <w:r w:rsidR="00CE4726" w:rsidRPr="00BF35A6">
        <w:rPr>
          <w:rFonts w:cstheme="minorHAnsi"/>
          <w:iCs/>
          <w:color w:val="002060"/>
          <w:sz w:val="24"/>
          <w:szCs w:val="24"/>
        </w:rPr>
        <w:t xml:space="preserve">evaluate în cadrul procesului de evaluare și selecție conform </w:t>
      </w:r>
      <w:r w:rsidR="00CE4726" w:rsidRPr="00BF35A6">
        <w:rPr>
          <w:rFonts w:cstheme="minorHAnsi"/>
          <w:b/>
          <w:bCs/>
          <w:iCs/>
          <w:color w:val="002060"/>
          <w:sz w:val="24"/>
          <w:szCs w:val="24"/>
        </w:rPr>
        <w:t xml:space="preserve">Anexei 1: Criterii de evaluare </w:t>
      </w:r>
      <w:r w:rsidR="009E6135" w:rsidRPr="00BF35A6">
        <w:rPr>
          <w:rFonts w:cstheme="minorHAnsi"/>
          <w:b/>
          <w:bCs/>
          <w:iCs/>
          <w:color w:val="002060"/>
          <w:sz w:val="24"/>
          <w:szCs w:val="24"/>
        </w:rPr>
        <w:t>tehnică și financiară</w:t>
      </w:r>
      <w:r w:rsidR="009E6135" w:rsidRPr="00BF35A6">
        <w:rPr>
          <w:rFonts w:cstheme="minorHAnsi"/>
          <w:iCs/>
          <w:color w:val="002060"/>
          <w:sz w:val="24"/>
          <w:szCs w:val="24"/>
        </w:rPr>
        <w:t xml:space="preserve"> </w:t>
      </w:r>
      <w:r w:rsidR="00913D15" w:rsidRPr="00BF35A6">
        <w:rPr>
          <w:rFonts w:cstheme="minorHAnsi"/>
          <w:iCs/>
          <w:color w:val="002060"/>
          <w:sz w:val="24"/>
          <w:szCs w:val="24"/>
        </w:rPr>
        <w:t>(</w:t>
      </w:r>
      <w:r w:rsidR="00CE4726" w:rsidRPr="00BF35A6">
        <w:rPr>
          <w:rFonts w:cstheme="minorHAnsi"/>
          <w:b/>
          <w:bCs/>
          <w:color w:val="002060"/>
          <w:sz w:val="24"/>
          <w:szCs w:val="24"/>
        </w:rPr>
        <w:t xml:space="preserve">Criteriul 6. </w:t>
      </w:r>
      <w:bookmarkStart w:id="150" w:name="_Hlk123129145"/>
      <w:r w:rsidR="00CE4726" w:rsidRPr="00BF35A6">
        <w:rPr>
          <w:rFonts w:cstheme="minorHAnsi"/>
          <w:b/>
          <w:bCs/>
          <w:i/>
          <w:iCs/>
          <w:color w:val="002060"/>
          <w:sz w:val="24"/>
          <w:szCs w:val="24"/>
        </w:rPr>
        <w:t>Contribuția proiectului la respectarea principiilor privind eficiența resurselor/ imunizarea la schimbările climatice, la principiile orizontale - egalitatea de șanse, de gen și nediscriminarea</w:t>
      </w:r>
      <w:bookmarkEnd w:id="150"/>
      <w:r w:rsidR="00CE4726" w:rsidRPr="00BF35A6">
        <w:rPr>
          <w:rFonts w:cstheme="minorHAnsi"/>
          <w:b/>
          <w:bCs/>
          <w:i/>
          <w:iCs/>
          <w:color w:val="002060"/>
          <w:sz w:val="24"/>
          <w:szCs w:val="24"/>
        </w:rPr>
        <w:t xml:space="preserve"> </w:t>
      </w:r>
      <w:r w:rsidR="00CE4726" w:rsidRPr="00BF35A6">
        <w:rPr>
          <w:rFonts w:cstheme="minorHAnsi"/>
          <w:color w:val="002060"/>
          <w:sz w:val="24"/>
          <w:szCs w:val="24"/>
        </w:rPr>
        <w:t>și subcriteriile aferente acestuia</w:t>
      </w:r>
      <w:r w:rsidR="00913D15" w:rsidRPr="00BF35A6">
        <w:rPr>
          <w:rFonts w:cstheme="minorHAnsi"/>
          <w:color w:val="002060"/>
          <w:sz w:val="24"/>
          <w:szCs w:val="24"/>
        </w:rPr>
        <w:t xml:space="preserve">). </w:t>
      </w:r>
    </w:p>
    <w:p w14:paraId="7B68C51B" w14:textId="342570DF" w:rsidR="00B80AB5" w:rsidRPr="00BF35A6" w:rsidRDefault="00CE4726" w:rsidP="004C500B">
      <w:pPr>
        <w:spacing w:before="60" w:after="0" w:line="240" w:lineRule="auto"/>
        <w:jc w:val="both"/>
        <w:rPr>
          <w:rFonts w:cstheme="minorHAnsi"/>
          <w:iCs/>
          <w:color w:val="002060"/>
          <w:sz w:val="24"/>
          <w:szCs w:val="24"/>
        </w:rPr>
      </w:pPr>
      <w:r w:rsidRPr="00BF35A6">
        <w:rPr>
          <w:rFonts w:cstheme="minorHAnsi"/>
          <w:b/>
          <w:bCs/>
          <w:color w:val="002060"/>
          <w:sz w:val="24"/>
          <w:szCs w:val="24"/>
        </w:rPr>
        <w:lastRenderedPageBreak/>
        <w:t xml:space="preserve"> </w:t>
      </w:r>
    </w:p>
    <w:p w14:paraId="19032B38" w14:textId="31873704" w:rsidR="00C56104" w:rsidRPr="00BF35A6" w:rsidRDefault="00C56104"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51" w:name="_Toc220665781"/>
      <w:bookmarkEnd w:id="149"/>
      <w:r w:rsidRPr="00BF35A6">
        <w:rPr>
          <w:rFonts w:cstheme="minorHAnsi"/>
          <w:b/>
          <w:bCs/>
          <w:iCs/>
          <w:color w:val="002060"/>
          <w:sz w:val="24"/>
          <w:szCs w:val="24"/>
        </w:rPr>
        <w:t>Aspecte de mediu</w:t>
      </w:r>
      <w:r w:rsidR="006464F5" w:rsidRPr="00BF35A6">
        <w:rPr>
          <w:rFonts w:cstheme="minorHAnsi"/>
          <w:b/>
          <w:bCs/>
          <w:iCs/>
          <w:color w:val="002060"/>
          <w:sz w:val="24"/>
          <w:szCs w:val="24"/>
        </w:rPr>
        <w:t xml:space="preserve"> (inclusiv aplicarea Directivei 2011/92/UE a Parlamentului European și a Consiliului). Aplicarea principiului  DNSH. Imunizarea la schimbările climatice</w:t>
      </w:r>
      <w:bookmarkEnd w:id="151"/>
    </w:p>
    <w:p w14:paraId="53F8E58E" w14:textId="77777777" w:rsidR="0073388B" w:rsidRPr="00BF35A6" w:rsidRDefault="0073388B" w:rsidP="0073388B">
      <w:pPr>
        <w:shd w:val="clear" w:color="auto" w:fill="FFFFFF" w:themeFill="background1"/>
        <w:spacing w:before="60" w:after="0" w:line="240" w:lineRule="auto"/>
        <w:jc w:val="both"/>
        <w:rPr>
          <w:rFonts w:cstheme="minorHAnsi"/>
          <w:b/>
          <w:bCs/>
          <w:iCs/>
          <w:color w:val="002060"/>
          <w:sz w:val="24"/>
          <w:szCs w:val="24"/>
        </w:rPr>
      </w:pPr>
      <w:r w:rsidRPr="00BF35A6">
        <w:rPr>
          <w:rFonts w:cstheme="minorHAnsi"/>
          <w:b/>
          <w:bCs/>
          <w:iCs/>
          <w:color w:val="002060"/>
          <w:sz w:val="24"/>
          <w:szCs w:val="24"/>
        </w:rPr>
        <w:t>3.17.1. Aplicarea principiului  DNSH. Imunizarea la schimbările climatice</w:t>
      </w:r>
    </w:p>
    <w:p w14:paraId="0E8B5F17" w14:textId="77777777" w:rsidR="0073388B" w:rsidRPr="00BF35A6" w:rsidRDefault="0073388B" w:rsidP="0073388B">
      <w:pPr>
        <w:shd w:val="clear" w:color="auto" w:fill="FFFFFF" w:themeFill="background1"/>
        <w:spacing w:before="60" w:after="0" w:line="240" w:lineRule="auto"/>
        <w:jc w:val="both"/>
        <w:rPr>
          <w:rFonts w:cstheme="minorHAnsi"/>
          <w:iCs/>
          <w:color w:val="002060"/>
          <w:sz w:val="24"/>
          <w:szCs w:val="24"/>
        </w:rPr>
      </w:pPr>
      <w:r w:rsidRPr="00BF35A6">
        <w:rPr>
          <w:rFonts w:cstheme="minorHAnsi"/>
          <w:iCs/>
          <w:color w:val="002060"/>
          <w:sz w:val="24"/>
          <w:szCs w:val="24"/>
        </w:rPr>
        <w:t>În toate etapele de implementare ale PS, vor fi avute în vedere considerente privind maximizarea efectelor pozitive asupra mediului pentru proiectele care urmează a fi implementate.</w:t>
      </w:r>
    </w:p>
    <w:p w14:paraId="13CBBB6B" w14:textId="77777777" w:rsidR="0073388B" w:rsidRPr="00BF35A6" w:rsidRDefault="0073388B" w:rsidP="0073388B">
      <w:pPr>
        <w:shd w:val="clear" w:color="auto" w:fill="FFFFFF" w:themeFill="background1"/>
        <w:spacing w:before="60" w:after="0" w:line="240" w:lineRule="auto"/>
        <w:jc w:val="both"/>
        <w:rPr>
          <w:rFonts w:cstheme="minorHAnsi"/>
          <w:iCs/>
          <w:color w:val="002060"/>
          <w:sz w:val="24"/>
          <w:szCs w:val="24"/>
        </w:rPr>
      </w:pPr>
      <w:r w:rsidRPr="00BF35A6">
        <w:rPr>
          <w:rFonts w:cstheme="minorHAnsi"/>
          <w:iCs/>
          <w:color w:val="002060"/>
          <w:sz w:val="24"/>
          <w:szCs w:val="24"/>
        </w:rPr>
        <w:t xml:space="preserve">La nivelul tuturor investițiilor finanțate din Programul Sănătate este obligatorie respectarea principiului DNSH și a imunizării la schimbările climatice, care este integrată în primele 2 obiective DNSH, anume Atenuarea schimbărilor climatice și Adaptarea la schimbările climatice. În acest sens, solicitanții trebuie să demonstreze că proiectele depuse în cadrul prezentului apel respectă principiul de a nu prejudicia în mod semnificativ. </w:t>
      </w:r>
    </w:p>
    <w:p w14:paraId="09E1A4FB" w14:textId="74149E7F" w:rsidR="0073388B" w:rsidRPr="00BF35A6" w:rsidRDefault="0073388B" w:rsidP="0073388B">
      <w:pPr>
        <w:shd w:val="clear" w:color="auto" w:fill="FFFFFF" w:themeFill="background1"/>
        <w:spacing w:before="60" w:after="0" w:line="240" w:lineRule="auto"/>
        <w:jc w:val="both"/>
        <w:rPr>
          <w:rFonts w:cstheme="minorHAnsi"/>
          <w:iCs/>
          <w:color w:val="002060"/>
          <w:sz w:val="24"/>
          <w:szCs w:val="24"/>
        </w:rPr>
      </w:pPr>
      <w:r w:rsidRPr="00BF35A6">
        <w:rPr>
          <w:rFonts w:cstheme="minorHAnsi"/>
          <w:iCs/>
          <w:color w:val="002060"/>
          <w:sz w:val="24"/>
          <w:szCs w:val="24"/>
        </w:rPr>
        <w:t xml:space="preserve">Informații suplimentare privind respectarea principiului DNSH, pot fi găsite la adresa: </w:t>
      </w:r>
      <w:hyperlink r:id="rId14" w:history="1">
        <w:r w:rsidRPr="00BF35A6">
          <w:rPr>
            <w:rStyle w:val="Hyperlink"/>
            <w:rFonts w:cstheme="minorHAnsi"/>
            <w:iCs/>
            <w:sz w:val="24"/>
            <w:szCs w:val="24"/>
          </w:rPr>
          <w:t>https://eur-lex.europa.eu/legal-content/RO/TXT/PDF/?uri=CELEX:52021XC0218(01)&amp;from=EN</w:t>
        </w:r>
      </w:hyperlink>
      <w:r w:rsidRPr="00BF35A6">
        <w:rPr>
          <w:rFonts w:cstheme="minorHAnsi"/>
          <w:iCs/>
          <w:color w:val="002060"/>
          <w:sz w:val="24"/>
          <w:szCs w:val="24"/>
        </w:rPr>
        <w:t xml:space="preserve">. </w:t>
      </w:r>
    </w:p>
    <w:p w14:paraId="3082F1FF" w14:textId="77777777" w:rsidR="0073388B" w:rsidRPr="00BF35A6" w:rsidRDefault="0073388B" w:rsidP="0073388B">
      <w:pPr>
        <w:shd w:val="clear" w:color="auto" w:fill="FFFFFF" w:themeFill="background1"/>
        <w:spacing w:before="60" w:after="0" w:line="240" w:lineRule="auto"/>
        <w:jc w:val="both"/>
        <w:rPr>
          <w:rFonts w:cstheme="minorHAnsi"/>
          <w:iCs/>
          <w:color w:val="002060"/>
          <w:sz w:val="24"/>
          <w:szCs w:val="24"/>
        </w:rPr>
      </w:pPr>
      <w:r w:rsidRPr="00BF35A6">
        <w:rPr>
          <w:rFonts w:cstheme="minorHAnsi"/>
          <w:iCs/>
          <w:color w:val="002060"/>
          <w:sz w:val="24"/>
          <w:szCs w:val="24"/>
        </w:rPr>
        <w:t>„Imunizarea la schimbările climatice” reprezintă, în conformitate cu art. 2, alin. 42 din Regulamentul UE de stabilire a dispozițiilor comune nr. 2021/1060, un proces de prevenire a vulnerabilității infrastructurii la potențialele efecte pe termen lung ale schimbărilor climatice ce respectă principiul „eficiența energetică înainte de toate”, precum și faptul că nivelul emisiilor de gaze cu efect de seră generate de proiect este compatibil cu obiectivul privind neutralitatea climatică stabilit pentru 2050.</w:t>
      </w:r>
    </w:p>
    <w:p w14:paraId="2A8AA20C" w14:textId="77777777" w:rsidR="0073388B" w:rsidRPr="00BF35A6" w:rsidRDefault="0073388B" w:rsidP="0073388B">
      <w:pPr>
        <w:shd w:val="clear" w:color="auto" w:fill="FFFFFF" w:themeFill="background1"/>
        <w:spacing w:before="60" w:after="0" w:line="240" w:lineRule="auto"/>
        <w:jc w:val="both"/>
        <w:rPr>
          <w:rFonts w:cstheme="minorHAnsi"/>
          <w:iCs/>
          <w:color w:val="002060"/>
          <w:sz w:val="24"/>
          <w:szCs w:val="24"/>
        </w:rPr>
      </w:pPr>
      <w:r w:rsidRPr="00BF35A6">
        <w:rPr>
          <w:rFonts w:cstheme="minorHAnsi"/>
          <w:iCs/>
          <w:color w:val="002060"/>
          <w:sz w:val="24"/>
          <w:szCs w:val="24"/>
        </w:rPr>
        <w:t>Integrarea imunizării la schimbările climatice în toate etapele proiectelor de infrastructură care au o durată de viață preconizată de cel puțin cinci ani, măsuri de atenuare a schimbărilor climatice și de adaptare la acestea, în conformitate cu Comunicarea Comisiei Europene privind Orientările tehnice referitoare la imunizarea infrastructurii la schimbările climatice în perioada 2021-2027 este condiție de eligibilitate.</w:t>
      </w:r>
    </w:p>
    <w:p w14:paraId="23777B1B" w14:textId="77777777" w:rsidR="0073388B" w:rsidRPr="00BF35A6" w:rsidRDefault="0073388B" w:rsidP="0073388B">
      <w:pPr>
        <w:shd w:val="clear" w:color="auto" w:fill="FFFFFF" w:themeFill="background1"/>
        <w:spacing w:before="60" w:after="0" w:line="240" w:lineRule="auto"/>
        <w:jc w:val="both"/>
        <w:rPr>
          <w:rFonts w:cstheme="minorHAnsi"/>
          <w:iCs/>
          <w:color w:val="002060"/>
          <w:sz w:val="24"/>
          <w:szCs w:val="24"/>
        </w:rPr>
      </w:pPr>
      <w:r w:rsidRPr="00BF35A6">
        <w:rPr>
          <w:rFonts w:cstheme="minorHAnsi"/>
          <w:iCs/>
          <w:color w:val="002060"/>
          <w:sz w:val="24"/>
          <w:szCs w:val="24"/>
        </w:rPr>
        <w:t>Toate intervențiile propuse prin PS au în vedere analiza și centralizatorul DNSH PS aferente programului aprobat, precum și concluziile raportului de mediu și studiului de evaluare adecvată elaborate pentru parcurgerea procedurii de evaluare de mediu pentru PS, procedură finalizată cu</w:t>
      </w:r>
      <w:r w:rsidRPr="00BF35A6">
        <w:rPr>
          <w:rFonts w:cstheme="minorHAnsi"/>
          <w:b/>
          <w:bCs/>
          <w:iCs/>
          <w:color w:val="002060"/>
          <w:sz w:val="24"/>
          <w:szCs w:val="24"/>
        </w:rPr>
        <w:t xml:space="preserve"> </w:t>
      </w:r>
      <w:r w:rsidRPr="00BF35A6">
        <w:rPr>
          <w:rFonts w:cstheme="minorHAnsi"/>
          <w:iCs/>
          <w:color w:val="002060"/>
          <w:sz w:val="24"/>
          <w:szCs w:val="24"/>
        </w:rPr>
        <w:t xml:space="preserve">Avizul de Mediu nr. 100/02.09.2022. </w:t>
      </w:r>
    </w:p>
    <w:p w14:paraId="39BA7EFE" w14:textId="77777777" w:rsidR="0073388B" w:rsidRPr="00BF35A6" w:rsidRDefault="0073388B" w:rsidP="0073388B">
      <w:pPr>
        <w:shd w:val="clear" w:color="auto" w:fill="FFFFFF" w:themeFill="background1"/>
        <w:spacing w:before="60" w:after="0" w:line="240" w:lineRule="auto"/>
        <w:jc w:val="both"/>
        <w:rPr>
          <w:rFonts w:cstheme="minorHAnsi"/>
          <w:iCs/>
          <w:color w:val="002060"/>
          <w:sz w:val="24"/>
          <w:szCs w:val="24"/>
        </w:rPr>
      </w:pPr>
      <w:r w:rsidRPr="00BF35A6">
        <w:rPr>
          <w:rFonts w:cstheme="minorHAnsi"/>
          <w:iCs/>
          <w:color w:val="002060"/>
          <w:sz w:val="24"/>
          <w:szCs w:val="24"/>
        </w:rPr>
        <w:t xml:space="preserve">AM PS a analizat și identificat care sunt obiectivele specifice ale programului unde este necesar a fi respectată obligativitatea de a imuniza infrastructura. </w:t>
      </w:r>
    </w:p>
    <w:p w14:paraId="116E46D0" w14:textId="4C184A01" w:rsidR="0073388B" w:rsidRPr="00BF35A6" w:rsidRDefault="00BB20DE" w:rsidP="0073388B">
      <w:pPr>
        <w:shd w:val="clear" w:color="auto" w:fill="FFFFFF" w:themeFill="background1"/>
        <w:spacing w:before="60" w:after="0" w:line="240" w:lineRule="auto"/>
        <w:jc w:val="both"/>
        <w:rPr>
          <w:rFonts w:cstheme="minorHAnsi"/>
          <w:iCs/>
          <w:color w:val="002060"/>
          <w:sz w:val="24"/>
          <w:szCs w:val="24"/>
        </w:rPr>
      </w:pPr>
      <w:r w:rsidRPr="00BF35A6">
        <w:rPr>
          <w:rFonts w:cstheme="minorHAnsi"/>
          <w:iCs/>
          <w:color w:val="002060"/>
          <w:sz w:val="24"/>
          <w:szCs w:val="24"/>
        </w:rPr>
        <w:t>Astfel, având în vedere faptul că prezentul apel nu vizează investiții în infrastructură cu o durată de viață de peste 5 ani, nu este necesară elaborarea unui analize privind imunizarea la schimbările climatice.</w:t>
      </w:r>
    </w:p>
    <w:p w14:paraId="4E9F483E" w14:textId="41566CFE" w:rsidR="0073388B" w:rsidRPr="00EB218C" w:rsidRDefault="0073388B" w:rsidP="0073388B">
      <w:pPr>
        <w:shd w:val="clear" w:color="auto" w:fill="FFFFFF" w:themeFill="background1"/>
        <w:spacing w:before="60" w:after="0" w:line="240" w:lineRule="auto"/>
        <w:jc w:val="both"/>
        <w:rPr>
          <w:rFonts w:cstheme="minorHAnsi"/>
          <w:b/>
          <w:bCs/>
          <w:iCs/>
          <w:color w:val="002060"/>
          <w:sz w:val="24"/>
          <w:szCs w:val="24"/>
        </w:rPr>
      </w:pPr>
      <w:r w:rsidRPr="00BF35A6">
        <w:rPr>
          <w:rFonts w:cstheme="minorHAnsi"/>
          <w:iCs/>
          <w:color w:val="002060"/>
          <w:sz w:val="24"/>
          <w:szCs w:val="24"/>
        </w:rPr>
        <w:t xml:space="preserve">Cu toate acestea, în cadrul </w:t>
      </w:r>
      <w:r w:rsidRPr="00EB218C">
        <w:rPr>
          <w:rFonts w:cstheme="minorHAnsi"/>
          <w:b/>
          <w:bCs/>
          <w:iCs/>
          <w:color w:val="002060"/>
          <w:sz w:val="24"/>
          <w:szCs w:val="24"/>
        </w:rPr>
        <w:t xml:space="preserve">Anexei: </w:t>
      </w:r>
      <w:r w:rsidR="00056D8E">
        <w:rPr>
          <w:rFonts w:cstheme="minorHAnsi"/>
          <w:b/>
          <w:bCs/>
          <w:iCs/>
          <w:color w:val="002060"/>
          <w:sz w:val="24"/>
          <w:szCs w:val="24"/>
        </w:rPr>
        <w:t>9</w:t>
      </w:r>
      <w:r w:rsidRPr="00EB218C">
        <w:rPr>
          <w:rFonts w:cstheme="minorHAnsi"/>
          <w:b/>
          <w:bCs/>
          <w:iCs/>
          <w:color w:val="002060"/>
          <w:sz w:val="24"/>
          <w:szCs w:val="24"/>
        </w:rPr>
        <w:t xml:space="preserve"> Cerințe DNSH</w:t>
      </w:r>
      <w:r w:rsidRPr="00BF35A6">
        <w:rPr>
          <w:rFonts w:cstheme="minorHAnsi"/>
          <w:iCs/>
          <w:color w:val="002060"/>
          <w:sz w:val="24"/>
          <w:szCs w:val="24"/>
        </w:rPr>
        <w:t xml:space="preserve"> sunt incluse cerințe minimale pentru celelalte 4 obiective DNSH, pentru care solicitantul </w:t>
      </w:r>
      <w:r w:rsidR="00BB20DE" w:rsidRPr="00BF35A6">
        <w:rPr>
          <w:rFonts w:cstheme="minorHAnsi"/>
          <w:iCs/>
          <w:color w:val="002060"/>
          <w:sz w:val="24"/>
          <w:szCs w:val="24"/>
        </w:rPr>
        <w:t>își</w:t>
      </w:r>
      <w:r w:rsidRPr="00BF35A6">
        <w:rPr>
          <w:rFonts w:cstheme="minorHAnsi"/>
          <w:iCs/>
          <w:color w:val="002060"/>
          <w:sz w:val="24"/>
          <w:szCs w:val="24"/>
        </w:rPr>
        <w:t xml:space="preserve"> va asuma îndeplinirea acestora în cadrul </w:t>
      </w:r>
      <w:r w:rsidRPr="00EB218C">
        <w:rPr>
          <w:rFonts w:cstheme="minorHAnsi"/>
          <w:b/>
          <w:bCs/>
          <w:iCs/>
          <w:color w:val="002060"/>
          <w:sz w:val="24"/>
          <w:szCs w:val="24"/>
        </w:rPr>
        <w:t xml:space="preserve">Anexei: 4 – Declarația unică; </w:t>
      </w:r>
    </w:p>
    <w:p w14:paraId="4FA35295" w14:textId="4E031BDA" w:rsidR="0073388B" w:rsidRPr="00BF35A6" w:rsidRDefault="0073388B" w:rsidP="0073388B">
      <w:pPr>
        <w:shd w:val="clear" w:color="auto" w:fill="FFFFFF" w:themeFill="background1"/>
        <w:spacing w:before="60" w:after="0" w:line="240" w:lineRule="auto"/>
        <w:jc w:val="both"/>
        <w:rPr>
          <w:rFonts w:cstheme="minorHAnsi"/>
          <w:iCs/>
          <w:color w:val="002060"/>
          <w:sz w:val="24"/>
          <w:szCs w:val="24"/>
        </w:rPr>
      </w:pPr>
      <w:r w:rsidRPr="00BF35A6">
        <w:rPr>
          <w:rFonts w:cstheme="minorHAnsi"/>
          <w:iCs/>
          <w:color w:val="002060"/>
          <w:sz w:val="24"/>
          <w:szCs w:val="24"/>
        </w:rPr>
        <w:t xml:space="preserve">Suplimentar, pentru a asigura reducerea impactului asupra mediului, pentru produsele care intră în domeniul de aplicare, este obligatorie includerea, în cadrul procedurilor de achiziție publică, a criteriilor de bază descrise în Criteriile UE privind APE pentru echipamente electrice și electronice utilizate în sectorul asistenței medicale (EEE pentru asistență medicală), disponibile la adresa: </w:t>
      </w:r>
      <w:hyperlink r:id="rId15" w:history="1">
        <w:r w:rsidRPr="00BF35A6">
          <w:rPr>
            <w:rStyle w:val="Hyperlink"/>
            <w:rFonts w:cstheme="minorHAnsi"/>
            <w:iCs/>
            <w:sz w:val="24"/>
            <w:szCs w:val="24"/>
          </w:rPr>
          <w:t>https://anap.gov.ro/web/wp-content/uploads/2023/04/Echipamente-electrice-si-electronice-utilizate-in-sectorul-asistentei-medicale.pdf</w:t>
        </w:r>
      </w:hyperlink>
      <w:r w:rsidRPr="00BF35A6">
        <w:rPr>
          <w:rFonts w:cstheme="minorHAnsi"/>
          <w:iCs/>
          <w:color w:val="002060"/>
          <w:sz w:val="24"/>
          <w:szCs w:val="24"/>
        </w:rPr>
        <w:t>, .</w:t>
      </w:r>
    </w:p>
    <w:p w14:paraId="47A3F2B9" w14:textId="77777777" w:rsidR="0073388B" w:rsidRPr="00BF35A6" w:rsidRDefault="0073388B" w:rsidP="0073388B">
      <w:pPr>
        <w:shd w:val="clear" w:color="auto" w:fill="FFFFFF" w:themeFill="background1"/>
        <w:spacing w:before="60" w:after="0" w:line="240" w:lineRule="auto"/>
        <w:jc w:val="both"/>
        <w:rPr>
          <w:rFonts w:cstheme="minorHAnsi"/>
          <w:iCs/>
          <w:color w:val="002060"/>
          <w:sz w:val="24"/>
          <w:szCs w:val="24"/>
        </w:rPr>
      </w:pPr>
    </w:p>
    <w:p w14:paraId="77A37FD1" w14:textId="77777777" w:rsidR="0073388B" w:rsidRPr="00BF35A6" w:rsidRDefault="0073388B" w:rsidP="0073388B">
      <w:pPr>
        <w:shd w:val="clear" w:color="auto" w:fill="FFFFFF" w:themeFill="background1"/>
        <w:spacing w:before="60" w:after="0" w:line="240" w:lineRule="auto"/>
        <w:jc w:val="both"/>
        <w:rPr>
          <w:rFonts w:cstheme="minorHAnsi"/>
          <w:iCs/>
          <w:color w:val="002060"/>
          <w:sz w:val="24"/>
          <w:szCs w:val="24"/>
        </w:rPr>
      </w:pPr>
      <w:r w:rsidRPr="00BF35A6">
        <w:rPr>
          <w:rFonts w:cstheme="minorHAnsi"/>
          <w:iCs/>
          <w:color w:val="002060"/>
          <w:sz w:val="24"/>
          <w:szCs w:val="24"/>
        </w:rPr>
        <w:t>Verificarea îndeplinirii cerințelor minimale DNSH se va face prin:</w:t>
      </w:r>
    </w:p>
    <w:p w14:paraId="566B623F" w14:textId="2A380DAE" w:rsidR="0073388B" w:rsidRPr="00BF35A6" w:rsidRDefault="0073388B" w:rsidP="0073388B">
      <w:pPr>
        <w:pStyle w:val="ListParagraph"/>
        <w:numPr>
          <w:ilvl w:val="0"/>
          <w:numId w:val="146"/>
        </w:numPr>
        <w:shd w:val="clear" w:color="auto" w:fill="FFFFFF" w:themeFill="background1"/>
        <w:spacing w:before="60" w:after="0" w:line="240" w:lineRule="auto"/>
        <w:jc w:val="both"/>
        <w:rPr>
          <w:rFonts w:cstheme="minorHAnsi"/>
          <w:iCs/>
          <w:color w:val="002060"/>
          <w:sz w:val="24"/>
          <w:szCs w:val="24"/>
        </w:rPr>
      </w:pPr>
      <w:r w:rsidRPr="00BF35A6">
        <w:rPr>
          <w:rFonts w:cstheme="minorHAnsi"/>
          <w:iCs/>
          <w:color w:val="002060"/>
          <w:sz w:val="24"/>
          <w:szCs w:val="24"/>
        </w:rPr>
        <w:t>Anexa nr.</w:t>
      </w:r>
      <w:r w:rsidR="00690613" w:rsidRPr="00BF35A6">
        <w:rPr>
          <w:rFonts w:cstheme="minorHAnsi"/>
          <w:iCs/>
          <w:color w:val="002060"/>
          <w:sz w:val="24"/>
          <w:szCs w:val="24"/>
        </w:rPr>
        <w:t xml:space="preserve"> </w:t>
      </w:r>
      <w:r w:rsidRPr="00BF35A6">
        <w:rPr>
          <w:rFonts w:cstheme="minorHAnsi"/>
          <w:iCs/>
          <w:color w:val="002060"/>
          <w:sz w:val="24"/>
          <w:szCs w:val="24"/>
        </w:rPr>
        <w:t>4: Declarația unică</w:t>
      </w:r>
    </w:p>
    <w:p w14:paraId="70A4E553" w14:textId="35563F01" w:rsidR="0073388B" w:rsidRPr="00BF35A6" w:rsidRDefault="0073388B" w:rsidP="0073388B">
      <w:pPr>
        <w:pStyle w:val="ListParagraph"/>
        <w:numPr>
          <w:ilvl w:val="0"/>
          <w:numId w:val="146"/>
        </w:numPr>
        <w:shd w:val="clear" w:color="auto" w:fill="FFFFFF" w:themeFill="background1"/>
        <w:spacing w:before="60" w:after="0" w:line="240" w:lineRule="auto"/>
        <w:jc w:val="both"/>
        <w:rPr>
          <w:rFonts w:cstheme="minorHAnsi"/>
          <w:iCs/>
          <w:color w:val="002060"/>
          <w:sz w:val="24"/>
          <w:szCs w:val="24"/>
        </w:rPr>
      </w:pPr>
      <w:r w:rsidRPr="00BF35A6">
        <w:rPr>
          <w:rFonts w:cstheme="minorHAnsi"/>
          <w:iCs/>
          <w:color w:val="002060"/>
          <w:sz w:val="24"/>
          <w:szCs w:val="24"/>
        </w:rPr>
        <w:lastRenderedPageBreak/>
        <w:t>Anexa nr. 1: Criterii de evaluare și selecție</w:t>
      </w:r>
    </w:p>
    <w:p w14:paraId="00FE8436" w14:textId="77777777" w:rsidR="0073388B" w:rsidRPr="00BF35A6" w:rsidRDefault="0073388B" w:rsidP="0073388B">
      <w:pPr>
        <w:shd w:val="clear" w:color="auto" w:fill="FFFFFF" w:themeFill="background1"/>
        <w:spacing w:before="60" w:after="0" w:line="240" w:lineRule="auto"/>
        <w:jc w:val="both"/>
        <w:rPr>
          <w:rFonts w:cstheme="minorHAnsi"/>
          <w:b/>
          <w:bCs/>
          <w:iCs/>
          <w:color w:val="002060"/>
          <w:sz w:val="24"/>
          <w:szCs w:val="24"/>
        </w:rPr>
      </w:pPr>
    </w:p>
    <w:p w14:paraId="3F22C430" w14:textId="77777777" w:rsidR="0073388B" w:rsidRPr="00BF35A6" w:rsidRDefault="0073388B" w:rsidP="0073388B">
      <w:pPr>
        <w:shd w:val="clear" w:color="auto" w:fill="FFFFFF" w:themeFill="background1"/>
        <w:spacing w:before="60" w:after="0" w:line="240" w:lineRule="auto"/>
        <w:jc w:val="both"/>
        <w:rPr>
          <w:rFonts w:cstheme="minorHAnsi"/>
          <w:b/>
          <w:bCs/>
          <w:iCs/>
          <w:color w:val="002060"/>
          <w:sz w:val="24"/>
          <w:szCs w:val="24"/>
        </w:rPr>
      </w:pPr>
      <w:r w:rsidRPr="00BF35A6">
        <w:rPr>
          <w:rFonts w:cstheme="minorHAnsi"/>
          <w:b/>
          <w:bCs/>
          <w:iCs/>
          <w:color w:val="002060"/>
          <w:sz w:val="24"/>
          <w:szCs w:val="24"/>
        </w:rPr>
        <w:t>ATENȚIE! Nerespectarea cerințelor DNSH/lipsa informațiilor privind respectarea cerințelor DNSH conduce la respingerea proiectului!</w:t>
      </w:r>
    </w:p>
    <w:p w14:paraId="33CD4499" w14:textId="77777777" w:rsidR="0073388B" w:rsidRPr="00BF35A6" w:rsidRDefault="0073388B" w:rsidP="0073388B">
      <w:pPr>
        <w:shd w:val="clear" w:color="auto" w:fill="FFFFFF" w:themeFill="background1"/>
        <w:spacing w:before="60" w:after="0" w:line="240" w:lineRule="auto"/>
        <w:jc w:val="both"/>
        <w:rPr>
          <w:rFonts w:cstheme="minorHAnsi"/>
          <w:b/>
          <w:bCs/>
          <w:iCs/>
          <w:color w:val="002060"/>
          <w:sz w:val="24"/>
          <w:szCs w:val="24"/>
        </w:rPr>
      </w:pPr>
    </w:p>
    <w:p w14:paraId="64CD7ABF" w14:textId="77777777" w:rsidR="0073388B" w:rsidRPr="00BF35A6" w:rsidRDefault="0073388B" w:rsidP="0073388B">
      <w:pPr>
        <w:shd w:val="clear" w:color="auto" w:fill="FFFFFF" w:themeFill="background1"/>
        <w:spacing w:before="60" w:after="0" w:line="240" w:lineRule="auto"/>
        <w:jc w:val="both"/>
        <w:rPr>
          <w:rFonts w:cstheme="minorHAnsi"/>
          <w:b/>
          <w:bCs/>
          <w:iCs/>
          <w:color w:val="002060"/>
          <w:sz w:val="24"/>
          <w:szCs w:val="24"/>
        </w:rPr>
      </w:pPr>
      <w:r w:rsidRPr="00BF35A6">
        <w:rPr>
          <w:rFonts w:cstheme="minorHAnsi"/>
          <w:b/>
          <w:bCs/>
          <w:iCs/>
          <w:color w:val="002060"/>
          <w:sz w:val="24"/>
          <w:szCs w:val="24"/>
        </w:rPr>
        <w:t>3.17.2.</w:t>
      </w:r>
      <w:r w:rsidRPr="00BF35A6">
        <w:rPr>
          <w:rFonts w:cstheme="minorHAnsi"/>
          <w:b/>
          <w:bCs/>
          <w:iCs/>
          <w:color w:val="002060"/>
          <w:sz w:val="24"/>
          <w:szCs w:val="24"/>
        </w:rPr>
        <w:tab/>
        <w:t>Eficiența resurselor (apă, aer, lumină etc.)</w:t>
      </w:r>
    </w:p>
    <w:p w14:paraId="39EAD112" w14:textId="2BA0279D" w:rsidR="0073388B" w:rsidRPr="00BF35A6" w:rsidRDefault="0073388B" w:rsidP="0073388B">
      <w:pPr>
        <w:shd w:val="clear" w:color="auto" w:fill="FFFFFF" w:themeFill="background1"/>
        <w:spacing w:before="60" w:after="0" w:line="240" w:lineRule="auto"/>
        <w:jc w:val="both"/>
        <w:rPr>
          <w:rFonts w:cstheme="minorHAnsi"/>
          <w:iCs/>
          <w:color w:val="002060"/>
          <w:sz w:val="24"/>
          <w:szCs w:val="24"/>
        </w:rPr>
      </w:pPr>
      <w:r w:rsidRPr="00BF35A6">
        <w:rPr>
          <w:rFonts w:cstheme="minorHAnsi"/>
          <w:iCs/>
          <w:color w:val="002060"/>
          <w:sz w:val="24"/>
          <w:szCs w:val="24"/>
        </w:rPr>
        <w:t xml:space="preserve">Proiectele finanțate prin Programul Sănătate trebuie să descrie și să asigure o îmbunătățire a eficientei resurselor previzionate. Astfel, ca urmare a realizării investiției, se generează o reducere de costuri cu utilitățile publice relevante sau o economie de costuri aferente echipamentelor/ instalațiilor ce deservesc utilitățile publice sau o reducere a consumurilor de resurse – vezi Subcriteriul 6.1. Eficiența utilizării resurselor (Anexa nr. 1 Criterii de evaluare tehnică și financiară, Anexa nr. 4: Declarația unică, precum și Anexa nr. </w:t>
      </w:r>
      <w:r w:rsidR="00056D8E">
        <w:rPr>
          <w:rFonts w:cstheme="minorHAnsi"/>
          <w:iCs/>
          <w:color w:val="002060"/>
          <w:sz w:val="24"/>
          <w:szCs w:val="24"/>
        </w:rPr>
        <w:t>9</w:t>
      </w:r>
      <w:r w:rsidRPr="00BF35A6">
        <w:rPr>
          <w:rFonts w:cstheme="minorHAnsi"/>
          <w:iCs/>
          <w:color w:val="002060"/>
          <w:sz w:val="24"/>
          <w:szCs w:val="24"/>
        </w:rPr>
        <w:t>: Cerințe DNSH.</w:t>
      </w:r>
    </w:p>
    <w:p w14:paraId="006377A9" w14:textId="77777777" w:rsidR="0073388B" w:rsidRPr="00BF35A6" w:rsidRDefault="0073388B" w:rsidP="0073388B">
      <w:pPr>
        <w:shd w:val="clear" w:color="auto" w:fill="FFFFFF" w:themeFill="background1"/>
        <w:spacing w:before="60" w:after="0" w:line="240" w:lineRule="auto"/>
        <w:jc w:val="both"/>
        <w:rPr>
          <w:rFonts w:cstheme="minorHAnsi"/>
          <w:b/>
          <w:bCs/>
          <w:iCs/>
          <w:color w:val="002060"/>
          <w:sz w:val="24"/>
          <w:szCs w:val="24"/>
        </w:rPr>
      </w:pPr>
    </w:p>
    <w:p w14:paraId="02F232E3" w14:textId="77777777" w:rsidR="0073388B" w:rsidRPr="00BF35A6" w:rsidRDefault="0073388B" w:rsidP="0073388B">
      <w:pPr>
        <w:shd w:val="clear" w:color="auto" w:fill="FFFFFF" w:themeFill="background1"/>
        <w:spacing w:before="60" w:after="0" w:line="240" w:lineRule="auto"/>
        <w:jc w:val="both"/>
        <w:rPr>
          <w:rFonts w:cstheme="minorHAnsi"/>
          <w:b/>
          <w:bCs/>
          <w:iCs/>
          <w:color w:val="002060"/>
          <w:sz w:val="24"/>
          <w:szCs w:val="24"/>
        </w:rPr>
      </w:pPr>
      <w:r w:rsidRPr="00BF35A6">
        <w:rPr>
          <w:rFonts w:cstheme="minorHAnsi"/>
          <w:b/>
          <w:bCs/>
          <w:iCs/>
          <w:color w:val="002060"/>
          <w:sz w:val="24"/>
          <w:szCs w:val="24"/>
        </w:rPr>
        <w:t>3.17.3.</w:t>
      </w:r>
      <w:r w:rsidRPr="00BF35A6">
        <w:rPr>
          <w:rFonts w:cstheme="minorHAnsi"/>
          <w:b/>
          <w:bCs/>
          <w:iCs/>
          <w:color w:val="002060"/>
          <w:sz w:val="24"/>
          <w:szCs w:val="24"/>
        </w:rPr>
        <w:tab/>
        <w:t>Reducerea cantității de deșeuri/economia circulară</w:t>
      </w:r>
    </w:p>
    <w:p w14:paraId="5C435FCD" w14:textId="3A1C759F" w:rsidR="00500136" w:rsidRPr="00BF35A6" w:rsidRDefault="0073388B" w:rsidP="0073388B">
      <w:pPr>
        <w:shd w:val="clear" w:color="auto" w:fill="FFFFFF" w:themeFill="background1"/>
        <w:spacing w:before="60" w:after="0" w:line="240" w:lineRule="auto"/>
        <w:jc w:val="both"/>
        <w:rPr>
          <w:rFonts w:cstheme="minorHAnsi"/>
          <w:b/>
          <w:bCs/>
          <w:iCs/>
          <w:color w:val="002060"/>
          <w:sz w:val="24"/>
          <w:szCs w:val="24"/>
        </w:rPr>
      </w:pPr>
      <w:r w:rsidRPr="00BF35A6">
        <w:rPr>
          <w:rFonts w:cstheme="minorHAnsi"/>
          <w:iCs/>
          <w:color w:val="002060"/>
          <w:sz w:val="24"/>
          <w:szCs w:val="24"/>
        </w:rPr>
        <w:t xml:space="preserve">Investițiile finanțate în cadrul PS trebuie să asigure reducerea cantităților de deșeuri sau reutilizarea deșeurilor rezultate în timpul efectuării investiției sau rezultate ca urmare a înlocuirii echipamentelor medicale. – vezi Subcriteriul 6.2. Impactul pozitiv asupra mediului - reducerea cantității de deșeuri/ economia circulară/ implementarea principiilor de dezvoltare durabilă (Anexa nr. 1 Criterii de evaluare tehnică și financiară), Anexa nr. 4: Declarația unică, precum și Anexa nr. </w:t>
      </w:r>
      <w:r w:rsidR="00056D8E">
        <w:rPr>
          <w:rFonts w:cstheme="minorHAnsi"/>
          <w:iCs/>
          <w:color w:val="002060"/>
          <w:sz w:val="24"/>
          <w:szCs w:val="24"/>
        </w:rPr>
        <w:t>9</w:t>
      </w:r>
      <w:r w:rsidRPr="00BF35A6">
        <w:rPr>
          <w:rFonts w:cstheme="minorHAnsi"/>
          <w:iCs/>
          <w:color w:val="002060"/>
          <w:sz w:val="24"/>
          <w:szCs w:val="24"/>
        </w:rPr>
        <w:t>: Cerințe DNSH</w:t>
      </w:r>
      <w:r w:rsidRPr="00BF35A6">
        <w:rPr>
          <w:rFonts w:cstheme="minorHAnsi"/>
          <w:b/>
          <w:bCs/>
          <w:iCs/>
          <w:color w:val="002060"/>
          <w:sz w:val="24"/>
          <w:szCs w:val="24"/>
        </w:rPr>
        <w:t>.</w:t>
      </w:r>
    </w:p>
    <w:p w14:paraId="32B9463F" w14:textId="77777777" w:rsidR="00FA49CF" w:rsidRPr="00BF35A6" w:rsidRDefault="00FA49CF" w:rsidP="0073388B">
      <w:pPr>
        <w:shd w:val="clear" w:color="auto" w:fill="FFFFFF" w:themeFill="background1"/>
        <w:spacing w:before="60" w:after="0" w:line="240" w:lineRule="auto"/>
        <w:jc w:val="both"/>
        <w:rPr>
          <w:rFonts w:cstheme="minorHAnsi"/>
          <w:color w:val="002060"/>
          <w:sz w:val="24"/>
          <w:szCs w:val="24"/>
          <w:shd w:val="clear" w:color="auto" w:fill="FFFFFF" w:themeFill="background1"/>
        </w:rPr>
      </w:pPr>
    </w:p>
    <w:p w14:paraId="36A2CEBC" w14:textId="6357ED60" w:rsidR="003048E0" w:rsidRPr="00BF35A6" w:rsidRDefault="003048E0"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52" w:name="_Toc160634155"/>
      <w:bookmarkStart w:id="153" w:name="_Toc160634156"/>
      <w:bookmarkStart w:id="154" w:name="_Toc160634157"/>
      <w:bookmarkStart w:id="155" w:name="_Toc160634158"/>
      <w:bookmarkStart w:id="156" w:name="_Toc160634159"/>
      <w:bookmarkStart w:id="157" w:name="_Toc160634160"/>
      <w:bookmarkStart w:id="158" w:name="_Toc160634161"/>
      <w:bookmarkStart w:id="159" w:name="_Toc160634162"/>
      <w:bookmarkStart w:id="160" w:name="_Toc160634163"/>
      <w:bookmarkStart w:id="161" w:name="_Toc220665782"/>
      <w:bookmarkEnd w:id="152"/>
      <w:bookmarkEnd w:id="153"/>
      <w:bookmarkEnd w:id="154"/>
      <w:bookmarkEnd w:id="155"/>
      <w:bookmarkEnd w:id="156"/>
      <w:bookmarkEnd w:id="157"/>
      <w:bookmarkEnd w:id="158"/>
      <w:bookmarkEnd w:id="159"/>
      <w:bookmarkEnd w:id="160"/>
      <w:r w:rsidRPr="00BF35A6">
        <w:rPr>
          <w:rFonts w:cstheme="minorHAnsi"/>
          <w:b/>
          <w:bCs/>
          <w:iCs/>
          <w:color w:val="002060"/>
          <w:sz w:val="24"/>
          <w:szCs w:val="24"/>
        </w:rPr>
        <w:t>Caracterul durabil al proiectului</w:t>
      </w:r>
      <w:bookmarkEnd w:id="161"/>
    </w:p>
    <w:p w14:paraId="2D9E0F7D" w14:textId="1D045FFC" w:rsidR="002A2288" w:rsidRPr="00BF35A6" w:rsidRDefault="002A2288" w:rsidP="004C500B">
      <w:pPr>
        <w:spacing w:before="60" w:after="0" w:line="240" w:lineRule="auto"/>
        <w:jc w:val="both"/>
        <w:rPr>
          <w:rFonts w:cstheme="minorHAnsi"/>
          <w:b/>
          <w:bCs/>
          <w:iCs/>
          <w:color w:val="002060"/>
          <w:sz w:val="24"/>
          <w:szCs w:val="24"/>
        </w:rPr>
      </w:pPr>
      <w:r w:rsidRPr="00BF35A6">
        <w:rPr>
          <w:rFonts w:cstheme="minorHAnsi"/>
          <w:iCs/>
          <w:color w:val="002060"/>
          <w:sz w:val="24"/>
          <w:szCs w:val="24"/>
        </w:rPr>
        <w:t xml:space="preserve">Conform </w:t>
      </w:r>
      <w:r w:rsidR="00C20208" w:rsidRPr="00BF35A6">
        <w:rPr>
          <w:rFonts w:cstheme="minorHAnsi"/>
          <w:iCs/>
          <w:color w:val="002060"/>
          <w:sz w:val="24"/>
          <w:szCs w:val="24"/>
        </w:rPr>
        <w:t xml:space="preserve">Regulamentului </w:t>
      </w:r>
      <w:r w:rsidR="00C20208" w:rsidRPr="00BF35A6">
        <w:rPr>
          <w:rFonts w:cstheme="minorHAnsi"/>
          <w:color w:val="002060"/>
          <w:sz w:val="24"/>
          <w:szCs w:val="24"/>
        </w:rPr>
        <w:t xml:space="preserve">UE </w:t>
      </w:r>
      <w:r w:rsidR="00436778" w:rsidRPr="00BF35A6">
        <w:rPr>
          <w:rFonts w:cstheme="minorHAnsi"/>
          <w:color w:val="002060"/>
          <w:sz w:val="24"/>
          <w:szCs w:val="24"/>
        </w:rPr>
        <w:t>2021/1060</w:t>
      </w:r>
      <w:r w:rsidR="00C20208" w:rsidRPr="00BF35A6">
        <w:rPr>
          <w:rFonts w:cstheme="minorHAnsi"/>
          <w:color w:val="002060"/>
          <w:sz w:val="24"/>
          <w:szCs w:val="24"/>
        </w:rPr>
        <w:t xml:space="preserve">, </w:t>
      </w:r>
      <w:r w:rsidR="00DA4DBC" w:rsidRPr="00BF35A6">
        <w:rPr>
          <w:rFonts w:cstheme="minorHAnsi"/>
          <w:iCs/>
          <w:color w:val="002060"/>
          <w:sz w:val="24"/>
          <w:szCs w:val="24"/>
        </w:rPr>
        <w:t>articolul 65</w:t>
      </w:r>
      <w:r w:rsidRPr="00BF35A6">
        <w:rPr>
          <w:rFonts w:cstheme="minorHAnsi"/>
          <w:iCs/>
          <w:color w:val="002060"/>
          <w:sz w:val="24"/>
          <w:szCs w:val="24"/>
        </w:rPr>
        <w:t>, investițiile efectuate în cadrul PS trebuie să aibă un caracter durabil. În acest sens,</w:t>
      </w:r>
      <w:r w:rsidRPr="00BF35A6">
        <w:rPr>
          <w:rFonts w:cstheme="minorHAnsi"/>
          <w:color w:val="002060"/>
          <w:sz w:val="24"/>
          <w:szCs w:val="24"/>
        </w:rPr>
        <w:t xml:space="preserve"> </w:t>
      </w:r>
      <w:r w:rsidRPr="00BF35A6">
        <w:rPr>
          <w:rFonts w:cstheme="minorHAnsi"/>
          <w:b/>
          <w:bCs/>
          <w:iCs/>
          <w:color w:val="002060"/>
          <w:sz w:val="24"/>
          <w:szCs w:val="24"/>
        </w:rPr>
        <w:t>în termen de cinci ani de la efectuarea plății finale către beneficiar</w:t>
      </w:r>
      <w:r w:rsidRPr="00BF35A6">
        <w:rPr>
          <w:rFonts w:cstheme="minorHAnsi"/>
          <w:iCs/>
          <w:color w:val="002060"/>
          <w:sz w:val="24"/>
          <w:szCs w:val="24"/>
        </w:rPr>
        <w:t xml:space="preserve">, </w:t>
      </w:r>
      <w:r w:rsidR="00DA4DBC" w:rsidRPr="00BF35A6">
        <w:rPr>
          <w:rFonts w:cstheme="minorHAnsi"/>
          <w:iCs/>
          <w:color w:val="002060"/>
          <w:sz w:val="24"/>
          <w:szCs w:val="24"/>
        </w:rPr>
        <w:t>proiectul</w:t>
      </w:r>
      <w:r w:rsidR="00DA4DBC" w:rsidRPr="00BF35A6">
        <w:rPr>
          <w:rFonts w:cstheme="minorHAnsi"/>
          <w:b/>
          <w:bCs/>
          <w:iCs/>
          <w:color w:val="002060"/>
          <w:sz w:val="24"/>
          <w:szCs w:val="24"/>
        </w:rPr>
        <w:t xml:space="preserve"> </w:t>
      </w:r>
      <w:r w:rsidRPr="00BF35A6">
        <w:rPr>
          <w:rFonts w:cstheme="minorHAnsi"/>
          <w:b/>
          <w:bCs/>
          <w:iCs/>
          <w:color w:val="002060"/>
          <w:sz w:val="24"/>
          <w:szCs w:val="24"/>
        </w:rPr>
        <w:t>NU va face obiectul oricăreia dintre următoarele:</w:t>
      </w:r>
    </w:p>
    <w:p w14:paraId="23C4EBEE" w14:textId="77777777" w:rsidR="002A2288" w:rsidRPr="00BF35A6" w:rsidRDefault="002A2288" w:rsidP="004C500B">
      <w:pPr>
        <w:pStyle w:val="ListParagraph"/>
        <w:numPr>
          <w:ilvl w:val="0"/>
          <w:numId w:val="5"/>
        </w:numPr>
        <w:spacing w:before="60" w:after="0" w:line="240" w:lineRule="auto"/>
        <w:contextualSpacing w:val="0"/>
        <w:jc w:val="both"/>
        <w:rPr>
          <w:rFonts w:cstheme="minorHAnsi"/>
          <w:iCs/>
          <w:color w:val="002060"/>
          <w:sz w:val="24"/>
          <w:szCs w:val="24"/>
        </w:rPr>
      </w:pPr>
      <w:r w:rsidRPr="00BF35A6">
        <w:rPr>
          <w:rFonts w:cstheme="minorHAnsi"/>
          <w:iCs/>
          <w:color w:val="002060"/>
          <w:sz w:val="24"/>
          <w:szCs w:val="24"/>
        </w:rPr>
        <w:t>modificare a proprietății asupra unui element de infrastructură care conferă un avantaj nejustificat unei întreprinderi sau unui organism public;</w:t>
      </w:r>
    </w:p>
    <w:p w14:paraId="549BC1CE" w14:textId="31FA8240" w:rsidR="002A2288" w:rsidRPr="00BF35A6" w:rsidRDefault="002A2288" w:rsidP="004C500B">
      <w:pPr>
        <w:pStyle w:val="ListParagraph"/>
        <w:numPr>
          <w:ilvl w:val="0"/>
          <w:numId w:val="5"/>
        </w:numPr>
        <w:spacing w:before="60" w:after="0" w:line="240" w:lineRule="auto"/>
        <w:contextualSpacing w:val="0"/>
        <w:jc w:val="both"/>
        <w:rPr>
          <w:rFonts w:cstheme="minorHAnsi"/>
          <w:iCs/>
          <w:color w:val="002060"/>
          <w:sz w:val="24"/>
          <w:szCs w:val="24"/>
        </w:rPr>
      </w:pPr>
      <w:r w:rsidRPr="00BF35A6">
        <w:rPr>
          <w:rFonts w:cstheme="minorHAnsi"/>
          <w:iCs/>
          <w:color w:val="002060"/>
          <w:sz w:val="24"/>
          <w:szCs w:val="24"/>
        </w:rPr>
        <w:t xml:space="preserve">modificare substanțială care afectează natura, obiectivele sau condițiile de implementare a </w:t>
      </w:r>
      <w:r w:rsidR="00DA4DBC" w:rsidRPr="00BF35A6">
        <w:rPr>
          <w:rFonts w:cstheme="minorHAnsi"/>
          <w:iCs/>
          <w:color w:val="002060"/>
          <w:sz w:val="24"/>
          <w:szCs w:val="24"/>
        </w:rPr>
        <w:t xml:space="preserve">proiectului </w:t>
      </w:r>
      <w:r w:rsidRPr="00BF35A6">
        <w:rPr>
          <w:rFonts w:cstheme="minorHAnsi"/>
          <w:iCs/>
          <w:color w:val="002060"/>
          <w:sz w:val="24"/>
          <w:szCs w:val="24"/>
        </w:rPr>
        <w:t xml:space="preserve">și care ar conduce la subminarea obiectivelor inițiale ale </w:t>
      </w:r>
      <w:r w:rsidR="00DA4DBC" w:rsidRPr="00BF35A6">
        <w:rPr>
          <w:rFonts w:cstheme="minorHAnsi"/>
          <w:iCs/>
          <w:color w:val="002060"/>
          <w:sz w:val="24"/>
          <w:szCs w:val="24"/>
        </w:rPr>
        <w:t>acestuia</w:t>
      </w:r>
      <w:r w:rsidRPr="00BF35A6">
        <w:rPr>
          <w:rFonts w:cstheme="minorHAnsi"/>
          <w:iCs/>
          <w:color w:val="002060"/>
          <w:sz w:val="24"/>
          <w:szCs w:val="24"/>
        </w:rPr>
        <w:t>.</w:t>
      </w:r>
    </w:p>
    <w:p w14:paraId="7666EC73" w14:textId="37714C6E" w:rsidR="002A2288" w:rsidRPr="00BF35A6" w:rsidRDefault="003B19AF" w:rsidP="004C500B">
      <w:pPr>
        <w:spacing w:before="60" w:after="0" w:line="240" w:lineRule="auto"/>
        <w:jc w:val="both"/>
        <w:rPr>
          <w:rFonts w:cstheme="minorHAnsi"/>
          <w:color w:val="002060"/>
          <w:sz w:val="24"/>
          <w:szCs w:val="24"/>
        </w:rPr>
      </w:pPr>
      <w:bookmarkStart w:id="162" w:name="_Hlk140145733"/>
      <w:r w:rsidRPr="00BF35A6">
        <w:rPr>
          <w:rFonts w:cstheme="minorHAnsi"/>
          <w:color w:val="002060"/>
          <w:sz w:val="24"/>
          <w:szCs w:val="24"/>
        </w:rPr>
        <w:t xml:space="preserve">În acest sens, </w:t>
      </w:r>
      <w:r w:rsidR="002A2288" w:rsidRPr="00BF35A6">
        <w:rPr>
          <w:rFonts w:cstheme="minorHAnsi"/>
          <w:color w:val="002060"/>
          <w:sz w:val="24"/>
          <w:szCs w:val="24"/>
        </w:rPr>
        <w:t xml:space="preserve">solicitantul va semna </w:t>
      </w:r>
      <w:r w:rsidR="002A2288" w:rsidRPr="00BF35A6">
        <w:rPr>
          <w:rFonts w:cstheme="minorHAnsi"/>
          <w:b/>
          <w:bCs/>
          <w:color w:val="002060"/>
          <w:sz w:val="24"/>
          <w:szCs w:val="24"/>
        </w:rPr>
        <w:t>Declarația Unică</w:t>
      </w:r>
      <w:r w:rsidR="00887624" w:rsidRPr="00BF35A6">
        <w:rPr>
          <w:rFonts w:cstheme="minorHAnsi"/>
          <w:b/>
          <w:bCs/>
          <w:color w:val="002060"/>
          <w:sz w:val="24"/>
          <w:szCs w:val="24"/>
        </w:rPr>
        <w:t xml:space="preserve"> (Anexa </w:t>
      </w:r>
      <w:r w:rsidR="001D6B72" w:rsidRPr="00BF35A6">
        <w:rPr>
          <w:rFonts w:cstheme="minorHAnsi"/>
          <w:b/>
          <w:bCs/>
          <w:color w:val="002060"/>
          <w:sz w:val="24"/>
          <w:szCs w:val="24"/>
        </w:rPr>
        <w:t>4</w:t>
      </w:r>
      <w:r w:rsidR="00887624" w:rsidRPr="00BF35A6">
        <w:rPr>
          <w:rFonts w:cstheme="minorHAnsi"/>
          <w:b/>
          <w:bCs/>
          <w:color w:val="002060"/>
          <w:sz w:val="24"/>
          <w:szCs w:val="24"/>
        </w:rPr>
        <w:t>)</w:t>
      </w:r>
      <w:r w:rsidR="002A2288" w:rsidRPr="00BF35A6">
        <w:rPr>
          <w:rFonts w:cstheme="minorHAnsi"/>
          <w:color w:val="002060"/>
          <w:sz w:val="24"/>
          <w:szCs w:val="24"/>
        </w:rPr>
        <w:t xml:space="preserve"> prin care își va asuma respectarea cerințelor de mai sus.</w:t>
      </w:r>
    </w:p>
    <w:bookmarkEnd w:id="162"/>
    <w:p w14:paraId="5F231084" w14:textId="77777777" w:rsidR="002A2288" w:rsidRPr="00BF35A6" w:rsidRDefault="002A2288" w:rsidP="004C500B">
      <w:pPr>
        <w:spacing w:before="60" w:after="0" w:line="240" w:lineRule="auto"/>
        <w:jc w:val="both"/>
        <w:rPr>
          <w:rFonts w:cstheme="minorHAnsi"/>
          <w:i/>
          <w:color w:val="002060"/>
          <w:sz w:val="24"/>
          <w:szCs w:val="24"/>
        </w:rPr>
      </w:pPr>
    </w:p>
    <w:p w14:paraId="753AA605" w14:textId="77777777" w:rsidR="00E7551B" w:rsidRPr="00BF35A6" w:rsidRDefault="00E7551B"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63" w:name="_Toc220665783"/>
      <w:r w:rsidRPr="00BF35A6">
        <w:rPr>
          <w:rFonts w:cstheme="minorHAnsi"/>
          <w:b/>
          <w:bCs/>
          <w:iCs/>
          <w:color w:val="002060"/>
          <w:sz w:val="24"/>
          <w:szCs w:val="24"/>
        </w:rPr>
        <w:t>Acțiuni menite să garanteze egalitatea de șanse, de gen, incluziunea și nediscriminarea</w:t>
      </w:r>
      <w:bookmarkEnd w:id="163"/>
      <w:r w:rsidRPr="00BF35A6">
        <w:rPr>
          <w:rFonts w:cstheme="minorHAnsi"/>
          <w:b/>
          <w:bCs/>
          <w:iCs/>
          <w:color w:val="002060"/>
          <w:sz w:val="24"/>
          <w:szCs w:val="24"/>
        </w:rPr>
        <w:t xml:space="preserve"> </w:t>
      </w:r>
    </w:p>
    <w:p w14:paraId="0C5EA48E" w14:textId="77777777" w:rsidR="005910F0" w:rsidRPr="00BF35A6" w:rsidRDefault="005910F0" w:rsidP="00144CD6">
      <w:pPr>
        <w:jc w:val="both"/>
        <w:rPr>
          <w:rFonts w:cstheme="minorHAnsi"/>
          <w:iCs/>
          <w:color w:val="002060"/>
          <w:sz w:val="24"/>
          <w:szCs w:val="24"/>
        </w:rPr>
      </w:pPr>
    </w:p>
    <w:p w14:paraId="13B5FDBE" w14:textId="77777777" w:rsidR="005B0656" w:rsidRPr="00A73E77" w:rsidRDefault="005B0656" w:rsidP="005B0656">
      <w:pPr>
        <w:jc w:val="both"/>
        <w:rPr>
          <w:rFonts w:cstheme="minorHAnsi"/>
          <w:iCs/>
          <w:color w:val="002060"/>
          <w:sz w:val="24"/>
          <w:szCs w:val="24"/>
        </w:rPr>
      </w:pPr>
      <w:r w:rsidRPr="00A73E77">
        <w:rPr>
          <w:rFonts w:cstheme="minorHAnsi"/>
          <w:iCs/>
          <w:color w:val="002060"/>
          <w:sz w:val="24"/>
          <w:szCs w:val="24"/>
        </w:rPr>
        <w:t>Programul Sănătate se aliniază principiilor orizontale privind egalitatea de șanse, egalitatea de gen și accesibilitatea pentru persoanele cu dizabilități, așa cum sunt prevăzute în Carta drepturilor Fundamentale a Uniunii Europene (Carta UE) și în Convenția ONU privind drepturile persoanelor cu dizabilități (CDPD).</w:t>
      </w:r>
    </w:p>
    <w:p w14:paraId="47D4108E" w14:textId="77777777" w:rsidR="005B0656" w:rsidRPr="00A73E77" w:rsidRDefault="005B0656" w:rsidP="005B0656">
      <w:pPr>
        <w:rPr>
          <w:rFonts w:cstheme="minorHAnsi"/>
          <w:iCs/>
          <w:color w:val="002060"/>
          <w:sz w:val="24"/>
          <w:szCs w:val="24"/>
        </w:rPr>
      </w:pPr>
      <w:r w:rsidRPr="00A73E77">
        <w:rPr>
          <w:rFonts w:cstheme="minorHAnsi"/>
          <w:iCs/>
          <w:color w:val="002060"/>
          <w:sz w:val="24"/>
          <w:szCs w:val="24"/>
        </w:rPr>
        <w:t xml:space="preserve">Respectarea legislației naționale și comunitare aplicabile în domeniul egalității de șanse, nediscriminării și accesibilității pentru persoanele cu dizabilități va reprezenta criteriu de eligibilitate a proiectelor și va fi avută în vedere pe întreg ciclul de viață al proiectului, respectiv în etapa de </w:t>
      </w:r>
      <w:r w:rsidRPr="00A73E77">
        <w:rPr>
          <w:rFonts w:cstheme="minorHAnsi"/>
          <w:iCs/>
          <w:color w:val="002060"/>
          <w:sz w:val="24"/>
          <w:szCs w:val="24"/>
        </w:rPr>
        <w:lastRenderedPageBreak/>
        <w:t xml:space="preserve">proiectare, în analizele de situații, în identificarea grupurilor țintă, în consultare, în definirea obiectivelor și planificarea activităților, în elaborarea bugetului, instruire, comunicare, vizibilitate etc. </w:t>
      </w:r>
    </w:p>
    <w:p w14:paraId="2D8BE9B5" w14:textId="77777777" w:rsidR="005B0656" w:rsidRPr="00A73E77" w:rsidRDefault="005B0656" w:rsidP="005B0656">
      <w:pPr>
        <w:rPr>
          <w:rFonts w:cstheme="minorHAnsi"/>
          <w:iCs/>
          <w:color w:val="002060"/>
          <w:sz w:val="24"/>
          <w:szCs w:val="24"/>
        </w:rPr>
      </w:pPr>
      <w:r w:rsidRPr="00A73E77">
        <w:rPr>
          <w:rFonts w:cstheme="minorHAnsi"/>
          <w:iCs/>
          <w:color w:val="002060"/>
          <w:sz w:val="24"/>
          <w:szCs w:val="24"/>
        </w:rPr>
        <w:t xml:space="preserve">Respectarea acestor principii va fi reflectată și asumată de către solicitantul de finanțare prin Declarația unică (Anexa nr. 4), precum și în criteriile de evaluare tehnică și financiară conform Anexei nr. 1. </w:t>
      </w:r>
    </w:p>
    <w:p w14:paraId="6B91A196" w14:textId="77777777" w:rsidR="005B0656" w:rsidRPr="00A73E77" w:rsidRDefault="005B0656" w:rsidP="005B0656">
      <w:pPr>
        <w:spacing w:before="60" w:after="0" w:line="240" w:lineRule="auto"/>
        <w:jc w:val="both"/>
        <w:rPr>
          <w:rFonts w:cstheme="minorHAnsi"/>
          <w:iCs/>
          <w:color w:val="002060"/>
          <w:sz w:val="24"/>
          <w:szCs w:val="24"/>
        </w:rPr>
      </w:pPr>
      <w:r w:rsidRPr="00A73E77">
        <w:rPr>
          <w:rFonts w:cstheme="minorHAnsi"/>
          <w:iCs/>
          <w:color w:val="002060"/>
          <w:sz w:val="24"/>
          <w:szCs w:val="24"/>
        </w:rPr>
        <w:t>În acest sens, cererile de finanțare vor cuprinde informații cu privire la implementarea și respectarea următoarelor aspecte:</w:t>
      </w:r>
    </w:p>
    <w:p w14:paraId="37656DFB" w14:textId="77777777" w:rsidR="00E543ED" w:rsidRPr="00BF35A6" w:rsidRDefault="00E543ED" w:rsidP="004C500B">
      <w:pPr>
        <w:spacing w:before="60" w:after="0" w:line="240" w:lineRule="auto"/>
        <w:jc w:val="both"/>
        <w:rPr>
          <w:rFonts w:cstheme="minorHAnsi"/>
          <w:iCs/>
          <w:color w:val="002060"/>
          <w:sz w:val="24"/>
          <w:szCs w:val="24"/>
        </w:rPr>
      </w:pPr>
    </w:p>
    <w:p w14:paraId="3E142348" w14:textId="375BFD56" w:rsidR="00016592" w:rsidRPr="00EB218C" w:rsidRDefault="00982DCD" w:rsidP="004C500B">
      <w:pPr>
        <w:spacing w:before="60" w:after="0" w:line="240" w:lineRule="auto"/>
        <w:jc w:val="both"/>
        <w:outlineLvl w:val="2"/>
        <w:rPr>
          <w:rFonts w:cstheme="minorHAnsi"/>
          <w:b/>
          <w:bCs/>
          <w:iCs/>
          <w:color w:val="002060"/>
          <w:sz w:val="24"/>
          <w:szCs w:val="24"/>
        </w:rPr>
      </w:pPr>
      <w:bookmarkStart w:id="164" w:name="_Toc220665784"/>
      <w:r w:rsidRPr="00BF35A6">
        <w:rPr>
          <w:rFonts w:cstheme="minorHAnsi"/>
          <w:b/>
          <w:bCs/>
          <w:iCs/>
          <w:color w:val="002060"/>
          <w:sz w:val="24"/>
          <w:szCs w:val="24"/>
        </w:rPr>
        <w:t xml:space="preserve">3.19.1. </w:t>
      </w:r>
      <w:r w:rsidR="00016592" w:rsidRPr="00EB218C">
        <w:rPr>
          <w:rFonts w:cstheme="minorHAnsi"/>
          <w:b/>
          <w:bCs/>
          <w:iCs/>
          <w:color w:val="002060"/>
          <w:sz w:val="24"/>
          <w:szCs w:val="24"/>
        </w:rPr>
        <w:t>Egalitatea de șanse</w:t>
      </w:r>
      <w:bookmarkEnd w:id="164"/>
      <w:r w:rsidR="00016592" w:rsidRPr="00EB218C">
        <w:rPr>
          <w:rFonts w:cstheme="minorHAnsi"/>
          <w:b/>
          <w:bCs/>
          <w:iCs/>
          <w:color w:val="002060"/>
          <w:sz w:val="24"/>
          <w:szCs w:val="24"/>
        </w:rPr>
        <w:t xml:space="preserve"> </w:t>
      </w:r>
    </w:p>
    <w:p w14:paraId="0382C72B" w14:textId="77777777" w:rsidR="00144CD6" w:rsidRPr="00EB218C" w:rsidRDefault="00144CD6" w:rsidP="00144CD6">
      <w:pPr>
        <w:spacing w:before="60" w:after="0" w:line="240" w:lineRule="auto"/>
        <w:jc w:val="both"/>
        <w:rPr>
          <w:rFonts w:cstheme="minorHAnsi"/>
          <w:iCs/>
          <w:color w:val="002060"/>
          <w:sz w:val="24"/>
          <w:szCs w:val="24"/>
        </w:rPr>
      </w:pPr>
      <w:r w:rsidRPr="00EB218C">
        <w:rPr>
          <w:rFonts w:cstheme="minorHAnsi"/>
          <w:iCs/>
          <w:color w:val="002060"/>
          <w:sz w:val="24"/>
          <w:szCs w:val="24"/>
        </w:rPr>
        <w:t xml:space="preserve">În selectarea și retenția membrilor echipelor de proiect și a persoanelor din grupul țintă, solicitantul sau structurile care fac parte din parteneriat își va/ vor asuma că selecția și implicarea personalului și persoanelor din grupul țintă s-a făcut într-un mod deschis, transparent și accesibil, cu pe principii de egalitate indiferent de origine socială, etnică, rasă, apartenență la o minoritate, trăsături genetice, identitate sexuală, stare civilă, limbă, religie, convingeri politice, vârstă, context </w:t>
      </w:r>
      <w:proofErr w:type="spellStart"/>
      <w:r w:rsidRPr="00EB218C">
        <w:rPr>
          <w:rFonts w:cstheme="minorHAnsi"/>
          <w:iCs/>
          <w:color w:val="002060"/>
          <w:sz w:val="24"/>
          <w:szCs w:val="24"/>
        </w:rPr>
        <w:t>socio</w:t>
      </w:r>
      <w:proofErr w:type="spellEnd"/>
      <w:r w:rsidRPr="00EB218C">
        <w:rPr>
          <w:rFonts w:cstheme="minorHAnsi"/>
          <w:iCs/>
          <w:color w:val="002060"/>
          <w:sz w:val="24"/>
          <w:szCs w:val="24"/>
        </w:rPr>
        <w:t xml:space="preserve">-economic, condamnări trecute, activitatea sau calitatea de membru în cadrul unui sindicat, dacă are sau nu pe cineva în îngrijire etc. </w:t>
      </w:r>
    </w:p>
    <w:p w14:paraId="4B1F7318" w14:textId="77777777" w:rsidR="00144CD6" w:rsidRPr="00EB218C" w:rsidRDefault="00144CD6" w:rsidP="00144CD6">
      <w:pPr>
        <w:spacing w:before="60" w:after="0" w:line="240" w:lineRule="auto"/>
        <w:jc w:val="both"/>
        <w:rPr>
          <w:rFonts w:cstheme="minorHAnsi"/>
          <w:iCs/>
          <w:color w:val="002060"/>
          <w:sz w:val="24"/>
          <w:szCs w:val="24"/>
        </w:rPr>
      </w:pPr>
      <w:r w:rsidRPr="00EB218C">
        <w:rPr>
          <w:rFonts w:cstheme="minorHAnsi"/>
          <w:iCs/>
          <w:color w:val="002060"/>
          <w:sz w:val="24"/>
          <w:szCs w:val="24"/>
        </w:rPr>
        <w:t>Pentru echipa de proiect se va detalia selecția persoanelor, prin corelarea experienței și competențelor acestora cu specificul activităților desfășurate prin proiect și a cerințelor profesionale aferente. În etapa de selecție, candidaților li se vor oferi șanse egale pentru a-și demonstra abilitățile, prin eliminarea factorilor inhibitori, a posibilelor atitudini părtinitoare și a riscurilor de discriminare.</w:t>
      </w:r>
    </w:p>
    <w:p w14:paraId="73AA3714" w14:textId="77777777" w:rsidR="005B0656" w:rsidRPr="00732560" w:rsidRDefault="005B0656" w:rsidP="005B0656">
      <w:pPr>
        <w:spacing w:before="60" w:after="0" w:line="240" w:lineRule="auto"/>
        <w:jc w:val="both"/>
        <w:rPr>
          <w:rFonts w:cstheme="minorHAnsi"/>
          <w:color w:val="002060"/>
          <w:sz w:val="24"/>
          <w:szCs w:val="24"/>
        </w:rPr>
      </w:pPr>
      <w:r w:rsidRPr="00EB218C">
        <w:rPr>
          <w:rFonts w:cstheme="minorHAnsi"/>
          <w:color w:val="002060"/>
          <w:sz w:val="24"/>
          <w:szCs w:val="24"/>
        </w:rPr>
        <w:t>Acțiunile prevăzute în cadrul acestui proiect vor aborda în mod orizontal asigurarea egalității de șanse și a principiului nediscriminării și pot viza inclusiv acțiuni specifice în vederea sprijinirii anumitor categorii de grup țintă cu nevoi specifice.</w:t>
      </w:r>
    </w:p>
    <w:p w14:paraId="0E8CC2B2" w14:textId="77777777" w:rsidR="0073388B" w:rsidRPr="00BF35A6" w:rsidRDefault="0073388B" w:rsidP="00144CD6">
      <w:pPr>
        <w:spacing w:before="60" w:after="0" w:line="240" w:lineRule="auto"/>
        <w:jc w:val="both"/>
        <w:rPr>
          <w:rFonts w:cstheme="minorHAnsi"/>
          <w:b/>
          <w:bCs/>
          <w:color w:val="002060"/>
          <w:sz w:val="24"/>
          <w:szCs w:val="24"/>
        </w:rPr>
      </w:pPr>
    </w:p>
    <w:p w14:paraId="7718D56F" w14:textId="12597FE9" w:rsidR="00144CD6" w:rsidRPr="00BF35A6" w:rsidRDefault="00144CD6" w:rsidP="00EB218C">
      <w:pPr>
        <w:spacing w:before="60" w:after="0" w:line="240" w:lineRule="auto"/>
        <w:jc w:val="both"/>
        <w:outlineLvl w:val="2"/>
        <w:rPr>
          <w:rFonts w:cstheme="minorHAnsi"/>
          <w:b/>
          <w:bCs/>
          <w:color w:val="002060"/>
          <w:sz w:val="24"/>
          <w:szCs w:val="24"/>
        </w:rPr>
      </w:pPr>
      <w:bookmarkStart w:id="165" w:name="_Toc220665785"/>
      <w:r w:rsidRPr="00BF35A6">
        <w:rPr>
          <w:rFonts w:cstheme="minorHAnsi"/>
          <w:b/>
          <w:bCs/>
          <w:color w:val="002060"/>
          <w:sz w:val="24"/>
          <w:szCs w:val="24"/>
        </w:rPr>
        <w:t>3.19.2. Egalitatea de gen</w:t>
      </w:r>
      <w:bookmarkEnd w:id="165"/>
      <w:r w:rsidRPr="00BF35A6">
        <w:rPr>
          <w:rFonts w:cstheme="minorHAnsi"/>
          <w:b/>
          <w:bCs/>
          <w:color w:val="002060"/>
          <w:sz w:val="24"/>
          <w:szCs w:val="24"/>
        </w:rPr>
        <w:t xml:space="preserve"> </w:t>
      </w:r>
    </w:p>
    <w:p w14:paraId="0EC104A7" w14:textId="77777777" w:rsidR="00144CD6" w:rsidRPr="00BF35A6" w:rsidRDefault="00144CD6" w:rsidP="00144CD6">
      <w:pPr>
        <w:spacing w:before="60" w:after="0" w:line="240" w:lineRule="auto"/>
        <w:jc w:val="both"/>
        <w:rPr>
          <w:rFonts w:cstheme="minorHAnsi"/>
          <w:color w:val="002060"/>
          <w:sz w:val="24"/>
          <w:szCs w:val="24"/>
        </w:rPr>
      </w:pPr>
      <w:r w:rsidRPr="00BF35A6">
        <w:rPr>
          <w:rFonts w:cstheme="minorHAnsi"/>
          <w:color w:val="002060"/>
          <w:sz w:val="24"/>
          <w:szCs w:val="24"/>
        </w:rPr>
        <w:t xml:space="preserve">Prezentul apel de proiecte va asigura nediscriminarea bazată pe criteriul de sex, prin respingerea oricăror acțiuni ce ar putea avea ca efect discriminarea directă </w:t>
      </w:r>
      <w:proofErr w:type="spellStart"/>
      <w:r w:rsidRPr="00BF35A6">
        <w:rPr>
          <w:rFonts w:cstheme="minorHAnsi"/>
          <w:color w:val="002060"/>
          <w:sz w:val="24"/>
          <w:szCs w:val="24"/>
        </w:rPr>
        <w:t>şi</w:t>
      </w:r>
      <w:proofErr w:type="spellEnd"/>
      <w:r w:rsidRPr="00BF35A6">
        <w:rPr>
          <w:rFonts w:cstheme="minorHAnsi"/>
          <w:color w:val="002060"/>
          <w:sz w:val="24"/>
          <w:szCs w:val="24"/>
        </w:rPr>
        <w:t xml:space="preserve"> indirectă, hărțuirea </w:t>
      </w:r>
      <w:proofErr w:type="spellStart"/>
      <w:r w:rsidRPr="00BF35A6">
        <w:rPr>
          <w:rFonts w:cstheme="minorHAnsi"/>
          <w:color w:val="002060"/>
          <w:sz w:val="24"/>
          <w:szCs w:val="24"/>
        </w:rPr>
        <w:t>şi</w:t>
      </w:r>
      <w:proofErr w:type="spellEnd"/>
      <w:r w:rsidRPr="00BF35A6">
        <w:rPr>
          <w:rFonts w:cstheme="minorHAnsi"/>
          <w:color w:val="002060"/>
          <w:sz w:val="24"/>
          <w:szCs w:val="24"/>
        </w:rPr>
        <w:t xml:space="preserve"> hărțuirea sexuală a unei persoane de către o altă persoană, precum </w:t>
      </w:r>
      <w:proofErr w:type="spellStart"/>
      <w:r w:rsidRPr="00BF35A6">
        <w:rPr>
          <w:rFonts w:cstheme="minorHAnsi"/>
          <w:color w:val="002060"/>
          <w:sz w:val="24"/>
          <w:szCs w:val="24"/>
        </w:rPr>
        <w:t>şi</w:t>
      </w:r>
      <w:proofErr w:type="spellEnd"/>
      <w:r w:rsidRPr="00BF35A6">
        <w:rPr>
          <w:rFonts w:cstheme="minorHAnsi"/>
          <w:color w:val="002060"/>
          <w:sz w:val="24"/>
          <w:szCs w:val="24"/>
        </w:rPr>
        <w:t xml:space="preserve"> orice tratament mai puțin favorabil cauzat de respingerea unor astfel de comportamente de către persoana respectivă ori de supunerea sa la acestea.</w:t>
      </w:r>
    </w:p>
    <w:p w14:paraId="1DDC41ED" w14:textId="77777777" w:rsidR="00144CD6" w:rsidRPr="00BF35A6" w:rsidRDefault="00144CD6" w:rsidP="00144CD6">
      <w:pPr>
        <w:spacing w:before="60" w:after="0" w:line="240" w:lineRule="auto"/>
        <w:jc w:val="both"/>
        <w:rPr>
          <w:rFonts w:cstheme="minorHAnsi"/>
          <w:color w:val="002060"/>
          <w:sz w:val="24"/>
          <w:szCs w:val="24"/>
        </w:rPr>
      </w:pPr>
      <w:r w:rsidRPr="00BF35A6">
        <w:rPr>
          <w:rFonts w:cstheme="minorHAnsi"/>
          <w:color w:val="002060"/>
          <w:sz w:val="24"/>
          <w:szCs w:val="24"/>
        </w:rPr>
        <w:t xml:space="preserve">În același timp, constituie o încălcare a principiului egalității de gen hărțuirea psihologică, ce implică un comportament fizic, limbaj oral sau scris, gesturi sau alte acte intenționate care ar putea afecta personalitatea, demnitatea sau integritatea fizică ori psihologică a unei persoane. </w:t>
      </w:r>
    </w:p>
    <w:p w14:paraId="25D9F0F9" w14:textId="77777777" w:rsidR="00144CD6" w:rsidRPr="00BF35A6" w:rsidRDefault="00144CD6" w:rsidP="00144CD6">
      <w:pPr>
        <w:spacing w:before="60" w:after="0" w:line="240" w:lineRule="auto"/>
        <w:jc w:val="both"/>
        <w:rPr>
          <w:rFonts w:cstheme="minorHAnsi"/>
          <w:color w:val="002060"/>
          <w:sz w:val="24"/>
          <w:szCs w:val="24"/>
        </w:rPr>
      </w:pPr>
      <w:r w:rsidRPr="00BF35A6">
        <w:rPr>
          <w:rFonts w:cstheme="minorHAnsi"/>
          <w:color w:val="002060"/>
          <w:sz w:val="24"/>
          <w:szCs w:val="24"/>
        </w:rPr>
        <w:t xml:space="preserve">În cadrul echipelor de proiect se va asigura munca de valoare egală, respectiv activitatea remunerată care, în urma comparării, pe baza acelorași indicatori </w:t>
      </w:r>
      <w:proofErr w:type="spellStart"/>
      <w:r w:rsidRPr="00BF35A6">
        <w:rPr>
          <w:rFonts w:cstheme="minorHAnsi"/>
          <w:color w:val="002060"/>
          <w:sz w:val="24"/>
          <w:szCs w:val="24"/>
        </w:rPr>
        <w:t>şi</w:t>
      </w:r>
      <w:proofErr w:type="spellEnd"/>
      <w:r w:rsidRPr="00BF35A6">
        <w:rPr>
          <w:rFonts w:cstheme="minorHAnsi"/>
          <w:color w:val="002060"/>
          <w:sz w:val="24"/>
          <w:szCs w:val="24"/>
        </w:rPr>
        <w:t xml:space="preserve"> a acelorași unități de măsură, cu o altă activitate, reflectă folosirea unor cunoștințe </w:t>
      </w:r>
      <w:proofErr w:type="spellStart"/>
      <w:r w:rsidRPr="00BF35A6">
        <w:rPr>
          <w:rFonts w:cstheme="minorHAnsi"/>
          <w:color w:val="002060"/>
          <w:sz w:val="24"/>
          <w:szCs w:val="24"/>
        </w:rPr>
        <w:t>şi</w:t>
      </w:r>
      <w:proofErr w:type="spellEnd"/>
      <w:r w:rsidRPr="00BF35A6">
        <w:rPr>
          <w:rFonts w:cstheme="minorHAnsi"/>
          <w:color w:val="002060"/>
          <w:sz w:val="24"/>
          <w:szCs w:val="24"/>
        </w:rPr>
        <w:t xml:space="preserve"> deprinderi profesionale similare sau egale </w:t>
      </w:r>
      <w:proofErr w:type="spellStart"/>
      <w:r w:rsidRPr="00BF35A6">
        <w:rPr>
          <w:rFonts w:cstheme="minorHAnsi"/>
          <w:color w:val="002060"/>
          <w:sz w:val="24"/>
          <w:szCs w:val="24"/>
        </w:rPr>
        <w:t>şi</w:t>
      </w:r>
      <w:proofErr w:type="spellEnd"/>
      <w:r w:rsidRPr="00BF35A6">
        <w:rPr>
          <w:rFonts w:cstheme="minorHAnsi"/>
          <w:color w:val="002060"/>
          <w:sz w:val="24"/>
          <w:szCs w:val="24"/>
        </w:rPr>
        <w:t xml:space="preserve"> depunerea unei cantități egale ori similare de efort intelectual </w:t>
      </w:r>
      <w:proofErr w:type="spellStart"/>
      <w:r w:rsidRPr="00BF35A6">
        <w:rPr>
          <w:rFonts w:cstheme="minorHAnsi"/>
          <w:color w:val="002060"/>
          <w:sz w:val="24"/>
          <w:szCs w:val="24"/>
        </w:rPr>
        <w:t>şi</w:t>
      </w:r>
      <w:proofErr w:type="spellEnd"/>
      <w:r w:rsidRPr="00BF35A6">
        <w:rPr>
          <w:rFonts w:cstheme="minorHAnsi"/>
          <w:color w:val="002060"/>
          <w:sz w:val="24"/>
          <w:szCs w:val="24"/>
        </w:rPr>
        <w:t>/sau fizic.</w:t>
      </w:r>
    </w:p>
    <w:p w14:paraId="34FE4C10" w14:textId="77777777" w:rsidR="00144CD6" w:rsidRPr="00BF35A6" w:rsidRDefault="00144CD6" w:rsidP="00144CD6">
      <w:pPr>
        <w:spacing w:before="60" w:after="0" w:line="240" w:lineRule="auto"/>
        <w:jc w:val="both"/>
        <w:rPr>
          <w:rFonts w:cstheme="minorHAnsi"/>
          <w:color w:val="002060"/>
          <w:sz w:val="24"/>
          <w:szCs w:val="24"/>
        </w:rPr>
      </w:pPr>
    </w:p>
    <w:p w14:paraId="3CA4F752" w14:textId="77777777" w:rsidR="00144CD6" w:rsidRPr="00BF35A6" w:rsidRDefault="00144CD6" w:rsidP="00EB218C">
      <w:pPr>
        <w:spacing w:before="60" w:after="0" w:line="240" w:lineRule="auto"/>
        <w:jc w:val="both"/>
        <w:outlineLvl w:val="2"/>
        <w:rPr>
          <w:rFonts w:cstheme="minorHAnsi"/>
          <w:b/>
          <w:bCs/>
          <w:color w:val="002060"/>
          <w:sz w:val="24"/>
          <w:szCs w:val="24"/>
        </w:rPr>
      </w:pPr>
      <w:bookmarkStart w:id="166" w:name="_Toc220665786"/>
      <w:r w:rsidRPr="00BF35A6">
        <w:rPr>
          <w:rFonts w:cstheme="minorHAnsi"/>
          <w:b/>
          <w:bCs/>
          <w:color w:val="002060"/>
          <w:sz w:val="24"/>
          <w:szCs w:val="24"/>
        </w:rPr>
        <w:t>3.19.3. Nediscriminarea</w:t>
      </w:r>
      <w:bookmarkEnd w:id="166"/>
      <w:r w:rsidRPr="00BF35A6">
        <w:rPr>
          <w:rFonts w:cstheme="minorHAnsi"/>
          <w:b/>
          <w:bCs/>
          <w:color w:val="002060"/>
          <w:sz w:val="24"/>
          <w:szCs w:val="24"/>
        </w:rPr>
        <w:t xml:space="preserve"> </w:t>
      </w:r>
    </w:p>
    <w:p w14:paraId="1FB0D890" w14:textId="77777777" w:rsidR="00144CD6" w:rsidRPr="00BF35A6" w:rsidRDefault="00144CD6" w:rsidP="00144CD6">
      <w:pPr>
        <w:spacing w:before="60" w:after="0" w:line="240" w:lineRule="auto"/>
        <w:jc w:val="both"/>
        <w:rPr>
          <w:rFonts w:cstheme="minorHAnsi"/>
          <w:color w:val="002060"/>
          <w:sz w:val="24"/>
          <w:szCs w:val="24"/>
        </w:rPr>
      </w:pPr>
      <w:r w:rsidRPr="00BF35A6">
        <w:rPr>
          <w:rFonts w:cstheme="minorHAnsi"/>
          <w:color w:val="002060"/>
          <w:sz w:val="24"/>
          <w:szCs w:val="24"/>
        </w:rPr>
        <w:t>Acțiunile prevăzute în cadrul acestui obiectiv specific vor aborda în mod orizontal principiul nediscriminării și pot viza inclusiv acțiuni specifice în vederea sprijinirii anumitor categorii de grupuri țintă cu nevoi specifice.</w:t>
      </w:r>
    </w:p>
    <w:p w14:paraId="5E70C2A2" w14:textId="77777777" w:rsidR="00144CD6" w:rsidRPr="00BF35A6" w:rsidRDefault="00144CD6" w:rsidP="00144CD6">
      <w:pPr>
        <w:spacing w:before="60" w:after="0" w:line="240" w:lineRule="auto"/>
        <w:jc w:val="both"/>
        <w:rPr>
          <w:rFonts w:cstheme="minorHAnsi"/>
          <w:color w:val="002060"/>
          <w:sz w:val="24"/>
          <w:szCs w:val="24"/>
        </w:rPr>
      </w:pPr>
      <w:r w:rsidRPr="00BF35A6">
        <w:rPr>
          <w:rFonts w:cstheme="minorHAnsi"/>
          <w:color w:val="002060"/>
          <w:sz w:val="24"/>
          <w:szCs w:val="24"/>
        </w:rPr>
        <w:lastRenderedPageBreak/>
        <w:t>În selectarea echipelor de proiect și a persoanelor din grupul țintă, solicitantul sau structurile care fac parte din parteneriat își va/ vor asuma că selecția personalului și a persoanelor din grupul țintă s-a făcut într-un mod deschis, transparent, oferind tuturor o șansă echitabilă și corectă în accesarea oportunităților disponibile. Prin aceasta, persoanele sau grupurile de persoane aflate în situații comparabile nu vor fi tratate mai puțin favorabil datorită unei caracteristici particulare, precum sexul lor, originea etnică sau rasială, religia sau credința, handicapul, vârsta, orientarea sexuală etc.</w:t>
      </w:r>
    </w:p>
    <w:p w14:paraId="26E7B524" w14:textId="77777777" w:rsidR="00144CD6" w:rsidRPr="00BF35A6" w:rsidRDefault="00144CD6" w:rsidP="00144CD6">
      <w:pPr>
        <w:spacing w:before="60" w:after="0" w:line="240" w:lineRule="auto"/>
        <w:jc w:val="both"/>
        <w:rPr>
          <w:rFonts w:cstheme="minorHAnsi"/>
          <w:color w:val="002060"/>
          <w:sz w:val="24"/>
          <w:szCs w:val="24"/>
        </w:rPr>
      </w:pPr>
      <w:r w:rsidRPr="00BF35A6">
        <w:rPr>
          <w:rFonts w:cstheme="minorHAnsi"/>
          <w:color w:val="002060"/>
          <w:sz w:val="24"/>
          <w:szCs w:val="24"/>
        </w:rPr>
        <w:t>Toate investițiile vor respecta principiul nediscriminării și nu vor exista investiții în servicii paralele, servicii de calitate inferioară pentru anumite grupuri și/sau care să mențină sau să conducă la segregarea/izolarea grupurilor vulnerabile.</w:t>
      </w:r>
    </w:p>
    <w:p w14:paraId="221CFC53" w14:textId="77777777" w:rsidR="00144CD6" w:rsidRPr="00BF35A6" w:rsidRDefault="00144CD6" w:rsidP="00144CD6">
      <w:pPr>
        <w:spacing w:before="60" w:after="0" w:line="240" w:lineRule="auto"/>
        <w:jc w:val="both"/>
        <w:rPr>
          <w:rFonts w:cstheme="minorHAnsi"/>
          <w:color w:val="002060"/>
          <w:sz w:val="24"/>
          <w:szCs w:val="24"/>
        </w:rPr>
      </w:pPr>
    </w:p>
    <w:p w14:paraId="4D08B240" w14:textId="77777777" w:rsidR="00144CD6" w:rsidRPr="00BF35A6" w:rsidRDefault="00144CD6" w:rsidP="00EB218C">
      <w:pPr>
        <w:spacing w:before="60" w:after="0" w:line="240" w:lineRule="auto"/>
        <w:jc w:val="both"/>
        <w:outlineLvl w:val="2"/>
        <w:rPr>
          <w:rFonts w:cstheme="minorHAnsi"/>
          <w:color w:val="002060"/>
          <w:sz w:val="24"/>
          <w:szCs w:val="24"/>
        </w:rPr>
      </w:pPr>
      <w:bookmarkStart w:id="167" w:name="_Toc166768489"/>
      <w:bookmarkStart w:id="168" w:name="_Toc220665787"/>
      <w:r w:rsidRPr="00BF35A6">
        <w:rPr>
          <w:rFonts w:cstheme="minorHAnsi"/>
          <w:b/>
          <w:bCs/>
          <w:color w:val="002060"/>
          <w:sz w:val="24"/>
          <w:szCs w:val="24"/>
        </w:rPr>
        <w:t>3.19.4. Accesibilitatea pentru persoanele cu dizabilități</w:t>
      </w:r>
      <w:bookmarkEnd w:id="167"/>
      <w:r w:rsidRPr="00BF35A6">
        <w:rPr>
          <w:rFonts w:cstheme="minorHAnsi"/>
          <w:color w:val="002060"/>
          <w:sz w:val="24"/>
          <w:szCs w:val="24"/>
        </w:rPr>
        <w:t xml:space="preserve">  - </w:t>
      </w:r>
      <w:r w:rsidRPr="00EB218C">
        <w:rPr>
          <w:rFonts w:cstheme="minorHAnsi"/>
          <w:b/>
          <w:bCs/>
          <w:i/>
          <w:iCs/>
          <w:color w:val="002060"/>
          <w:sz w:val="24"/>
          <w:szCs w:val="24"/>
        </w:rPr>
        <w:t>obligatoriu</w:t>
      </w:r>
      <w:bookmarkEnd w:id="168"/>
    </w:p>
    <w:p w14:paraId="487899E3" w14:textId="77777777" w:rsidR="005B0656" w:rsidRPr="00E00C0B" w:rsidRDefault="005B0656" w:rsidP="005B0656">
      <w:pPr>
        <w:spacing w:before="60" w:after="0" w:line="240" w:lineRule="auto"/>
        <w:jc w:val="both"/>
        <w:rPr>
          <w:rFonts w:cstheme="minorHAnsi"/>
          <w:iCs/>
          <w:color w:val="002060"/>
          <w:sz w:val="24"/>
          <w:szCs w:val="24"/>
        </w:rPr>
      </w:pPr>
      <w:r w:rsidRPr="00E00C0B">
        <w:rPr>
          <w:rFonts w:cstheme="minorHAnsi"/>
          <w:iCs/>
          <w:color w:val="002060"/>
          <w:sz w:val="24"/>
          <w:szCs w:val="24"/>
        </w:rPr>
        <w:t>Prin intervențiile care se vor finanța,</w:t>
      </w:r>
      <w:r>
        <w:rPr>
          <w:rFonts w:cstheme="minorHAnsi"/>
          <w:iCs/>
          <w:color w:val="002060"/>
          <w:sz w:val="24"/>
          <w:szCs w:val="24"/>
        </w:rPr>
        <w:t xml:space="preserve"> </w:t>
      </w:r>
      <w:r w:rsidRPr="00E00C0B">
        <w:rPr>
          <w:rFonts w:cstheme="minorHAnsi"/>
          <w:iCs/>
          <w:color w:val="002060"/>
          <w:sz w:val="24"/>
          <w:szCs w:val="24"/>
        </w:rPr>
        <w:t>se va acorda o atenție specială inclusiv accesibilității persoanelor cu dizabilități sau persoanelor care întâmpină probleme de sănătate, de ex. acces neîngrădit, asigurarea rampelor de acces, marcarea traseelor de acces, mobilier și echipamente cu adaptări specifice pentru diferite tipuri de dizabilități, acces facil la investigații medicale/ spații de spitalizare, grupuri sanitare etc.,  în conformitate cu prevederile art. 9 – Accesibilitate, din Convenția ONU privind drepturile persoanelor cu dizabilități (CDPD) și cele ale legislației europene și naționale în vigoare.</w:t>
      </w:r>
    </w:p>
    <w:p w14:paraId="22D9C0B9" w14:textId="77777777" w:rsidR="00144CD6" w:rsidRPr="00BF35A6" w:rsidRDefault="00144CD6" w:rsidP="004C500B">
      <w:pPr>
        <w:spacing w:before="60" w:after="0" w:line="240" w:lineRule="auto"/>
        <w:jc w:val="both"/>
        <w:rPr>
          <w:rFonts w:cstheme="minorHAnsi"/>
          <w:color w:val="002060"/>
          <w:sz w:val="24"/>
          <w:szCs w:val="24"/>
        </w:rPr>
      </w:pPr>
    </w:p>
    <w:tbl>
      <w:tblPr>
        <w:tblStyle w:val="TableGrid"/>
        <w:tblW w:w="0" w:type="auto"/>
        <w:shd w:val="clear" w:color="auto" w:fill="E2EFD9" w:themeFill="accent6" w:themeFillTint="33"/>
        <w:tblLook w:val="04A0" w:firstRow="1" w:lastRow="0" w:firstColumn="1" w:lastColumn="0" w:noHBand="0" w:noVBand="1"/>
      </w:tblPr>
      <w:tblGrid>
        <w:gridCol w:w="9394"/>
      </w:tblGrid>
      <w:tr w:rsidR="00472E5B" w:rsidRPr="00BF35A6" w14:paraId="100AFAC1" w14:textId="77777777" w:rsidTr="006928D6">
        <w:tc>
          <w:tcPr>
            <w:tcW w:w="9394" w:type="dxa"/>
            <w:shd w:val="clear" w:color="auto" w:fill="E2EFD9" w:themeFill="accent6" w:themeFillTint="33"/>
          </w:tcPr>
          <w:p w14:paraId="080056B4" w14:textId="77777777" w:rsidR="002C410C" w:rsidRPr="00BF35A6" w:rsidRDefault="002C410C" w:rsidP="004C500B">
            <w:pPr>
              <w:shd w:val="clear" w:color="auto" w:fill="E2EFD9"/>
              <w:spacing w:before="60"/>
              <w:rPr>
                <w:rFonts w:cstheme="minorHAnsi"/>
                <w:b/>
                <w:bCs/>
                <w:color w:val="002060"/>
                <w:sz w:val="24"/>
                <w:szCs w:val="24"/>
                <w:lang w:eastAsia="sk-SK"/>
              </w:rPr>
            </w:pPr>
            <w:bookmarkStart w:id="169" w:name="_Hlk138777914"/>
            <w:r w:rsidRPr="00BF35A6">
              <w:rPr>
                <w:rFonts w:cstheme="minorHAnsi"/>
                <w:b/>
                <w:bCs/>
                <w:color w:val="002060"/>
                <w:sz w:val="24"/>
                <w:szCs w:val="24"/>
                <w:lang w:eastAsia="sk-SK"/>
              </w:rPr>
              <w:t>Art. 9 – CPDP:</w:t>
            </w:r>
          </w:p>
        </w:tc>
      </w:tr>
      <w:tr w:rsidR="00472E5B" w:rsidRPr="00BF35A6" w14:paraId="6458C268" w14:textId="77777777" w:rsidTr="006928D6">
        <w:tc>
          <w:tcPr>
            <w:tcW w:w="9394" w:type="dxa"/>
            <w:shd w:val="clear" w:color="auto" w:fill="E2EFD9" w:themeFill="accent6" w:themeFillTint="33"/>
          </w:tcPr>
          <w:p w14:paraId="10427CE8" w14:textId="77777777" w:rsidR="002C410C" w:rsidRPr="00BF35A6" w:rsidRDefault="002C410C" w:rsidP="004C500B">
            <w:pPr>
              <w:pStyle w:val="NoSpacing"/>
              <w:shd w:val="clear" w:color="auto" w:fill="E2EFD9"/>
              <w:spacing w:before="60"/>
              <w:jc w:val="both"/>
              <w:rPr>
                <w:rFonts w:asciiTheme="minorHAnsi" w:hAnsiTheme="minorHAnsi" w:cstheme="minorHAnsi"/>
                <w:b/>
                <w:bCs/>
                <w:color w:val="002060"/>
                <w:sz w:val="24"/>
              </w:rPr>
            </w:pPr>
            <w:r w:rsidRPr="00BF35A6">
              <w:rPr>
                <w:rFonts w:asciiTheme="minorHAnsi" w:hAnsiTheme="minorHAnsi" w:cstheme="minorHAnsi"/>
                <w:b/>
                <w:bCs/>
                <w:color w:val="002060"/>
                <w:sz w:val="24"/>
              </w:rPr>
              <w:t>Accesibilitate</w:t>
            </w:r>
          </w:p>
          <w:p w14:paraId="61BE8BFF" w14:textId="70E4DD71" w:rsidR="002C410C" w:rsidRPr="00BF35A6" w:rsidRDefault="002C410C" w:rsidP="004C500B">
            <w:pPr>
              <w:pStyle w:val="NoSpacing"/>
              <w:numPr>
                <w:ilvl w:val="0"/>
                <w:numId w:val="51"/>
              </w:numPr>
              <w:shd w:val="clear" w:color="auto" w:fill="E2EFD9"/>
              <w:spacing w:before="60"/>
              <w:jc w:val="both"/>
              <w:rPr>
                <w:rFonts w:asciiTheme="minorHAnsi" w:hAnsiTheme="minorHAnsi" w:cstheme="minorHAnsi"/>
                <w:color w:val="002060"/>
                <w:sz w:val="24"/>
              </w:rPr>
            </w:pPr>
            <w:r w:rsidRPr="00BF35A6">
              <w:rPr>
                <w:rFonts w:asciiTheme="minorHAnsi" w:hAnsiTheme="minorHAnsi" w:cstheme="minorHAnsi"/>
                <w:color w:val="002060"/>
                <w:sz w:val="24"/>
              </w:rPr>
              <w:t>Pentru a da persoanelor cu dizabilități posibilitatea să trăiască independent și să participe pe deplin la toate aspectele vieții, statele părți vor lua măsurile adecvate pentru a asigura acestor persoane accesul, în condiții de egalitate cu ceilalți, la mediul fizic, la transport, informație și mijloace de comunicare, inclusiv la tehnologiile și sistemele informatice și de comunicații și la alte facilități și servicii deschise sau furnizate publicului, atât în zonele urbane, cât și rurale. Aceste măsuri, care includ identificarea și eliminarea obstacolelor și barierelor față de accesul deplin, trebuie aplicate, printre altele, la:</w:t>
            </w:r>
          </w:p>
          <w:p w14:paraId="660DACEC" w14:textId="77777777" w:rsidR="002C410C" w:rsidRPr="00BF35A6" w:rsidRDefault="002C410C" w:rsidP="004C500B">
            <w:pPr>
              <w:pStyle w:val="NoSpacing"/>
              <w:numPr>
                <w:ilvl w:val="0"/>
                <w:numId w:val="52"/>
              </w:numPr>
              <w:shd w:val="clear" w:color="auto" w:fill="E2EFD9"/>
              <w:spacing w:before="60"/>
              <w:jc w:val="both"/>
              <w:rPr>
                <w:rFonts w:asciiTheme="minorHAnsi" w:hAnsiTheme="minorHAnsi" w:cstheme="minorHAnsi"/>
                <w:color w:val="002060"/>
                <w:sz w:val="24"/>
              </w:rPr>
            </w:pPr>
            <w:r w:rsidRPr="00BF35A6">
              <w:rPr>
                <w:rFonts w:asciiTheme="minorHAnsi" w:hAnsiTheme="minorHAnsi" w:cstheme="minorHAnsi"/>
                <w:color w:val="002060"/>
                <w:sz w:val="24"/>
              </w:rPr>
              <w:t>clădiri, drumuri, mijloace de transport și alte facilități interioare sau exterioare, inclusiv școli, locuințe, unități medicale și locuri de muncă;</w:t>
            </w:r>
          </w:p>
          <w:p w14:paraId="35AFBA2B" w14:textId="77777777" w:rsidR="002C410C" w:rsidRPr="00BF35A6" w:rsidRDefault="002C410C" w:rsidP="004C500B">
            <w:pPr>
              <w:pStyle w:val="NoSpacing"/>
              <w:numPr>
                <w:ilvl w:val="0"/>
                <w:numId w:val="52"/>
              </w:numPr>
              <w:shd w:val="clear" w:color="auto" w:fill="E2EFD9"/>
              <w:spacing w:before="60"/>
              <w:jc w:val="both"/>
              <w:rPr>
                <w:rFonts w:asciiTheme="minorHAnsi" w:hAnsiTheme="minorHAnsi" w:cstheme="minorHAnsi"/>
                <w:color w:val="002060"/>
                <w:sz w:val="24"/>
              </w:rPr>
            </w:pPr>
            <w:r w:rsidRPr="00BF35A6">
              <w:rPr>
                <w:rFonts w:asciiTheme="minorHAnsi" w:hAnsiTheme="minorHAnsi" w:cstheme="minorHAnsi"/>
                <w:color w:val="002060"/>
                <w:sz w:val="24"/>
              </w:rPr>
              <w:t>serviciile de informare, comunicații și de altă natură, inclusiv serviciile electronice și de urgență.</w:t>
            </w:r>
          </w:p>
          <w:p w14:paraId="3185D4B2" w14:textId="77777777" w:rsidR="002C410C" w:rsidRPr="00BF35A6" w:rsidRDefault="002C410C" w:rsidP="004C500B">
            <w:pPr>
              <w:pStyle w:val="NoSpacing"/>
              <w:numPr>
                <w:ilvl w:val="0"/>
                <w:numId w:val="51"/>
              </w:numPr>
              <w:shd w:val="clear" w:color="auto" w:fill="E2EFD9"/>
              <w:spacing w:before="60"/>
              <w:jc w:val="both"/>
              <w:rPr>
                <w:rFonts w:asciiTheme="minorHAnsi" w:hAnsiTheme="minorHAnsi" w:cstheme="minorHAnsi"/>
                <w:color w:val="002060"/>
                <w:sz w:val="24"/>
              </w:rPr>
            </w:pPr>
            <w:r w:rsidRPr="00BF35A6">
              <w:rPr>
                <w:rFonts w:asciiTheme="minorHAnsi" w:hAnsiTheme="minorHAnsi" w:cstheme="minorHAnsi"/>
                <w:color w:val="002060"/>
                <w:sz w:val="24"/>
              </w:rPr>
              <w:t>Statele părți vor lua, de asemenea, măsuri potrivite pentru:</w:t>
            </w:r>
          </w:p>
          <w:p w14:paraId="763D78AB" w14:textId="77777777" w:rsidR="002C410C" w:rsidRPr="00BF35A6" w:rsidRDefault="002C410C" w:rsidP="004C500B">
            <w:pPr>
              <w:pStyle w:val="NoSpacing"/>
              <w:numPr>
                <w:ilvl w:val="0"/>
                <w:numId w:val="53"/>
              </w:numPr>
              <w:shd w:val="clear" w:color="auto" w:fill="E2EFD9"/>
              <w:spacing w:before="60"/>
              <w:jc w:val="both"/>
              <w:rPr>
                <w:rFonts w:asciiTheme="minorHAnsi" w:hAnsiTheme="minorHAnsi" w:cstheme="minorHAnsi"/>
                <w:color w:val="002060"/>
                <w:sz w:val="24"/>
              </w:rPr>
            </w:pPr>
            <w:r w:rsidRPr="00BF35A6">
              <w:rPr>
                <w:rFonts w:asciiTheme="minorHAnsi" w:hAnsiTheme="minorHAnsi" w:cstheme="minorHAnsi"/>
                <w:color w:val="002060"/>
                <w:sz w:val="24"/>
              </w:rPr>
              <w:t>a elabora, promulga și monitoriza implementarea standardelor minime și instrucțiunilor pentru accesibilizarea facilităților și serviciilor deschise publicului sau oferite acestuia;</w:t>
            </w:r>
          </w:p>
          <w:p w14:paraId="2F4B2751" w14:textId="77777777" w:rsidR="002C410C" w:rsidRPr="00BF35A6" w:rsidRDefault="002C410C" w:rsidP="004C500B">
            <w:pPr>
              <w:pStyle w:val="NoSpacing"/>
              <w:numPr>
                <w:ilvl w:val="0"/>
                <w:numId w:val="53"/>
              </w:numPr>
              <w:shd w:val="clear" w:color="auto" w:fill="E2EFD9"/>
              <w:spacing w:before="60"/>
              <w:jc w:val="both"/>
              <w:rPr>
                <w:rFonts w:asciiTheme="minorHAnsi" w:hAnsiTheme="minorHAnsi" w:cstheme="minorHAnsi"/>
                <w:color w:val="002060"/>
                <w:sz w:val="24"/>
              </w:rPr>
            </w:pPr>
            <w:r w:rsidRPr="00BF35A6">
              <w:rPr>
                <w:rFonts w:asciiTheme="minorHAnsi" w:hAnsiTheme="minorHAnsi" w:cstheme="minorHAnsi"/>
                <w:color w:val="002060"/>
                <w:sz w:val="24"/>
              </w:rPr>
              <w:t>a se asigura că entitățile private care oferă facilități și servicii deschise publicului sau oferite acestuia țin cont de toate aspectele legate de accesibilitate, pentru persoanele cu dizabilități;</w:t>
            </w:r>
          </w:p>
          <w:p w14:paraId="7130172E" w14:textId="1710212E" w:rsidR="002C410C" w:rsidRPr="00BF35A6" w:rsidRDefault="002C410C" w:rsidP="004C500B">
            <w:pPr>
              <w:pStyle w:val="NoSpacing"/>
              <w:numPr>
                <w:ilvl w:val="0"/>
                <w:numId w:val="53"/>
              </w:numPr>
              <w:shd w:val="clear" w:color="auto" w:fill="E2EFD9"/>
              <w:spacing w:before="60"/>
              <w:jc w:val="both"/>
              <w:rPr>
                <w:rFonts w:asciiTheme="minorHAnsi" w:hAnsiTheme="minorHAnsi" w:cstheme="minorHAnsi"/>
                <w:color w:val="002060"/>
                <w:sz w:val="24"/>
              </w:rPr>
            </w:pPr>
            <w:r w:rsidRPr="00BF35A6">
              <w:rPr>
                <w:rFonts w:asciiTheme="minorHAnsi" w:hAnsiTheme="minorHAnsi" w:cstheme="minorHAnsi"/>
                <w:color w:val="002060"/>
                <w:sz w:val="24"/>
              </w:rPr>
              <w:t>a asigura părților implicate formare pe problemele de accesibilitate cu care se confruntă persoanele cu dizabilități;</w:t>
            </w:r>
          </w:p>
          <w:p w14:paraId="5CF627DC" w14:textId="77777777" w:rsidR="002C410C" w:rsidRPr="00BF35A6" w:rsidRDefault="002C410C" w:rsidP="004C500B">
            <w:pPr>
              <w:pStyle w:val="NoSpacing"/>
              <w:numPr>
                <w:ilvl w:val="0"/>
                <w:numId w:val="53"/>
              </w:numPr>
              <w:shd w:val="clear" w:color="auto" w:fill="E2EFD9"/>
              <w:spacing w:before="60"/>
              <w:jc w:val="both"/>
              <w:rPr>
                <w:rFonts w:asciiTheme="minorHAnsi" w:hAnsiTheme="minorHAnsi" w:cstheme="minorHAnsi"/>
                <w:color w:val="002060"/>
                <w:sz w:val="24"/>
              </w:rPr>
            </w:pPr>
            <w:r w:rsidRPr="00BF35A6">
              <w:rPr>
                <w:rFonts w:asciiTheme="minorHAnsi" w:hAnsiTheme="minorHAnsi" w:cstheme="minorHAnsi"/>
                <w:color w:val="002060"/>
                <w:sz w:val="24"/>
              </w:rPr>
              <w:t>a asigura, în clădiri și în alte spații publice, semne în limbaj Braille și forme ușor de citit și de înțeles;</w:t>
            </w:r>
          </w:p>
          <w:p w14:paraId="6A640F57" w14:textId="77777777" w:rsidR="002C410C" w:rsidRPr="00BF35A6" w:rsidRDefault="002C410C" w:rsidP="004C500B">
            <w:pPr>
              <w:pStyle w:val="NoSpacing"/>
              <w:numPr>
                <w:ilvl w:val="0"/>
                <w:numId w:val="53"/>
              </w:numPr>
              <w:shd w:val="clear" w:color="auto" w:fill="E2EFD9"/>
              <w:spacing w:before="60"/>
              <w:jc w:val="both"/>
              <w:rPr>
                <w:rFonts w:asciiTheme="minorHAnsi" w:hAnsiTheme="minorHAnsi" w:cstheme="minorHAnsi"/>
                <w:color w:val="002060"/>
                <w:sz w:val="24"/>
              </w:rPr>
            </w:pPr>
            <w:r w:rsidRPr="00BF35A6">
              <w:rPr>
                <w:rFonts w:asciiTheme="minorHAnsi" w:hAnsiTheme="minorHAnsi" w:cstheme="minorHAnsi"/>
                <w:color w:val="002060"/>
                <w:sz w:val="24"/>
              </w:rPr>
              <w:lastRenderedPageBreak/>
              <w:t xml:space="preserve">a furniza forme de asistență vie și  intermediere, inclusiv ghizi, cititori și  interpreți profesioniști de limbaj </w:t>
            </w:r>
            <w:proofErr w:type="spellStart"/>
            <w:r w:rsidRPr="00BF35A6">
              <w:rPr>
                <w:rFonts w:asciiTheme="minorHAnsi" w:hAnsiTheme="minorHAnsi" w:cstheme="minorHAnsi"/>
                <w:color w:val="002060"/>
                <w:sz w:val="24"/>
              </w:rPr>
              <w:t>mimico</w:t>
            </w:r>
            <w:proofErr w:type="spellEnd"/>
            <w:r w:rsidRPr="00BF35A6">
              <w:rPr>
                <w:rFonts w:asciiTheme="minorHAnsi" w:hAnsiTheme="minorHAnsi" w:cstheme="minorHAnsi"/>
                <w:color w:val="002060"/>
                <w:sz w:val="24"/>
              </w:rPr>
              <w:t>-gestual, pentru a facilita accesul în clădiri și  în alte spații publice;</w:t>
            </w:r>
          </w:p>
          <w:p w14:paraId="1BAD7671" w14:textId="77777777" w:rsidR="002C410C" w:rsidRPr="00BF35A6" w:rsidRDefault="002C410C" w:rsidP="004C500B">
            <w:pPr>
              <w:pStyle w:val="NoSpacing"/>
              <w:numPr>
                <w:ilvl w:val="0"/>
                <w:numId w:val="53"/>
              </w:numPr>
              <w:shd w:val="clear" w:color="auto" w:fill="E2EFD9"/>
              <w:spacing w:before="60"/>
              <w:jc w:val="both"/>
              <w:rPr>
                <w:rFonts w:asciiTheme="minorHAnsi" w:hAnsiTheme="minorHAnsi" w:cstheme="minorHAnsi"/>
                <w:color w:val="002060"/>
                <w:sz w:val="24"/>
              </w:rPr>
            </w:pPr>
            <w:r w:rsidRPr="00BF35A6">
              <w:rPr>
                <w:rFonts w:asciiTheme="minorHAnsi" w:hAnsiTheme="minorHAnsi" w:cstheme="minorHAnsi"/>
                <w:color w:val="002060"/>
                <w:sz w:val="24"/>
              </w:rPr>
              <w:t>a promova alte forme adecvate de asistență și  sprijin pentru persoanele cu dizabilități în vederea asigurării accesului acestora la informație;</w:t>
            </w:r>
          </w:p>
          <w:p w14:paraId="68A58DDD" w14:textId="77777777" w:rsidR="002C410C" w:rsidRPr="00BF35A6" w:rsidRDefault="002C410C" w:rsidP="004C500B">
            <w:pPr>
              <w:pStyle w:val="NoSpacing"/>
              <w:numPr>
                <w:ilvl w:val="0"/>
                <w:numId w:val="53"/>
              </w:numPr>
              <w:shd w:val="clear" w:color="auto" w:fill="E2EFD9"/>
              <w:spacing w:before="60"/>
              <w:jc w:val="both"/>
              <w:rPr>
                <w:rFonts w:asciiTheme="minorHAnsi" w:hAnsiTheme="minorHAnsi" w:cstheme="minorHAnsi"/>
                <w:color w:val="002060"/>
                <w:sz w:val="24"/>
              </w:rPr>
            </w:pPr>
            <w:r w:rsidRPr="00BF35A6">
              <w:rPr>
                <w:rFonts w:asciiTheme="minorHAnsi" w:hAnsiTheme="minorHAnsi" w:cstheme="minorHAnsi"/>
                <w:color w:val="002060"/>
                <w:sz w:val="24"/>
              </w:rPr>
              <w:t>a promova accesul persoanelor cu dizabilități la noi tehnologii și  sisteme informatice și  de comunicații, inclusiv la internet;</w:t>
            </w:r>
          </w:p>
          <w:p w14:paraId="324035B2" w14:textId="77777777" w:rsidR="002C410C" w:rsidRPr="00BF35A6" w:rsidRDefault="002C410C" w:rsidP="004C500B">
            <w:pPr>
              <w:pStyle w:val="NoSpacing"/>
              <w:numPr>
                <w:ilvl w:val="0"/>
                <w:numId w:val="53"/>
              </w:numPr>
              <w:shd w:val="clear" w:color="auto" w:fill="E2EFD9"/>
              <w:spacing w:before="60"/>
              <w:jc w:val="both"/>
              <w:rPr>
                <w:rFonts w:asciiTheme="minorHAnsi" w:hAnsiTheme="minorHAnsi" w:cstheme="minorHAnsi"/>
                <w:color w:val="002060"/>
                <w:sz w:val="24"/>
              </w:rPr>
            </w:pPr>
            <w:r w:rsidRPr="00BF35A6">
              <w:rPr>
                <w:rFonts w:asciiTheme="minorHAnsi" w:hAnsiTheme="minorHAnsi" w:cstheme="minorHAnsi"/>
                <w:color w:val="002060"/>
                <w:sz w:val="24"/>
              </w:rPr>
              <w:t>a promova proiectarea, dezvoltarea, producerea și  distribuirea de tehnologii și  sisteme informatice și  de comunicații accesibile, încă din fazele incipiente, astfel încât aceste tehnologii și  sisteme să devină accesibile la costuri minime.</w:t>
            </w:r>
          </w:p>
        </w:tc>
      </w:tr>
    </w:tbl>
    <w:p w14:paraId="6EDB4AD7" w14:textId="77777777" w:rsidR="00144CD6" w:rsidRPr="00BF35A6" w:rsidRDefault="00144CD6" w:rsidP="004C500B">
      <w:pPr>
        <w:spacing w:before="60" w:after="0" w:line="240" w:lineRule="auto"/>
        <w:jc w:val="both"/>
        <w:rPr>
          <w:rFonts w:cstheme="minorHAnsi"/>
          <w:iCs/>
          <w:color w:val="002060"/>
          <w:sz w:val="24"/>
          <w:szCs w:val="24"/>
        </w:rPr>
      </w:pPr>
    </w:p>
    <w:p w14:paraId="51F05201" w14:textId="77777777" w:rsidR="005B0656" w:rsidRPr="00E00C0B" w:rsidRDefault="005B0656" w:rsidP="005B0656">
      <w:pPr>
        <w:spacing w:before="60" w:after="0" w:line="240" w:lineRule="auto"/>
        <w:jc w:val="both"/>
        <w:rPr>
          <w:rFonts w:cstheme="minorHAnsi"/>
          <w:iCs/>
          <w:color w:val="002060"/>
          <w:sz w:val="24"/>
          <w:szCs w:val="24"/>
        </w:rPr>
      </w:pPr>
      <w:r w:rsidRPr="00E00C0B">
        <w:rPr>
          <w:rFonts w:cstheme="minorHAnsi"/>
          <w:iCs/>
          <w:color w:val="002060"/>
          <w:sz w:val="24"/>
          <w:szCs w:val="24"/>
        </w:rPr>
        <w:t>Prin proiect va fi demons</w:t>
      </w:r>
      <w:r>
        <w:rPr>
          <w:rFonts w:cstheme="minorHAnsi"/>
          <w:iCs/>
          <w:color w:val="002060"/>
          <w:sz w:val="24"/>
          <w:szCs w:val="24"/>
        </w:rPr>
        <w:t>trată</w:t>
      </w:r>
      <w:r w:rsidRPr="00E00C0B">
        <w:rPr>
          <w:rFonts w:cstheme="minorHAnsi"/>
          <w:iCs/>
          <w:color w:val="002060"/>
          <w:sz w:val="24"/>
          <w:szCs w:val="24"/>
        </w:rPr>
        <w:t xml:space="preserve"> existența sau includerea următoarelor adaptări pentru persoanele cu dizabilități:</w:t>
      </w:r>
    </w:p>
    <w:p w14:paraId="0B86CEED" w14:textId="77777777" w:rsidR="005B0656" w:rsidRPr="00304728" w:rsidRDefault="005B0656" w:rsidP="005B0656">
      <w:pPr>
        <w:pStyle w:val="ListParagraph"/>
        <w:numPr>
          <w:ilvl w:val="0"/>
          <w:numId w:val="157"/>
        </w:numPr>
        <w:spacing w:before="60" w:after="0" w:line="240" w:lineRule="auto"/>
        <w:jc w:val="both"/>
        <w:rPr>
          <w:rFonts w:cstheme="minorHAnsi"/>
          <w:iCs/>
          <w:color w:val="002060"/>
          <w:sz w:val="24"/>
          <w:szCs w:val="24"/>
        </w:rPr>
      </w:pPr>
      <w:r w:rsidRPr="00304728">
        <w:rPr>
          <w:rFonts w:cstheme="minorHAnsi"/>
          <w:iCs/>
          <w:color w:val="002060"/>
          <w:sz w:val="24"/>
          <w:szCs w:val="24"/>
        </w:rPr>
        <w:t>adaptări pentru persoane cu diferite tipuri de dizabilități (motorii/vizuale/auditive/intelectuale) în spațiul construit (de ex. intrări, circulații orizontale și verticale, investigații medicale/spații de spitalizare/grupuri sanitare);</w:t>
      </w:r>
    </w:p>
    <w:p w14:paraId="4DBD166A" w14:textId="77777777" w:rsidR="005B0656" w:rsidRPr="00304728" w:rsidRDefault="005B0656" w:rsidP="005B0656">
      <w:pPr>
        <w:pStyle w:val="ListParagraph"/>
        <w:numPr>
          <w:ilvl w:val="0"/>
          <w:numId w:val="157"/>
        </w:numPr>
        <w:spacing w:before="60" w:after="0" w:line="240" w:lineRule="auto"/>
        <w:jc w:val="both"/>
        <w:rPr>
          <w:rFonts w:cstheme="minorHAnsi"/>
          <w:iCs/>
          <w:color w:val="002060"/>
          <w:sz w:val="24"/>
          <w:szCs w:val="24"/>
        </w:rPr>
      </w:pPr>
      <w:r w:rsidRPr="00304728">
        <w:rPr>
          <w:rFonts w:cstheme="minorHAnsi"/>
          <w:iCs/>
          <w:color w:val="002060"/>
          <w:sz w:val="24"/>
          <w:szCs w:val="24"/>
        </w:rPr>
        <w:t>achiziționarea de echipamente cu adaptări specifice pentru diferite tipuri de dizabilități;</w:t>
      </w:r>
    </w:p>
    <w:p w14:paraId="6A11C2D0" w14:textId="77777777" w:rsidR="005B0656" w:rsidRPr="00304728" w:rsidRDefault="005B0656" w:rsidP="005B0656">
      <w:pPr>
        <w:pStyle w:val="ListParagraph"/>
        <w:numPr>
          <w:ilvl w:val="0"/>
          <w:numId w:val="157"/>
        </w:numPr>
        <w:spacing w:before="60" w:after="0" w:line="240" w:lineRule="auto"/>
        <w:jc w:val="both"/>
        <w:rPr>
          <w:rFonts w:cstheme="minorHAnsi"/>
          <w:iCs/>
          <w:color w:val="002060"/>
          <w:sz w:val="24"/>
          <w:szCs w:val="24"/>
        </w:rPr>
      </w:pPr>
      <w:r w:rsidRPr="00304728">
        <w:rPr>
          <w:rFonts w:cstheme="minorHAnsi"/>
          <w:iCs/>
          <w:color w:val="002060"/>
          <w:sz w:val="24"/>
          <w:szCs w:val="24"/>
        </w:rPr>
        <w:t>îmbunătățirea condițiilor de siguranță;</w:t>
      </w:r>
    </w:p>
    <w:p w14:paraId="466B8B64" w14:textId="77777777" w:rsidR="005B0656" w:rsidRPr="00304728" w:rsidRDefault="005B0656" w:rsidP="005B0656">
      <w:pPr>
        <w:pStyle w:val="ListParagraph"/>
        <w:numPr>
          <w:ilvl w:val="0"/>
          <w:numId w:val="157"/>
        </w:numPr>
        <w:spacing w:before="60" w:after="0" w:line="240" w:lineRule="auto"/>
        <w:jc w:val="both"/>
        <w:rPr>
          <w:rFonts w:cstheme="minorHAnsi"/>
          <w:iCs/>
          <w:color w:val="002060"/>
          <w:sz w:val="24"/>
          <w:szCs w:val="24"/>
        </w:rPr>
      </w:pPr>
      <w:r w:rsidRPr="00304728">
        <w:rPr>
          <w:rFonts w:cstheme="minorHAnsi"/>
          <w:iCs/>
          <w:color w:val="002060"/>
          <w:sz w:val="24"/>
          <w:szCs w:val="24"/>
        </w:rPr>
        <w:t>alte tipuri de adaptări (de ex.: sisteme de ghidaj, adaptări de conținut informatic etc.).</w:t>
      </w:r>
    </w:p>
    <w:p w14:paraId="26CF4F66" w14:textId="77777777" w:rsidR="005B0656" w:rsidRPr="00304728" w:rsidRDefault="005B0656" w:rsidP="005B0656">
      <w:pPr>
        <w:spacing w:before="60" w:after="0" w:line="240" w:lineRule="auto"/>
        <w:jc w:val="both"/>
        <w:rPr>
          <w:rFonts w:cstheme="minorHAnsi"/>
          <w:color w:val="002060"/>
          <w:sz w:val="24"/>
          <w:szCs w:val="24"/>
          <w:highlight w:val="yellow"/>
        </w:rPr>
      </w:pPr>
      <w:r w:rsidRPr="00E00C0B">
        <w:rPr>
          <w:rFonts w:cstheme="minorHAnsi"/>
          <w:iCs/>
          <w:color w:val="002060"/>
          <w:sz w:val="24"/>
          <w:szCs w:val="24"/>
        </w:rPr>
        <w:t>Acestea sunt condiții de eligibilitate, fiind asumate ca atare în Declarația unică (Anexa 4).</w:t>
      </w:r>
    </w:p>
    <w:bookmarkEnd w:id="169"/>
    <w:p w14:paraId="3B2462EF" w14:textId="77777777" w:rsidR="0073388B" w:rsidRPr="00BF35A6" w:rsidRDefault="0073388B" w:rsidP="0073388B">
      <w:pPr>
        <w:spacing w:before="60" w:after="0" w:line="240" w:lineRule="auto"/>
        <w:jc w:val="both"/>
        <w:rPr>
          <w:rFonts w:cstheme="minorHAnsi"/>
          <w:color w:val="002060"/>
          <w:sz w:val="24"/>
          <w:szCs w:val="24"/>
        </w:rPr>
      </w:pPr>
      <w:r w:rsidRPr="00BF35A6">
        <w:rPr>
          <w:rFonts w:cstheme="minorHAnsi"/>
          <w:color w:val="002060"/>
          <w:sz w:val="24"/>
          <w:szCs w:val="24"/>
        </w:rPr>
        <w:t>Mai multe informații despre:</w:t>
      </w:r>
    </w:p>
    <w:p w14:paraId="7DF44C4D" w14:textId="77777777" w:rsidR="0073388B" w:rsidRPr="00BF35A6" w:rsidRDefault="0073388B" w:rsidP="0073388B">
      <w:pPr>
        <w:numPr>
          <w:ilvl w:val="0"/>
          <w:numId w:val="21"/>
        </w:numPr>
        <w:spacing w:before="60" w:after="0" w:line="240" w:lineRule="auto"/>
        <w:jc w:val="both"/>
        <w:rPr>
          <w:rFonts w:cstheme="minorHAnsi"/>
          <w:i/>
          <w:iCs/>
          <w:color w:val="002060"/>
          <w:sz w:val="24"/>
          <w:szCs w:val="24"/>
        </w:rPr>
      </w:pPr>
      <w:r w:rsidRPr="00BF35A6">
        <w:rPr>
          <w:rFonts w:cstheme="minorHAnsi"/>
          <w:i/>
          <w:iCs/>
          <w:color w:val="002060"/>
          <w:sz w:val="24"/>
          <w:szCs w:val="24"/>
        </w:rPr>
        <w:t>Carta drepturilor fundamentale a Uniunii Europene (</w:t>
      </w:r>
      <w:hyperlink r:id="rId16" w:history="1">
        <w:r w:rsidRPr="00BF35A6">
          <w:rPr>
            <w:rStyle w:val="Hyperlink"/>
            <w:rFonts w:cstheme="minorHAnsi"/>
            <w:i/>
            <w:iCs/>
            <w:sz w:val="24"/>
            <w:szCs w:val="24"/>
          </w:rPr>
          <w:t>https://eur-lex.europa.eu/legal-content/RO/TXT/PDF/?uri=CELEX:12012P/TXT</w:t>
        </w:r>
      </w:hyperlink>
      <w:r w:rsidRPr="00BF35A6">
        <w:rPr>
          <w:rFonts w:cstheme="minorHAnsi"/>
          <w:i/>
          <w:iCs/>
          <w:color w:val="002060"/>
          <w:sz w:val="24"/>
          <w:szCs w:val="24"/>
        </w:rPr>
        <w:t>),</w:t>
      </w:r>
    </w:p>
    <w:p w14:paraId="2020323E" w14:textId="77777777" w:rsidR="0073388B" w:rsidRPr="00BF35A6" w:rsidRDefault="0073388B" w:rsidP="0073388B">
      <w:pPr>
        <w:numPr>
          <w:ilvl w:val="0"/>
          <w:numId w:val="21"/>
        </w:numPr>
        <w:spacing w:before="60" w:after="0" w:line="240" w:lineRule="auto"/>
        <w:jc w:val="both"/>
        <w:rPr>
          <w:rFonts w:cstheme="minorHAnsi"/>
          <w:i/>
          <w:iCs/>
          <w:color w:val="002060"/>
          <w:sz w:val="24"/>
          <w:szCs w:val="24"/>
        </w:rPr>
      </w:pPr>
      <w:r w:rsidRPr="00BF35A6">
        <w:rPr>
          <w:rFonts w:cstheme="minorHAnsi"/>
          <w:i/>
          <w:iCs/>
          <w:color w:val="002060"/>
          <w:sz w:val="24"/>
          <w:szCs w:val="24"/>
        </w:rPr>
        <w:t>Convenția ONU privind drepturile persoanelor cu dizabilități (</w:t>
      </w:r>
      <w:hyperlink r:id="rId17" w:history="1">
        <w:r w:rsidRPr="00BF35A6">
          <w:rPr>
            <w:rStyle w:val="Hyperlink"/>
            <w:rFonts w:cstheme="minorHAnsi"/>
            <w:i/>
            <w:iCs/>
            <w:sz w:val="24"/>
            <w:szCs w:val="24"/>
          </w:rPr>
          <w:t>https://legislatie.just.ro/Public/DetaliiDocumentAfis/123948</w:t>
        </w:r>
      </w:hyperlink>
      <w:r w:rsidRPr="00BF35A6">
        <w:rPr>
          <w:rFonts w:cstheme="minorHAnsi"/>
          <w:i/>
          <w:iCs/>
          <w:color w:val="002060"/>
          <w:sz w:val="24"/>
          <w:szCs w:val="24"/>
        </w:rPr>
        <w:t xml:space="preserve">), </w:t>
      </w:r>
    </w:p>
    <w:p w14:paraId="0E342934" w14:textId="77777777" w:rsidR="0073388B" w:rsidRPr="00BF35A6" w:rsidRDefault="0073388B" w:rsidP="0073388B">
      <w:pPr>
        <w:numPr>
          <w:ilvl w:val="0"/>
          <w:numId w:val="21"/>
        </w:numPr>
        <w:spacing w:before="60" w:after="0" w:line="240" w:lineRule="auto"/>
        <w:jc w:val="both"/>
        <w:rPr>
          <w:rFonts w:cstheme="minorHAnsi"/>
          <w:i/>
          <w:iCs/>
          <w:color w:val="002060"/>
          <w:sz w:val="24"/>
          <w:szCs w:val="24"/>
        </w:rPr>
      </w:pPr>
      <w:r w:rsidRPr="00BF35A6">
        <w:rPr>
          <w:rFonts w:cstheme="minorHAnsi"/>
          <w:i/>
          <w:iCs/>
          <w:color w:val="002060"/>
          <w:sz w:val="24"/>
          <w:szCs w:val="24"/>
        </w:rPr>
        <w:t>Ghidul pentru aplicarea Cartei Drepturilor Fundamentale a UE în implementarea fondurilor europene nerambursabile, aprobat de Guvern în data de 10 august 2022 prin Memorandum (</w:t>
      </w:r>
      <w:hyperlink r:id="rId18" w:history="1">
        <w:r w:rsidRPr="00BF35A6">
          <w:rPr>
            <w:rStyle w:val="Hyperlink"/>
            <w:rFonts w:cstheme="minorHAnsi"/>
            <w:i/>
            <w:iCs/>
            <w:sz w:val="24"/>
            <w:szCs w:val="24"/>
          </w:rPr>
          <w:t>https://mfe.gov.ro/wp-content/uploads/2022/08/0289aed9bcb174a18d17d7badb94816f.pdf</w:t>
        </w:r>
      </w:hyperlink>
      <w:r w:rsidRPr="00BF35A6">
        <w:rPr>
          <w:rFonts w:cstheme="minorHAnsi"/>
          <w:i/>
          <w:iCs/>
          <w:color w:val="002060"/>
          <w:sz w:val="24"/>
          <w:szCs w:val="24"/>
        </w:rPr>
        <w:t xml:space="preserve">), </w:t>
      </w:r>
    </w:p>
    <w:p w14:paraId="021D579B" w14:textId="77777777" w:rsidR="0073388B" w:rsidRPr="00BF35A6" w:rsidRDefault="0073388B" w:rsidP="0073388B">
      <w:pPr>
        <w:numPr>
          <w:ilvl w:val="0"/>
          <w:numId w:val="21"/>
        </w:numPr>
        <w:spacing w:before="60" w:after="0" w:line="240" w:lineRule="auto"/>
        <w:jc w:val="both"/>
        <w:rPr>
          <w:rFonts w:cstheme="minorHAnsi"/>
          <w:i/>
          <w:iCs/>
          <w:color w:val="002060"/>
          <w:sz w:val="24"/>
          <w:szCs w:val="24"/>
        </w:rPr>
      </w:pPr>
      <w:hyperlink r:id="rId19">
        <w:r w:rsidRPr="00BF35A6">
          <w:rPr>
            <w:rStyle w:val="Hyperlink"/>
            <w:rFonts w:cstheme="minorHAnsi"/>
            <w:i/>
            <w:iCs/>
            <w:sz w:val="24"/>
            <w:szCs w:val="24"/>
          </w:rPr>
          <w:t>Ghidul</w:t>
        </w:r>
      </w:hyperlink>
      <w:r w:rsidRPr="00BF35A6">
        <w:rPr>
          <w:rFonts w:cstheme="minorHAnsi"/>
          <w:i/>
          <w:iCs/>
          <w:color w:val="002060"/>
          <w:sz w:val="24"/>
          <w:szCs w:val="24"/>
        </w:rPr>
        <w:t xml:space="preserve"> privind Reflectarea Convenției ONU privind drepturile persoanelor cu dizabilități în pregătirea și implementarea programelor și proiectelor cu finanțare nerambursabilă alocată României în perioada 2021-2027 (</w:t>
      </w:r>
      <w:hyperlink r:id="rId20" w:history="1">
        <w:r w:rsidRPr="00BF35A6">
          <w:rPr>
            <w:rStyle w:val="Hyperlink"/>
            <w:rFonts w:cstheme="minorHAnsi"/>
            <w:i/>
            <w:iCs/>
            <w:sz w:val="24"/>
            <w:szCs w:val="24"/>
          </w:rPr>
          <w:t>https://mfe.gov.ro/wp-content/uploads/2020/12/8e64ffffdfaf73a0d3027d85a9746b93.pdf</w:t>
        </w:r>
      </w:hyperlink>
      <w:r w:rsidRPr="00BF35A6">
        <w:rPr>
          <w:rFonts w:cstheme="minorHAnsi"/>
          <w:i/>
          <w:iCs/>
          <w:color w:val="002060"/>
          <w:sz w:val="24"/>
          <w:szCs w:val="24"/>
        </w:rPr>
        <w:t xml:space="preserve">), </w:t>
      </w:r>
    </w:p>
    <w:p w14:paraId="3AB69320" w14:textId="77777777" w:rsidR="0073388B" w:rsidRPr="00BF35A6" w:rsidRDefault="0073388B" w:rsidP="0073388B">
      <w:pPr>
        <w:numPr>
          <w:ilvl w:val="0"/>
          <w:numId w:val="21"/>
        </w:numPr>
        <w:spacing w:before="60" w:after="0" w:line="240" w:lineRule="auto"/>
        <w:jc w:val="both"/>
        <w:rPr>
          <w:rFonts w:cstheme="minorHAnsi"/>
          <w:color w:val="002060"/>
          <w:sz w:val="24"/>
          <w:szCs w:val="24"/>
        </w:rPr>
      </w:pPr>
      <w:r w:rsidRPr="00BF35A6">
        <w:rPr>
          <w:rFonts w:cstheme="minorHAnsi"/>
          <w:i/>
          <w:iCs/>
          <w:color w:val="002060"/>
          <w:sz w:val="24"/>
          <w:szCs w:val="24"/>
        </w:rPr>
        <w:t xml:space="preserve">Strategia națională privind drepturile persoanelor cu dizabilități „O </w:t>
      </w:r>
      <w:proofErr w:type="spellStart"/>
      <w:r w:rsidRPr="00BF35A6">
        <w:rPr>
          <w:rFonts w:cstheme="minorHAnsi"/>
          <w:i/>
          <w:iCs/>
          <w:color w:val="002060"/>
          <w:sz w:val="24"/>
          <w:szCs w:val="24"/>
        </w:rPr>
        <w:t>Românie</w:t>
      </w:r>
      <w:proofErr w:type="spellEnd"/>
      <w:r w:rsidRPr="00BF35A6">
        <w:rPr>
          <w:rFonts w:cstheme="minorHAnsi"/>
          <w:i/>
          <w:iCs/>
          <w:color w:val="002060"/>
          <w:sz w:val="24"/>
          <w:szCs w:val="24"/>
        </w:rPr>
        <w:t xml:space="preserve"> echitabilă 2022-2027</w:t>
      </w:r>
      <w:r w:rsidRPr="00BF35A6">
        <w:rPr>
          <w:rFonts w:cstheme="minorHAnsi"/>
          <w:color w:val="002060"/>
          <w:sz w:val="24"/>
          <w:szCs w:val="24"/>
        </w:rPr>
        <w:t xml:space="preserve">” și </w:t>
      </w:r>
      <w:r w:rsidRPr="00BF35A6">
        <w:rPr>
          <w:rFonts w:cstheme="minorHAnsi"/>
          <w:i/>
          <w:iCs/>
          <w:color w:val="002060"/>
          <w:sz w:val="24"/>
          <w:szCs w:val="24"/>
        </w:rPr>
        <w:t>Planul operațional privind implementarea Strategiei, aprobate de Guvern (</w:t>
      </w:r>
      <w:hyperlink r:id="rId21" w:history="1">
        <w:r w:rsidRPr="00BF35A6">
          <w:rPr>
            <w:rStyle w:val="Hyperlink"/>
            <w:rFonts w:cstheme="minorHAnsi"/>
            <w:i/>
            <w:iCs/>
            <w:sz w:val="24"/>
            <w:szCs w:val="24"/>
          </w:rPr>
          <w:t>https://mmuncii.ro/j33/images/Documente/MMSS/HG_490_2022_si_anexa_strategie_drepturi_pers_dizab.pdf</w:t>
        </w:r>
      </w:hyperlink>
      <w:r w:rsidRPr="00BF35A6">
        <w:rPr>
          <w:rFonts w:cstheme="minorHAnsi"/>
          <w:i/>
          <w:iCs/>
          <w:color w:val="002060"/>
          <w:sz w:val="24"/>
          <w:szCs w:val="24"/>
        </w:rPr>
        <w:t xml:space="preserve">), </w:t>
      </w:r>
    </w:p>
    <w:p w14:paraId="093706DA" w14:textId="77777777" w:rsidR="0073388B" w:rsidRPr="00BF35A6" w:rsidRDefault="0073388B" w:rsidP="0073388B">
      <w:pPr>
        <w:numPr>
          <w:ilvl w:val="0"/>
          <w:numId w:val="21"/>
        </w:numPr>
        <w:spacing w:before="60" w:after="0" w:line="240" w:lineRule="auto"/>
        <w:jc w:val="both"/>
        <w:rPr>
          <w:rFonts w:cstheme="minorHAnsi"/>
          <w:i/>
          <w:iCs/>
          <w:color w:val="002060"/>
          <w:sz w:val="24"/>
          <w:szCs w:val="24"/>
        </w:rPr>
      </w:pPr>
      <w:r w:rsidRPr="00BF35A6">
        <w:rPr>
          <w:rFonts w:cstheme="minorHAnsi"/>
          <w:i/>
          <w:iCs/>
          <w:color w:val="002060"/>
          <w:sz w:val="24"/>
          <w:szCs w:val="24"/>
        </w:rPr>
        <w:t xml:space="preserve">Condiția favorizantă orizontală ”Implementarea și aplicarea Convenției Organizației Națiunilor Unite privind drepturile persoanelor cu dizabilități (CDPD) în conformitate cu Decizia 2010/48/CE a Consiliului”,  </w:t>
      </w:r>
    </w:p>
    <w:p w14:paraId="1F0E839B" w14:textId="77777777" w:rsidR="0073388B" w:rsidRPr="00BF35A6" w:rsidRDefault="0073388B" w:rsidP="0073388B">
      <w:pPr>
        <w:numPr>
          <w:ilvl w:val="0"/>
          <w:numId w:val="21"/>
        </w:numPr>
        <w:spacing w:before="60" w:after="0" w:line="240" w:lineRule="auto"/>
        <w:jc w:val="both"/>
        <w:rPr>
          <w:rFonts w:cstheme="minorHAnsi"/>
          <w:color w:val="002060"/>
          <w:sz w:val="24"/>
          <w:szCs w:val="24"/>
        </w:rPr>
      </w:pPr>
      <w:r w:rsidRPr="00BF35A6">
        <w:rPr>
          <w:rFonts w:cstheme="minorHAnsi"/>
          <w:i/>
          <w:iCs/>
          <w:color w:val="002060"/>
          <w:sz w:val="24"/>
          <w:szCs w:val="24"/>
        </w:rPr>
        <w:t>Condiția favorizantă orizontală</w:t>
      </w:r>
      <w:r w:rsidRPr="00BF35A6">
        <w:rPr>
          <w:rFonts w:cstheme="minorHAnsi"/>
          <w:color w:val="002060"/>
          <w:sz w:val="24"/>
          <w:szCs w:val="24"/>
        </w:rPr>
        <w:t xml:space="preserve"> ”</w:t>
      </w:r>
      <w:r w:rsidRPr="00BF35A6">
        <w:rPr>
          <w:rFonts w:cstheme="minorHAnsi"/>
          <w:i/>
          <w:iCs/>
          <w:color w:val="002060"/>
          <w:sz w:val="24"/>
          <w:szCs w:val="24"/>
        </w:rPr>
        <w:t>Implementarea și aplicarea Convenției Organizației Națiunilor Unite privind drepturile persoanelor cu dizabilități (CDPD) în conformitate cu Decizia 2010/48/CE a Consiliului”,</w:t>
      </w:r>
      <w:r w:rsidRPr="00BF35A6">
        <w:rPr>
          <w:rFonts w:cstheme="minorHAnsi"/>
          <w:color w:val="002060"/>
          <w:sz w:val="24"/>
          <w:szCs w:val="24"/>
        </w:rPr>
        <w:t xml:space="preserve"> </w:t>
      </w:r>
    </w:p>
    <w:p w14:paraId="0ADBA3CF" w14:textId="44DD10C2" w:rsidR="0073388B" w:rsidRPr="00BF35A6" w:rsidRDefault="0073388B" w:rsidP="0073388B">
      <w:pPr>
        <w:spacing w:before="60" w:after="0" w:line="240" w:lineRule="auto"/>
        <w:jc w:val="both"/>
        <w:rPr>
          <w:rFonts w:cstheme="minorHAnsi"/>
          <w:color w:val="002060"/>
          <w:sz w:val="24"/>
          <w:szCs w:val="24"/>
        </w:rPr>
      </w:pPr>
      <w:r w:rsidRPr="00BF35A6">
        <w:rPr>
          <w:rFonts w:cstheme="minorHAnsi"/>
          <w:color w:val="002060"/>
          <w:sz w:val="24"/>
          <w:szCs w:val="24"/>
        </w:rPr>
        <w:lastRenderedPageBreak/>
        <w:t>pot fi obținute de la</w:t>
      </w:r>
      <w:r w:rsidRPr="00BF35A6">
        <w:rPr>
          <w:rFonts w:cstheme="minorHAnsi"/>
          <w:b/>
          <w:bCs/>
          <w:color w:val="002060"/>
          <w:sz w:val="24"/>
          <w:szCs w:val="24"/>
        </w:rPr>
        <w:t xml:space="preserve"> </w:t>
      </w:r>
      <w:r w:rsidRPr="00BF35A6">
        <w:rPr>
          <w:rFonts w:cstheme="minorHAnsi"/>
          <w:bCs/>
          <w:color w:val="002060"/>
          <w:sz w:val="24"/>
          <w:szCs w:val="24"/>
        </w:rPr>
        <w:t>nivelul</w:t>
      </w:r>
      <w:r w:rsidRPr="00BF35A6">
        <w:rPr>
          <w:rFonts w:cstheme="minorHAnsi"/>
          <w:b/>
          <w:bCs/>
          <w:color w:val="002060"/>
          <w:sz w:val="24"/>
          <w:szCs w:val="24"/>
        </w:rPr>
        <w:t xml:space="preserve"> Direcției </w:t>
      </w:r>
      <w:r w:rsidR="005910F0" w:rsidRPr="00BF35A6">
        <w:rPr>
          <w:rFonts w:cstheme="minorHAnsi"/>
          <w:b/>
          <w:bCs/>
          <w:color w:val="002060"/>
          <w:sz w:val="24"/>
          <w:szCs w:val="24"/>
        </w:rPr>
        <w:t xml:space="preserve">Generale </w:t>
      </w:r>
      <w:r w:rsidRPr="00BF35A6">
        <w:rPr>
          <w:rFonts w:cstheme="minorHAnsi"/>
          <w:b/>
          <w:bCs/>
          <w:color w:val="002060"/>
          <w:sz w:val="24"/>
          <w:szCs w:val="24"/>
        </w:rPr>
        <w:t>Comunicare și Cooperare Internațională</w:t>
      </w:r>
      <w:r w:rsidRPr="00BF35A6">
        <w:rPr>
          <w:rFonts w:cstheme="minorHAnsi"/>
          <w:color w:val="002060"/>
          <w:sz w:val="24"/>
          <w:szCs w:val="24"/>
        </w:rPr>
        <w:t xml:space="preserve"> din cadrul Ministerului Investițiilor și Proiectelor Europene și de la Autoritatea Națională privind Protecția Drepturilor Persoanelor cu Dizabilități</w:t>
      </w:r>
      <w:r w:rsidRPr="00BF35A6">
        <w:rPr>
          <w:rFonts w:cstheme="minorHAnsi"/>
          <w:color w:val="002060"/>
          <w:sz w:val="24"/>
          <w:szCs w:val="24"/>
          <w:vertAlign w:val="superscript"/>
        </w:rPr>
        <w:footnoteReference w:id="6"/>
      </w:r>
      <w:r w:rsidRPr="00BF35A6">
        <w:rPr>
          <w:rFonts w:cstheme="minorHAnsi"/>
          <w:color w:val="002060"/>
          <w:sz w:val="24"/>
          <w:szCs w:val="24"/>
        </w:rPr>
        <w:t xml:space="preserve"> din cadrul Ministerului Muncii și Solidarității Sociale.</w:t>
      </w:r>
    </w:p>
    <w:p w14:paraId="7939B8A2" w14:textId="77777777" w:rsidR="002C639D" w:rsidRPr="00BF35A6" w:rsidRDefault="002C639D" w:rsidP="004C500B">
      <w:pPr>
        <w:spacing w:before="60" w:after="0" w:line="240" w:lineRule="auto"/>
        <w:jc w:val="both"/>
        <w:rPr>
          <w:rStyle w:val="Strong"/>
          <w:rFonts w:cstheme="minorHAnsi"/>
          <w:b w:val="0"/>
          <w:bCs w:val="0"/>
          <w:color w:val="002060"/>
          <w:sz w:val="24"/>
          <w:szCs w:val="24"/>
        </w:rPr>
      </w:pPr>
    </w:p>
    <w:p w14:paraId="4D9B10A1" w14:textId="540E68F3" w:rsidR="0074287F" w:rsidRPr="00BF35A6" w:rsidRDefault="0074287F"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70" w:name="_Toc134715985"/>
      <w:bookmarkStart w:id="171" w:name="_Toc134716133"/>
      <w:bookmarkStart w:id="172" w:name="_Toc134716310"/>
      <w:bookmarkStart w:id="173" w:name="_Toc134716459"/>
      <w:bookmarkStart w:id="174" w:name="_Toc134716609"/>
      <w:bookmarkStart w:id="175" w:name="_Toc134716749"/>
      <w:bookmarkStart w:id="176" w:name="_Toc134716889"/>
      <w:bookmarkStart w:id="177" w:name="_Toc134717028"/>
      <w:bookmarkStart w:id="178" w:name="_Toc134717166"/>
      <w:bookmarkStart w:id="179" w:name="_Toc134717302"/>
      <w:bookmarkStart w:id="180" w:name="_Toc134717435"/>
      <w:bookmarkStart w:id="181" w:name="_Toc134717908"/>
      <w:bookmarkStart w:id="182" w:name="_Toc220665788"/>
      <w:bookmarkEnd w:id="170"/>
      <w:bookmarkEnd w:id="171"/>
      <w:bookmarkEnd w:id="172"/>
      <w:bookmarkEnd w:id="173"/>
      <w:bookmarkEnd w:id="174"/>
      <w:bookmarkEnd w:id="175"/>
      <w:bookmarkEnd w:id="176"/>
      <w:bookmarkEnd w:id="177"/>
      <w:bookmarkEnd w:id="178"/>
      <w:bookmarkEnd w:id="179"/>
      <w:bookmarkEnd w:id="180"/>
      <w:bookmarkEnd w:id="181"/>
      <w:r w:rsidRPr="00BF35A6">
        <w:rPr>
          <w:rFonts w:cstheme="minorHAnsi"/>
          <w:b/>
          <w:bCs/>
          <w:iCs/>
          <w:color w:val="002060"/>
          <w:sz w:val="24"/>
          <w:szCs w:val="24"/>
        </w:rPr>
        <w:t>Teme secundare</w:t>
      </w:r>
      <w:bookmarkEnd w:id="182"/>
    </w:p>
    <w:p w14:paraId="0BA09C76" w14:textId="0EA2AF06" w:rsidR="00016592" w:rsidRPr="00BF35A6" w:rsidRDefault="00016592" w:rsidP="004C500B">
      <w:pPr>
        <w:spacing w:before="60" w:after="0" w:line="240" w:lineRule="auto"/>
        <w:jc w:val="both"/>
        <w:rPr>
          <w:rFonts w:cstheme="minorHAnsi"/>
          <w:iCs/>
          <w:color w:val="002060"/>
          <w:sz w:val="24"/>
          <w:szCs w:val="24"/>
        </w:rPr>
      </w:pPr>
      <w:bookmarkStart w:id="183" w:name="_Hlk132976018"/>
      <w:r w:rsidRPr="00BF35A6">
        <w:rPr>
          <w:rFonts w:cstheme="minorHAnsi"/>
          <w:iCs/>
          <w:color w:val="002060"/>
          <w:sz w:val="24"/>
          <w:szCs w:val="24"/>
        </w:rPr>
        <w:t>Nu se aplic</w:t>
      </w:r>
      <w:r w:rsidR="008B2BC0" w:rsidRPr="00BF35A6">
        <w:rPr>
          <w:rFonts w:cstheme="minorHAnsi"/>
          <w:iCs/>
          <w:color w:val="002060"/>
          <w:sz w:val="24"/>
          <w:szCs w:val="24"/>
        </w:rPr>
        <w:t>ă</w:t>
      </w:r>
      <w:r w:rsidRPr="00BF35A6">
        <w:rPr>
          <w:rFonts w:cstheme="minorHAnsi"/>
          <w:iCs/>
          <w:color w:val="002060"/>
          <w:sz w:val="24"/>
          <w:szCs w:val="24"/>
        </w:rPr>
        <w:t xml:space="preserve"> prezentului apel.</w:t>
      </w:r>
    </w:p>
    <w:p w14:paraId="18013EAA" w14:textId="77777777" w:rsidR="006A7752" w:rsidRPr="00BF35A6" w:rsidRDefault="006A7752" w:rsidP="004C500B">
      <w:pPr>
        <w:spacing w:before="60" w:after="0" w:line="240" w:lineRule="auto"/>
        <w:jc w:val="both"/>
        <w:rPr>
          <w:rFonts w:cstheme="minorHAnsi"/>
          <w:iCs/>
          <w:color w:val="002060"/>
          <w:sz w:val="24"/>
          <w:szCs w:val="24"/>
        </w:rPr>
      </w:pPr>
    </w:p>
    <w:p w14:paraId="7DDCC39F" w14:textId="2DF1A37F" w:rsidR="0074287F" w:rsidRPr="00BF35A6" w:rsidRDefault="0074287F"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84" w:name="_Toc220665789"/>
      <w:bookmarkEnd w:id="183"/>
      <w:r w:rsidRPr="00BF35A6">
        <w:rPr>
          <w:rFonts w:cstheme="minorHAnsi"/>
          <w:b/>
          <w:bCs/>
          <w:iCs/>
          <w:color w:val="002060"/>
          <w:sz w:val="24"/>
          <w:szCs w:val="24"/>
        </w:rPr>
        <w:t>Informare</w:t>
      </w:r>
      <w:r w:rsidR="00EE0F16" w:rsidRPr="00BF35A6">
        <w:rPr>
          <w:rFonts w:cstheme="minorHAnsi"/>
          <w:b/>
          <w:bCs/>
          <w:iCs/>
          <w:color w:val="002060"/>
          <w:sz w:val="24"/>
          <w:szCs w:val="24"/>
        </w:rPr>
        <w:t>a</w:t>
      </w:r>
      <w:r w:rsidR="00E7551B" w:rsidRPr="00BF35A6">
        <w:rPr>
          <w:rFonts w:cstheme="minorHAnsi"/>
          <w:b/>
          <w:bCs/>
          <w:iCs/>
          <w:color w:val="002060"/>
          <w:sz w:val="24"/>
          <w:szCs w:val="24"/>
        </w:rPr>
        <w:t xml:space="preserve"> și vizibilitatea sprijinului din fonduri</w:t>
      </w:r>
      <w:bookmarkEnd w:id="184"/>
    </w:p>
    <w:p w14:paraId="78039998" w14:textId="72B04439" w:rsidR="00C67852" w:rsidRPr="00BF35A6" w:rsidRDefault="00C67852" w:rsidP="004C500B">
      <w:pPr>
        <w:spacing w:before="60" w:after="0" w:line="240" w:lineRule="auto"/>
        <w:ind w:right="-46"/>
        <w:jc w:val="both"/>
        <w:rPr>
          <w:rFonts w:cstheme="minorHAnsi"/>
          <w:iCs/>
          <w:color w:val="002060"/>
          <w:sz w:val="24"/>
          <w:szCs w:val="24"/>
        </w:rPr>
      </w:pPr>
      <w:r w:rsidRPr="00BF35A6">
        <w:rPr>
          <w:rFonts w:cstheme="minorHAnsi"/>
          <w:iCs/>
          <w:color w:val="002060"/>
          <w:sz w:val="24"/>
          <w:szCs w:val="24"/>
        </w:rPr>
        <w:t>Proiectul propus va detalia măsurile de vizibilitate, transparență și comunicare, conform cerințelor din Regulamentul (</w:t>
      </w:r>
      <w:r w:rsidRPr="00BF35A6">
        <w:rPr>
          <w:rFonts w:cstheme="minorHAnsi"/>
          <w:color w:val="002060"/>
          <w:sz w:val="24"/>
          <w:szCs w:val="24"/>
        </w:rPr>
        <w:t xml:space="preserve">UE) de stabilire a dispozițiilor comune nr. </w:t>
      </w:r>
      <w:r w:rsidR="00436778" w:rsidRPr="00BF35A6">
        <w:rPr>
          <w:rFonts w:cstheme="minorHAnsi"/>
          <w:color w:val="002060"/>
          <w:sz w:val="24"/>
          <w:szCs w:val="24"/>
        </w:rPr>
        <w:t>2021/1060</w:t>
      </w:r>
      <w:r w:rsidRPr="00BF35A6">
        <w:rPr>
          <w:rFonts w:cstheme="minorHAnsi"/>
          <w:iCs/>
          <w:color w:val="002060"/>
          <w:sz w:val="24"/>
          <w:szCs w:val="24"/>
        </w:rPr>
        <w:t>, cu excepțiile stabilite prin H.G. nr. 873/2022</w:t>
      </w:r>
      <w:r w:rsidR="001677C3" w:rsidRPr="00BF35A6">
        <w:rPr>
          <w:rFonts w:cstheme="minorHAnsi"/>
          <w:iCs/>
          <w:color w:val="002060"/>
          <w:sz w:val="24"/>
          <w:szCs w:val="24"/>
        </w:rPr>
        <w:t>,</w:t>
      </w:r>
      <w:r w:rsidR="00FC135E" w:rsidRPr="00BF35A6">
        <w:rPr>
          <w:rFonts w:cstheme="minorHAnsi"/>
          <w:iCs/>
          <w:color w:val="002060"/>
          <w:sz w:val="24"/>
          <w:szCs w:val="24"/>
        </w:rPr>
        <w:t xml:space="preserve"> cu modificările și completările ulterioare</w:t>
      </w:r>
      <w:r w:rsidRPr="00BF35A6">
        <w:rPr>
          <w:rFonts w:cstheme="minorHAnsi"/>
          <w:iCs/>
          <w:color w:val="002060"/>
          <w:sz w:val="24"/>
          <w:szCs w:val="24"/>
        </w:rPr>
        <w:t>.</w:t>
      </w:r>
    </w:p>
    <w:p w14:paraId="3D284D5C" w14:textId="77777777" w:rsidR="00C67852" w:rsidRPr="00BF35A6" w:rsidRDefault="00C67852" w:rsidP="004C500B">
      <w:pPr>
        <w:spacing w:before="60" w:after="0" w:line="240" w:lineRule="auto"/>
        <w:ind w:right="120"/>
        <w:jc w:val="both"/>
        <w:rPr>
          <w:rFonts w:cstheme="minorHAnsi"/>
          <w:iCs/>
          <w:color w:val="002060"/>
          <w:sz w:val="24"/>
          <w:szCs w:val="24"/>
        </w:rPr>
      </w:pPr>
      <w:r w:rsidRPr="00BF35A6">
        <w:rPr>
          <w:rFonts w:cstheme="minorHAnsi"/>
          <w:iCs/>
          <w:color w:val="002060"/>
          <w:sz w:val="24"/>
          <w:szCs w:val="24"/>
        </w:rPr>
        <w:t>Toate materialele destinate măsurilor de informare și publicitate aferente intervențiilor vizate de prezentul apel de proiecte vor folosi informațiile și elementele grafice obligatorii: emblema Uniunii Europene, declarația de cofinanțare, sigla Guvernului României și a Programului Sănătate.</w:t>
      </w:r>
    </w:p>
    <w:p w14:paraId="4E2CA70D" w14:textId="77777777" w:rsidR="00C67852" w:rsidRPr="00BF35A6" w:rsidRDefault="00C67852" w:rsidP="004C500B">
      <w:pPr>
        <w:spacing w:before="60" w:after="0" w:line="240" w:lineRule="auto"/>
        <w:ind w:right="120"/>
        <w:jc w:val="both"/>
        <w:rPr>
          <w:rFonts w:cstheme="minorHAnsi"/>
          <w:b/>
          <w:bCs/>
          <w:iCs/>
          <w:color w:val="002060"/>
          <w:sz w:val="24"/>
          <w:szCs w:val="24"/>
        </w:rPr>
      </w:pPr>
      <w:r w:rsidRPr="00BF35A6">
        <w:rPr>
          <w:rFonts w:cstheme="minorHAnsi"/>
          <w:b/>
          <w:bCs/>
          <w:iCs/>
          <w:color w:val="002060"/>
          <w:sz w:val="24"/>
          <w:szCs w:val="24"/>
        </w:rPr>
        <w:t>Măsuri minime obligatorii</w:t>
      </w:r>
      <w:r w:rsidRPr="00BF35A6">
        <w:rPr>
          <w:rFonts w:cstheme="minorHAnsi"/>
          <w:color w:val="002060"/>
          <w:sz w:val="24"/>
          <w:szCs w:val="24"/>
        </w:rPr>
        <w:t xml:space="preserve"> </w:t>
      </w:r>
      <w:r w:rsidRPr="00BF35A6">
        <w:rPr>
          <w:rFonts w:cstheme="minorHAnsi"/>
          <w:b/>
          <w:bCs/>
          <w:iCs/>
          <w:color w:val="002060"/>
          <w:sz w:val="24"/>
          <w:szCs w:val="24"/>
        </w:rPr>
        <w:t>de informare și publicitate aferente intervențiilor vizate de prezentul apel de proiecte</w:t>
      </w:r>
    </w:p>
    <w:p w14:paraId="22117564" w14:textId="77777777" w:rsidR="00C67852" w:rsidRPr="00BF35A6" w:rsidRDefault="00C67852" w:rsidP="004C500B">
      <w:pPr>
        <w:spacing w:before="60" w:after="0" w:line="240" w:lineRule="auto"/>
        <w:ind w:right="120"/>
        <w:jc w:val="both"/>
        <w:rPr>
          <w:rFonts w:cstheme="minorHAnsi"/>
          <w:iCs/>
          <w:color w:val="002060"/>
          <w:sz w:val="24"/>
          <w:szCs w:val="24"/>
        </w:rPr>
      </w:pPr>
      <w:bookmarkStart w:id="185" w:name="_Hlk142385006"/>
      <w:r w:rsidRPr="00BF35A6">
        <w:rPr>
          <w:rFonts w:cstheme="minorHAnsi"/>
          <w:iCs/>
          <w:color w:val="002060"/>
          <w:sz w:val="24"/>
          <w:szCs w:val="24"/>
        </w:rPr>
        <w:t>Cheltuielile cu activitățile obligatorii de informare și publicitate aferente proiectului sunt eligibile în   conformitate cu prevederile contractului de finanțare, fiind prevăzute în categoria cheltuieli indirecte:</w:t>
      </w:r>
    </w:p>
    <w:p w14:paraId="2E9AE9D2" w14:textId="77777777" w:rsidR="00785B39" w:rsidRPr="00BF35A6" w:rsidRDefault="00785B39" w:rsidP="004C500B">
      <w:pPr>
        <w:pStyle w:val="ListParagraph"/>
        <w:numPr>
          <w:ilvl w:val="0"/>
          <w:numId w:val="19"/>
        </w:numPr>
        <w:spacing w:before="60" w:after="0" w:line="240" w:lineRule="auto"/>
        <w:contextualSpacing w:val="0"/>
        <w:jc w:val="both"/>
        <w:rPr>
          <w:rFonts w:cstheme="minorHAnsi"/>
          <w:iCs/>
          <w:color w:val="002060"/>
          <w:sz w:val="24"/>
          <w:szCs w:val="24"/>
        </w:rPr>
      </w:pPr>
      <w:bookmarkStart w:id="186" w:name="_Hlk152156182"/>
      <w:r w:rsidRPr="00BF35A6">
        <w:rPr>
          <w:rFonts w:cstheme="minorHAnsi"/>
          <w:b/>
          <w:bCs/>
          <w:iCs/>
          <w:color w:val="002060"/>
          <w:sz w:val="24"/>
          <w:szCs w:val="24"/>
        </w:rPr>
        <w:t xml:space="preserve">publicarea unui comunicat de presă/anunț de presă </w:t>
      </w:r>
      <w:r w:rsidRPr="00BF35A6">
        <w:rPr>
          <w:rFonts w:cstheme="minorHAnsi"/>
          <w:iCs/>
          <w:color w:val="002060"/>
          <w:sz w:val="24"/>
          <w:szCs w:val="24"/>
        </w:rPr>
        <w:t>la începutul și la finalizarea proiectului pe site-ul propriu sau în orice alt mediu de comunicare cu vizibilitate mare pentru publicul larg (presă scrisă tipărită locală/regională/națională, publicații online etc);</w:t>
      </w:r>
    </w:p>
    <w:p w14:paraId="0808F662" w14:textId="77777777" w:rsidR="00785B39" w:rsidRPr="00BF35A6" w:rsidRDefault="00785B39" w:rsidP="004C500B">
      <w:pPr>
        <w:pStyle w:val="ListParagraph"/>
        <w:numPr>
          <w:ilvl w:val="0"/>
          <w:numId w:val="19"/>
        </w:numPr>
        <w:spacing w:before="60" w:after="0" w:line="240" w:lineRule="auto"/>
        <w:contextualSpacing w:val="0"/>
        <w:jc w:val="both"/>
        <w:rPr>
          <w:rFonts w:cstheme="minorHAnsi"/>
          <w:iCs/>
          <w:color w:val="002060"/>
          <w:sz w:val="24"/>
          <w:szCs w:val="24"/>
        </w:rPr>
      </w:pPr>
      <w:r w:rsidRPr="00BF35A6">
        <w:rPr>
          <w:rFonts w:cstheme="minorHAnsi"/>
          <w:b/>
          <w:bCs/>
          <w:iCs/>
          <w:color w:val="002060"/>
          <w:sz w:val="24"/>
          <w:szCs w:val="24"/>
        </w:rPr>
        <w:t>materiale de informare/comunicare tipărite sau tipăribile sub formă digitală</w:t>
      </w:r>
      <w:r w:rsidRPr="00BF35A6">
        <w:rPr>
          <w:rFonts w:cstheme="minorHAnsi"/>
          <w:iCs/>
          <w:color w:val="002060"/>
          <w:sz w:val="24"/>
          <w:szCs w:val="24"/>
        </w:rPr>
        <w:t xml:space="preserve"> (pliante, rapoarte, broșuri de informare/ povești de succes, buletine informative, cărți etc.) ce vor avea pe prima copertă setul de însemne grafice obligatorii;</w:t>
      </w:r>
    </w:p>
    <w:p w14:paraId="5AE0BFF4" w14:textId="4BE2F7ED" w:rsidR="00785B39" w:rsidRPr="00BF35A6" w:rsidRDefault="00785B39" w:rsidP="004C500B">
      <w:pPr>
        <w:pStyle w:val="ListParagraph"/>
        <w:numPr>
          <w:ilvl w:val="0"/>
          <w:numId w:val="19"/>
        </w:numPr>
        <w:spacing w:before="60" w:after="0" w:line="240" w:lineRule="auto"/>
        <w:contextualSpacing w:val="0"/>
        <w:jc w:val="both"/>
        <w:rPr>
          <w:rFonts w:cstheme="minorHAnsi"/>
          <w:iCs/>
          <w:color w:val="002060"/>
          <w:sz w:val="24"/>
          <w:szCs w:val="24"/>
        </w:rPr>
      </w:pPr>
      <w:r w:rsidRPr="00BF35A6">
        <w:rPr>
          <w:rFonts w:cstheme="minorHAnsi"/>
          <w:b/>
          <w:bCs/>
          <w:iCs/>
          <w:color w:val="002060"/>
          <w:sz w:val="24"/>
          <w:szCs w:val="24"/>
        </w:rPr>
        <w:t>expunerea, de la începerea implementării fizice a operațiunilor</w:t>
      </w:r>
      <w:r w:rsidRPr="00BF35A6">
        <w:rPr>
          <w:rFonts w:cstheme="minorHAnsi"/>
          <w:iCs/>
          <w:color w:val="002060"/>
          <w:sz w:val="24"/>
          <w:szCs w:val="24"/>
        </w:rPr>
        <w:t xml:space="preserve"> care implică investiții fizice sau de la instalarea echipamentelor achiziționate, </w:t>
      </w:r>
      <w:r w:rsidRPr="00BF35A6">
        <w:rPr>
          <w:rFonts w:cstheme="minorHAnsi"/>
          <w:b/>
          <w:bCs/>
          <w:iCs/>
          <w:color w:val="002060"/>
          <w:sz w:val="24"/>
          <w:szCs w:val="24"/>
        </w:rPr>
        <w:t>a unor plăci sau panouri permanente, clar vizibile publicului</w:t>
      </w:r>
      <w:r w:rsidRPr="00BF35A6">
        <w:rPr>
          <w:rFonts w:cstheme="minorHAnsi"/>
          <w:iCs/>
          <w:color w:val="002060"/>
          <w:sz w:val="24"/>
          <w:szCs w:val="24"/>
        </w:rPr>
        <w:t xml:space="preserve">, care conțin emblema Uniunii în conformitate cu caracteristicile tehnice stabilite în anexa IX a Regulamentului </w:t>
      </w:r>
      <w:r w:rsidRPr="00BF35A6">
        <w:rPr>
          <w:rFonts w:cstheme="minorHAnsi"/>
          <w:color w:val="002060"/>
          <w:sz w:val="24"/>
          <w:szCs w:val="24"/>
        </w:rPr>
        <w:t>UE 1060/2021</w:t>
      </w:r>
      <w:r w:rsidRPr="00BF35A6">
        <w:rPr>
          <w:rFonts w:cstheme="minorHAnsi"/>
          <w:iCs/>
          <w:color w:val="002060"/>
          <w:sz w:val="24"/>
          <w:szCs w:val="24"/>
        </w:rPr>
        <w:t>și informații privind respectivele operațiuni;</w:t>
      </w:r>
    </w:p>
    <w:p w14:paraId="7AE97152" w14:textId="77777777" w:rsidR="00624CB9" w:rsidRPr="00BF35A6" w:rsidRDefault="00624CB9" w:rsidP="00624CB9">
      <w:pPr>
        <w:numPr>
          <w:ilvl w:val="0"/>
          <w:numId w:val="19"/>
        </w:numPr>
        <w:spacing w:before="60" w:after="0" w:line="240" w:lineRule="auto"/>
        <w:ind w:right="120"/>
        <w:jc w:val="both"/>
        <w:rPr>
          <w:rFonts w:cstheme="minorHAnsi"/>
          <w:iCs/>
          <w:color w:val="002060"/>
          <w:sz w:val="24"/>
          <w:szCs w:val="24"/>
        </w:rPr>
      </w:pPr>
      <w:r w:rsidRPr="00BF35A6">
        <w:rPr>
          <w:rFonts w:cstheme="minorHAnsi"/>
          <w:b/>
          <w:bCs/>
          <w:iCs/>
          <w:color w:val="002060"/>
          <w:sz w:val="24"/>
          <w:szCs w:val="24"/>
        </w:rPr>
        <w:t>realizarea unui afiș cu dimensiunea minimă A3 sau un afișaj electronic echivalent</w:t>
      </w:r>
      <w:r w:rsidRPr="00BF35A6">
        <w:rPr>
          <w:rFonts w:cstheme="minorHAnsi"/>
          <w:iCs/>
          <w:color w:val="002060"/>
          <w:sz w:val="24"/>
          <w:szCs w:val="24"/>
          <w:vertAlign w:val="superscript"/>
        </w:rPr>
        <w:footnoteReference w:id="7"/>
      </w:r>
      <w:r w:rsidRPr="00BF35A6">
        <w:rPr>
          <w:rFonts w:cstheme="minorHAnsi"/>
          <w:iCs/>
          <w:color w:val="002060"/>
          <w:sz w:val="24"/>
          <w:szCs w:val="24"/>
        </w:rPr>
        <w:t>;</w:t>
      </w:r>
    </w:p>
    <w:p w14:paraId="1A8645E9" w14:textId="4A3556C8" w:rsidR="00624CB9" w:rsidRPr="00BF35A6" w:rsidRDefault="00624CB9" w:rsidP="00624CB9">
      <w:pPr>
        <w:numPr>
          <w:ilvl w:val="0"/>
          <w:numId w:val="19"/>
        </w:numPr>
        <w:spacing w:before="60" w:after="0" w:line="240" w:lineRule="auto"/>
        <w:ind w:right="120"/>
        <w:jc w:val="both"/>
        <w:rPr>
          <w:rFonts w:cstheme="minorHAnsi"/>
          <w:iCs/>
          <w:color w:val="002060"/>
          <w:sz w:val="24"/>
          <w:szCs w:val="24"/>
        </w:rPr>
      </w:pPr>
      <w:r w:rsidRPr="00BF35A6">
        <w:rPr>
          <w:rFonts w:cstheme="minorHAnsi"/>
          <w:b/>
          <w:bCs/>
          <w:iCs/>
          <w:color w:val="002060"/>
          <w:sz w:val="24"/>
          <w:szCs w:val="24"/>
        </w:rPr>
        <w:t>aplicarea de autocolante/plăcuțe pe echipamentele</w:t>
      </w:r>
      <w:r w:rsidRPr="00BF35A6">
        <w:rPr>
          <w:rFonts w:cstheme="minorHAnsi"/>
          <w:iCs/>
          <w:color w:val="002060"/>
          <w:sz w:val="24"/>
          <w:szCs w:val="24"/>
        </w:rPr>
        <w:t>/mijloace de transport de orice fel achiziționate în proiect;</w:t>
      </w:r>
    </w:p>
    <w:p w14:paraId="7B30CFE0" w14:textId="77777777" w:rsidR="00785B39" w:rsidRPr="00BF35A6" w:rsidRDefault="00785B39" w:rsidP="004C500B">
      <w:pPr>
        <w:pStyle w:val="ListParagraph"/>
        <w:numPr>
          <w:ilvl w:val="0"/>
          <w:numId w:val="19"/>
        </w:numPr>
        <w:spacing w:before="60" w:after="0" w:line="240" w:lineRule="auto"/>
        <w:contextualSpacing w:val="0"/>
        <w:jc w:val="both"/>
        <w:rPr>
          <w:rFonts w:cstheme="minorHAnsi"/>
          <w:iCs/>
          <w:color w:val="002060"/>
          <w:sz w:val="24"/>
          <w:szCs w:val="24"/>
        </w:rPr>
      </w:pPr>
      <w:r w:rsidRPr="00BF35A6">
        <w:rPr>
          <w:rFonts w:cstheme="minorHAnsi"/>
          <w:b/>
          <w:bCs/>
          <w:iCs/>
          <w:color w:val="002060"/>
          <w:sz w:val="24"/>
          <w:szCs w:val="24"/>
        </w:rPr>
        <w:t>afișarea pe site-ul oficial de internet</w:t>
      </w:r>
      <w:r w:rsidRPr="00BF35A6">
        <w:rPr>
          <w:rFonts w:cstheme="minorHAnsi"/>
          <w:iCs/>
          <w:color w:val="002060"/>
          <w:sz w:val="24"/>
          <w:szCs w:val="24"/>
        </w:rPr>
        <w:t xml:space="preserve">, dacă există, și </w:t>
      </w:r>
      <w:r w:rsidRPr="00BF35A6">
        <w:rPr>
          <w:rFonts w:cstheme="minorHAnsi"/>
          <w:b/>
          <w:bCs/>
          <w:iCs/>
          <w:color w:val="002060"/>
          <w:sz w:val="24"/>
          <w:szCs w:val="24"/>
        </w:rPr>
        <w:t>pe paginile de comunicare socială</w:t>
      </w:r>
      <w:r w:rsidRPr="00BF35A6">
        <w:rPr>
          <w:rFonts w:cstheme="minorHAnsi"/>
          <w:iCs/>
          <w:color w:val="002060"/>
          <w:sz w:val="24"/>
          <w:szCs w:val="24"/>
        </w:rPr>
        <w:t xml:space="preserve"> ale beneficiarului a unei scurte descrieri a operațiunii, proporțională cu nivelul sprijinului, inclusiv a scopurilor și rezultatelor acesteia, evidențiind sprijinul financiar din partea Uniunii;</w:t>
      </w:r>
    </w:p>
    <w:p w14:paraId="35693B02" w14:textId="14F2BB86" w:rsidR="00501B45" w:rsidRPr="00BF35A6" w:rsidRDefault="00144CD6" w:rsidP="00501B45">
      <w:pPr>
        <w:numPr>
          <w:ilvl w:val="0"/>
          <w:numId w:val="19"/>
        </w:numPr>
        <w:spacing w:before="60" w:after="0" w:line="240" w:lineRule="auto"/>
        <w:ind w:right="120"/>
        <w:jc w:val="both"/>
        <w:rPr>
          <w:rFonts w:cstheme="minorHAnsi"/>
          <w:iCs/>
          <w:color w:val="002060"/>
          <w:sz w:val="24"/>
          <w:szCs w:val="24"/>
        </w:rPr>
      </w:pPr>
      <w:r w:rsidRPr="00BF35A6">
        <w:rPr>
          <w:rFonts w:cstheme="minorHAnsi"/>
          <w:b/>
          <w:bCs/>
          <w:iCs/>
          <w:color w:val="002060"/>
          <w:sz w:val="24"/>
          <w:szCs w:val="24"/>
        </w:rPr>
        <w:t>r</w:t>
      </w:r>
      <w:r w:rsidR="00501B45" w:rsidRPr="00BF35A6">
        <w:rPr>
          <w:rFonts w:cstheme="minorHAnsi"/>
          <w:b/>
          <w:bCs/>
          <w:iCs/>
          <w:color w:val="002060"/>
          <w:sz w:val="24"/>
          <w:szCs w:val="24"/>
        </w:rPr>
        <w:t>ealizarea unui portofoliu de fotografii</w:t>
      </w:r>
      <w:r w:rsidR="00501B45" w:rsidRPr="00BF35A6">
        <w:rPr>
          <w:rFonts w:cstheme="minorHAnsi"/>
          <w:iCs/>
          <w:color w:val="002060"/>
          <w:sz w:val="24"/>
          <w:szCs w:val="24"/>
        </w:rPr>
        <w:t xml:space="preserve"> pe parcursul desfășurării proiectului pentru a ilustra evoluția acestuia;</w:t>
      </w:r>
    </w:p>
    <w:p w14:paraId="247246B1" w14:textId="77777777" w:rsidR="005D46CC" w:rsidRPr="00BF35A6" w:rsidRDefault="005D46CC" w:rsidP="004C500B">
      <w:pPr>
        <w:spacing w:before="60" w:after="0" w:line="240" w:lineRule="auto"/>
        <w:jc w:val="both"/>
        <w:rPr>
          <w:rFonts w:cstheme="minorHAnsi"/>
          <w:iCs/>
          <w:color w:val="002060"/>
          <w:sz w:val="24"/>
          <w:szCs w:val="24"/>
        </w:rPr>
      </w:pPr>
      <w:bookmarkStart w:id="187" w:name="_Hlk140215851"/>
      <w:bookmarkEnd w:id="185"/>
      <w:bookmarkEnd w:id="186"/>
    </w:p>
    <w:p w14:paraId="293938D8" w14:textId="0CCC0124" w:rsidR="005D46CC" w:rsidRPr="00BF35A6" w:rsidRDefault="005D46CC" w:rsidP="005D46CC">
      <w:pPr>
        <w:spacing w:before="60" w:after="0" w:line="240" w:lineRule="auto"/>
        <w:jc w:val="both"/>
        <w:rPr>
          <w:rFonts w:cstheme="minorHAnsi"/>
          <w:iCs/>
          <w:color w:val="002060"/>
          <w:sz w:val="24"/>
          <w:szCs w:val="24"/>
        </w:rPr>
      </w:pPr>
      <w:r w:rsidRPr="00BF35A6">
        <w:rPr>
          <w:rFonts w:cstheme="minorHAnsi"/>
          <w:iCs/>
          <w:color w:val="002060"/>
          <w:sz w:val="24"/>
          <w:szCs w:val="24"/>
        </w:rPr>
        <w:t>Beneficiarul are obligația să pună la dispoziția AM PS/OI și CE, la cerere, date și informații despre proiecte și stadiul lor de implementare, inclusiv fotografii, în vederea probării și asigurării transparenței utilizării fondurilor.</w:t>
      </w:r>
    </w:p>
    <w:p w14:paraId="3D50A7B9" w14:textId="5E273EA7" w:rsidR="00C67852" w:rsidRPr="00BF35A6" w:rsidRDefault="00C67852" w:rsidP="004C500B">
      <w:pPr>
        <w:spacing w:before="60" w:after="0" w:line="240" w:lineRule="auto"/>
        <w:jc w:val="both"/>
        <w:rPr>
          <w:rFonts w:cstheme="minorHAnsi"/>
          <w:iCs/>
          <w:color w:val="002060"/>
          <w:sz w:val="24"/>
          <w:szCs w:val="24"/>
        </w:rPr>
      </w:pPr>
      <w:r w:rsidRPr="00BF35A6">
        <w:rPr>
          <w:rFonts w:cstheme="minorHAnsi"/>
          <w:iCs/>
          <w:color w:val="002060"/>
          <w:sz w:val="24"/>
          <w:szCs w:val="24"/>
        </w:rPr>
        <w:lastRenderedPageBreak/>
        <w:t xml:space="preserve">Potrivit art. 50 alin. (3) din Regulamentul </w:t>
      </w:r>
      <w:r w:rsidRPr="00BF35A6">
        <w:rPr>
          <w:rFonts w:cstheme="minorHAnsi"/>
          <w:color w:val="002060"/>
          <w:sz w:val="24"/>
          <w:szCs w:val="24"/>
        </w:rPr>
        <w:t xml:space="preserve">UE </w:t>
      </w:r>
      <w:r w:rsidR="00436778" w:rsidRPr="00BF35A6">
        <w:rPr>
          <w:rFonts w:cstheme="minorHAnsi"/>
          <w:color w:val="002060"/>
          <w:sz w:val="24"/>
          <w:szCs w:val="24"/>
        </w:rPr>
        <w:t>2021/1060</w:t>
      </w:r>
      <w:r w:rsidRPr="00BF35A6">
        <w:rPr>
          <w:rFonts w:cstheme="minorHAnsi"/>
          <w:iCs/>
          <w:color w:val="002060"/>
          <w:sz w:val="24"/>
          <w:szCs w:val="24"/>
        </w:rPr>
        <w:t xml:space="preserve">, în cazul în care beneficiarul nu își respectă obligațiile ce îi revin în temeiul articolului 47 (Emblema Uniunii) sau al alineatelor (1) și (2) de la articolul 50 (Responsabilitățile beneficiarilor) și în cazul în care nu se iau măsuri de remediere, autoritatea de management aplică măsuri, cu luarea în considerare a principiului proporționalității, </w:t>
      </w:r>
      <w:r w:rsidRPr="00BF35A6">
        <w:rPr>
          <w:rFonts w:cstheme="minorHAnsi"/>
          <w:b/>
          <w:bCs/>
          <w:iCs/>
          <w:color w:val="002060"/>
          <w:sz w:val="24"/>
          <w:szCs w:val="24"/>
        </w:rPr>
        <w:t>anulând până la 3% din sprijinul din partea fondurilor pentru operațiunea/ proiectul în cauză.</w:t>
      </w:r>
      <w:r w:rsidRPr="00BF35A6">
        <w:rPr>
          <w:rFonts w:cstheme="minorHAnsi"/>
          <w:iCs/>
          <w:color w:val="002060"/>
          <w:sz w:val="24"/>
          <w:szCs w:val="24"/>
        </w:rPr>
        <w:t xml:space="preserve"> Determinarea corecției financiare trebuie să fie proporțională cu dimensiunea proiectului și amploarea deficienței detectate.</w:t>
      </w:r>
    </w:p>
    <w:p w14:paraId="5A3F30C8" w14:textId="77777777" w:rsidR="00C67852" w:rsidRPr="00BF35A6" w:rsidRDefault="00C67852" w:rsidP="004C500B">
      <w:pPr>
        <w:spacing w:before="60" w:after="0" w:line="240" w:lineRule="auto"/>
        <w:jc w:val="both"/>
        <w:rPr>
          <w:rStyle w:val="Hyperlink"/>
          <w:rFonts w:cstheme="minorHAnsi"/>
          <w:iCs/>
          <w:color w:val="002060"/>
          <w:sz w:val="24"/>
          <w:szCs w:val="24"/>
        </w:rPr>
      </w:pPr>
      <w:r w:rsidRPr="00BF35A6">
        <w:rPr>
          <w:rFonts w:cstheme="minorHAnsi"/>
          <w:iCs/>
          <w:color w:val="002060"/>
          <w:sz w:val="24"/>
          <w:szCs w:val="24"/>
        </w:rPr>
        <w:t xml:space="preserve">Pentru detalii specifice privind cerințele tehnice aferente fiecărei măsuri, vă rugăm să consultați </w:t>
      </w:r>
      <w:r w:rsidRPr="00BF35A6">
        <w:rPr>
          <w:rFonts w:cstheme="minorHAnsi"/>
          <w:b/>
          <w:bCs/>
          <w:i/>
          <w:color w:val="002060"/>
          <w:sz w:val="24"/>
          <w:szCs w:val="24"/>
        </w:rPr>
        <w:t>Manualul de identitate vizuală</w:t>
      </w:r>
      <w:r w:rsidRPr="00BF35A6">
        <w:rPr>
          <w:rFonts w:cstheme="minorHAnsi"/>
          <w:iCs/>
          <w:color w:val="002060"/>
          <w:sz w:val="24"/>
          <w:szCs w:val="24"/>
        </w:rPr>
        <w:t xml:space="preserve"> al </w:t>
      </w:r>
      <w:r w:rsidRPr="00BF35A6">
        <w:rPr>
          <w:rFonts w:cstheme="minorHAnsi"/>
          <w:i/>
          <w:color w:val="002060"/>
          <w:sz w:val="24"/>
          <w:szCs w:val="24"/>
        </w:rPr>
        <w:t>Programului Sănătate</w:t>
      </w:r>
      <w:r w:rsidRPr="00BF35A6">
        <w:rPr>
          <w:rFonts w:cstheme="minorHAnsi"/>
          <w:iCs/>
          <w:color w:val="002060"/>
          <w:sz w:val="24"/>
          <w:szCs w:val="24"/>
        </w:rPr>
        <w:t xml:space="preserve"> disponibil la adresa </w:t>
      </w:r>
      <w:hyperlink r:id="rId22" w:history="1">
        <w:r w:rsidRPr="00BF35A6">
          <w:rPr>
            <w:rStyle w:val="Hyperlink"/>
            <w:rFonts w:cstheme="minorHAnsi"/>
            <w:iCs/>
            <w:color w:val="002060"/>
            <w:sz w:val="24"/>
            <w:szCs w:val="24"/>
          </w:rPr>
          <w:t>https://mfe.gov.ro/minister/perioade-de-programare/perioada-2021-2027/autoritatea-de-management-pentru-programul-sanatate/comunicare-2</w:t>
        </w:r>
      </w:hyperlink>
      <w:bookmarkEnd w:id="187"/>
    </w:p>
    <w:p w14:paraId="0D0F3447" w14:textId="77777777" w:rsidR="00501B45" w:rsidRPr="00BF35A6" w:rsidRDefault="00501B45" w:rsidP="004C500B">
      <w:pPr>
        <w:spacing w:before="60" w:after="0" w:line="240" w:lineRule="auto"/>
        <w:jc w:val="both"/>
        <w:rPr>
          <w:rFonts w:cstheme="minorHAnsi"/>
          <w:iCs/>
          <w:color w:val="002060"/>
          <w:sz w:val="24"/>
          <w:szCs w:val="24"/>
        </w:rPr>
      </w:pPr>
    </w:p>
    <w:p w14:paraId="0FBEFEB1" w14:textId="77777777" w:rsidR="00BA4D5A" w:rsidRPr="00BF35A6" w:rsidRDefault="00BA4D5A" w:rsidP="00BA4D5A">
      <w:pPr>
        <w:spacing w:before="60" w:after="0" w:line="240" w:lineRule="auto"/>
        <w:jc w:val="both"/>
        <w:rPr>
          <w:rFonts w:cstheme="minorHAnsi"/>
          <w:iCs/>
          <w:color w:val="002060"/>
          <w:sz w:val="24"/>
          <w:szCs w:val="24"/>
        </w:rPr>
      </w:pPr>
      <w:r w:rsidRPr="00BF35A6">
        <w:rPr>
          <w:rFonts w:cstheme="minorHAnsi"/>
          <w:iCs/>
          <w:color w:val="002060"/>
          <w:sz w:val="24"/>
          <w:szCs w:val="24"/>
        </w:rPr>
        <w:t xml:space="preserve">Pentru realizarea materialelor din cadrul proiectului, Ministerul Investițiilor și Proiectelor Europene pune la dispoziția beneficiarilor un generator de machete materiale în acord cu prevederile Ghidului de Identitate Vizuală 2021-2027 și Manualului de identitate vizuală a Programului Sănătate. Generatorul de machete este disponibil la: </w:t>
      </w:r>
      <w:hyperlink r:id="rId23" w:history="1">
        <w:r w:rsidRPr="00BF35A6">
          <w:rPr>
            <w:rStyle w:val="Hyperlink"/>
            <w:rFonts w:cstheme="minorHAnsi"/>
            <w:iCs/>
            <w:sz w:val="24"/>
            <w:szCs w:val="24"/>
          </w:rPr>
          <w:t>https://generatormachete.mfe.gov.ro/</w:t>
        </w:r>
      </w:hyperlink>
      <w:r w:rsidRPr="00BF35A6">
        <w:rPr>
          <w:rFonts w:cstheme="minorHAnsi"/>
          <w:iCs/>
          <w:color w:val="002060"/>
          <w:sz w:val="24"/>
          <w:szCs w:val="24"/>
        </w:rPr>
        <w:t xml:space="preserve">. </w:t>
      </w:r>
    </w:p>
    <w:p w14:paraId="39CD79E3" w14:textId="77777777" w:rsidR="00BA4D5A" w:rsidRPr="00BF35A6" w:rsidRDefault="00BA4D5A" w:rsidP="004C500B">
      <w:pPr>
        <w:spacing w:before="60" w:after="0" w:line="240" w:lineRule="auto"/>
        <w:jc w:val="both"/>
        <w:rPr>
          <w:rFonts w:cstheme="minorHAnsi"/>
          <w:iCs/>
          <w:color w:val="002060"/>
          <w:sz w:val="24"/>
          <w:szCs w:val="24"/>
        </w:rPr>
      </w:pPr>
    </w:p>
    <w:p w14:paraId="61F10A80" w14:textId="47225D80" w:rsidR="00566CCA" w:rsidRPr="00BF35A6" w:rsidRDefault="00566CCA" w:rsidP="004C500B">
      <w:pPr>
        <w:pStyle w:val="ListParagraph"/>
        <w:numPr>
          <w:ilvl w:val="0"/>
          <w:numId w:val="71"/>
        </w:numPr>
        <w:spacing w:before="60" w:after="0" w:line="240" w:lineRule="auto"/>
        <w:ind w:left="709" w:hanging="709"/>
        <w:contextualSpacing w:val="0"/>
        <w:jc w:val="both"/>
        <w:outlineLvl w:val="0"/>
        <w:rPr>
          <w:rFonts w:cstheme="minorHAnsi"/>
          <w:b/>
          <w:bCs/>
          <w:iCs/>
          <w:color w:val="002060"/>
          <w:sz w:val="24"/>
          <w:szCs w:val="24"/>
        </w:rPr>
      </w:pPr>
      <w:bookmarkStart w:id="188" w:name="_Toc157522471"/>
      <w:bookmarkStart w:id="189" w:name="_Toc159233970"/>
      <w:bookmarkStart w:id="190" w:name="_Toc160634229"/>
      <w:bookmarkStart w:id="191" w:name="_Toc220665790"/>
      <w:bookmarkEnd w:id="188"/>
      <w:bookmarkEnd w:id="189"/>
      <w:bookmarkEnd w:id="190"/>
      <w:r w:rsidRPr="00BF35A6">
        <w:rPr>
          <w:rFonts w:cstheme="minorHAnsi"/>
          <w:b/>
          <w:bCs/>
          <w:iCs/>
          <w:color w:val="002060"/>
          <w:sz w:val="24"/>
          <w:szCs w:val="24"/>
        </w:rPr>
        <w:t xml:space="preserve">INFORMAȚII </w:t>
      </w:r>
      <w:r w:rsidR="00927483" w:rsidRPr="00BF35A6">
        <w:rPr>
          <w:rFonts w:cstheme="minorHAnsi"/>
          <w:b/>
          <w:bCs/>
          <w:iCs/>
          <w:color w:val="002060"/>
          <w:sz w:val="24"/>
          <w:szCs w:val="24"/>
        </w:rPr>
        <w:t xml:space="preserve">ADMINISTRATIVE </w:t>
      </w:r>
      <w:r w:rsidRPr="00BF35A6">
        <w:rPr>
          <w:rFonts w:cstheme="minorHAnsi"/>
          <w:b/>
          <w:bCs/>
          <w:iCs/>
          <w:color w:val="002060"/>
          <w:sz w:val="24"/>
          <w:szCs w:val="24"/>
        </w:rPr>
        <w:t>DESPRE APELUL DE PROIECTE</w:t>
      </w:r>
      <w:bookmarkEnd w:id="191"/>
      <w:r w:rsidRPr="00BF35A6">
        <w:rPr>
          <w:rFonts w:cstheme="minorHAnsi"/>
          <w:b/>
          <w:bCs/>
          <w:iCs/>
          <w:color w:val="002060"/>
          <w:sz w:val="24"/>
          <w:szCs w:val="24"/>
        </w:rPr>
        <w:tab/>
      </w:r>
    </w:p>
    <w:p w14:paraId="4C9B5A98" w14:textId="7CD62D2A" w:rsidR="001D30C5" w:rsidRPr="00BF35A6" w:rsidRDefault="001D30C5"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192" w:name="_Toc220665791"/>
      <w:r w:rsidRPr="00BF35A6">
        <w:rPr>
          <w:rFonts w:cstheme="minorHAnsi"/>
          <w:b/>
          <w:bCs/>
          <w:iCs/>
          <w:color w:val="002060"/>
          <w:sz w:val="24"/>
          <w:szCs w:val="24"/>
        </w:rPr>
        <w:t>Data deschiderii apelului de proiecte</w:t>
      </w:r>
      <w:bookmarkEnd w:id="192"/>
    </w:p>
    <w:p w14:paraId="2BE2B716" w14:textId="0ABB0216" w:rsidR="00EC5D5E" w:rsidRPr="00BF35A6" w:rsidRDefault="00EC5D5E" w:rsidP="004C500B">
      <w:pPr>
        <w:spacing w:before="60" w:after="0" w:line="240" w:lineRule="auto"/>
        <w:jc w:val="both"/>
        <w:rPr>
          <w:rFonts w:cstheme="minorHAnsi"/>
          <w:iCs/>
          <w:color w:val="002060"/>
          <w:sz w:val="24"/>
          <w:szCs w:val="24"/>
        </w:rPr>
      </w:pPr>
      <w:bookmarkStart w:id="193" w:name="_Hlk140215956"/>
      <w:r w:rsidRPr="00BF35A6">
        <w:rPr>
          <w:rFonts w:cstheme="minorHAnsi"/>
          <w:color w:val="002060"/>
          <w:sz w:val="24"/>
          <w:szCs w:val="24"/>
        </w:rPr>
        <w:t>Data deschiderii apelului de proiecte este data publicării ghidului solicitantului aprobat</w:t>
      </w:r>
      <w:r w:rsidRPr="00BF35A6">
        <w:rPr>
          <w:rFonts w:cstheme="minorHAnsi"/>
          <w:iCs/>
          <w:color w:val="002060"/>
          <w:sz w:val="24"/>
          <w:szCs w:val="24"/>
        </w:rPr>
        <w:t>.</w:t>
      </w:r>
      <w:r w:rsidRPr="00BF35A6">
        <w:rPr>
          <w:rFonts w:cstheme="minorHAnsi"/>
          <w:color w:val="002060"/>
          <w:sz w:val="24"/>
          <w:szCs w:val="24"/>
        </w:rPr>
        <w:t xml:space="preserve"> </w:t>
      </w:r>
    </w:p>
    <w:bookmarkEnd w:id="193"/>
    <w:p w14:paraId="531C70A5" w14:textId="77777777" w:rsidR="00280B60" w:rsidRPr="00BF35A6" w:rsidRDefault="00280B60" w:rsidP="004C500B">
      <w:pPr>
        <w:pStyle w:val="ListParagraph"/>
        <w:spacing w:before="60" w:after="0" w:line="240" w:lineRule="auto"/>
        <w:ind w:left="1004"/>
        <w:contextualSpacing w:val="0"/>
        <w:jc w:val="both"/>
        <w:rPr>
          <w:rFonts w:cstheme="minorHAnsi"/>
          <w:iCs/>
          <w:color w:val="002060"/>
          <w:sz w:val="24"/>
          <w:szCs w:val="24"/>
        </w:rPr>
      </w:pPr>
    </w:p>
    <w:p w14:paraId="200294A1" w14:textId="3A864310" w:rsidR="001D30C5" w:rsidRPr="00BF35A6" w:rsidRDefault="001D30C5"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194" w:name="_Toc220665792"/>
      <w:r w:rsidRPr="00BF35A6">
        <w:rPr>
          <w:rFonts w:cstheme="minorHAnsi"/>
          <w:b/>
          <w:bCs/>
          <w:iCs/>
          <w:color w:val="002060"/>
          <w:sz w:val="24"/>
          <w:szCs w:val="24"/>
        </w:rPr>
        <w:t>Perioada de pregătire a proiectelor</w:t>
      </w:r>
      <w:bookmarkEnd w:id="194"/>
    </w:p>
    <w:p w14:paraId="3D58561A" w14:textId="2D58267D" w:rsidR="00EC5D5E" w:rsidRPr="00BF35A6" w:rsidRDefault="00EC5D5E" w:rsidP="004C500B">
      <w:pPr>
        <w:spacing w:before="60" w:after="0" w:line="240" w:lineRule="auto"/>
        <w:ind w:right="120"/>
        <w:jc w:val="both"/>
        <w:rPr>
          <w:rFonts w:cstheme="minorHAnsi"/>
          <w:color w:val="002060"/>
          <w:sz w:val="24"/>
          <w:szCs w:val="24"/>
        </w:rPr>
      </w:pPr>
      <w:r w:rsidRPr="00BF35A6">
        <w:rPr>
          <w:rFonts w:cstheme="minorHAnsi"/>
          <w:color w:val="002060"/>
          <w:sz w:val="24"/>
          <w:szCs w:val="24"/>
        </w:rPr>
        <w:t xml:space="preserve">Pentru pregătirea proiectelor în vederea depunerii cererii de finanțare, solicitantul de finanțare are la dispoziție perioada de la momentul publicării variantei aprobate a ghidului solicitantului până la momentul </w:t>
      </w:r>
      <w:r w:rsidR="00785B39" w:rsidRPr="00BF35A6">
        <w:rPr>
          <w:rFonts w:cstheme="minorHAnsi"/>
          <w:color w:val="002060"/>
          <w:sz w:val="24"/>
          <w:szCs w:val="24"/>
        </w:rPr>
        <w:t xml:space="preserve">închiderii </w:t>
      </w:r>
      <w:r w:rsidRPr="00BF35A6">
        <w:rPr>
          <w:rFonts w:cstheme="minorHAnsi"/>
          <w:color w:val="002060"/>
          <w:sz w:val="24"/>
          <w:szCs w:val="24"/>
        </w:rPr>
        <w:t>apelului de proiecte în sistemul informatic MySMIS2021.</w:t>
      </w:r>
    </w:p>
    <w:p w14:paraId="07585BCF" w14:textId="77777777" w:rsidR="00E80BE4" w:rsidRPr="00BF35A6" w:rsidRDefault="00E80BE4" w:rsidP="004C500B">
      <w:pPr>
        <w:pStyle w:val="ListParagraph"/>
        <w:spacing w:before="60" w:after="0" w:line="240" w:lineRule="auto"/>
        <w:ind w:left="1004"/>
        <w:contextualSpacing w:val="0"/>
        <w:jc w:val="both"/>
        <w:rPr>
          <w:rFonts w:cstheme="minorHAnsi"/>
          <w:iCs/>
          <w:color w:val="002060"/>
          <w:sz w:val="24"/>
          <w:szCs w:val="24"/>
        </w:rPr>
      </w:pPr>
    </w:p>
    <w:p w14:paraId="72FBAC4C" w14:textId="1AFDD879" w:rsidR="00CF5E11" w:rsidRPr="00BF35A6" w:rsidRDefault="00CF5E11"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195" w:name="_Toc220665793"/>
      <w:r w:rsidRPr="00BF35A6">
        <w:rPr>
          <w:rFonts w:cstheme="minorHAnsi"/>
          <w:b/>
          <w:bCs/>
          <w:iCs/>
          <w:color w:val="002060"/>
          <w:sz w:val="24"/>
          <w:szCs w:val="24"/>
        </w:rPr>
        <w:t>Perioada de depunere a proiectelor</w:t>
      </w:r>
      <w:bookmarkEnd w:id="195"/>
      <w:r w:rsidRPr="00BF35A6">
        <w:rPr>
          <w:rFonts w:cstheme="minorHAnsi"/>
          <w:b/>
          <w:bCs/>
          <w:iCs/>
          <w:color w:val="002060"/>
          <w:sz w:val="24"/>
          <w:szCs w:val="24"/>
        </w:rPr>
        <w:t xml:space="preserve"> </w:t>
      </w:r>
      <w:r w:rsidRPr="00BF35A6">
        <w:rPr>
          <w:rFonts w:cstheme="minorHAnsi"/>
          <w:b/>
          <w:bCs/>
          <w:iCs/>
          <w:color w:val="002060"/>
          <w:sz w:val="24"/>
          <w:szCs w:val="24"/>
        </w:rPr>
        <w:tab/>
      </w:r>
    </w:p>
    <w:p w14:paraId="0A79CBAF" w14:textId="080DC7FE" w:rsidR="00566CCA" w:rsidRPr="00BF35A6" w:rsidRDefault="00CF5E11" w:rsidP="004C500B">
      <w:pPr>
        <w:pStyle w:val="ListParagraph"/>
        <w:numPr>
          <w:ilvl w:val="2"/>
          <w:numId w:val="73"/>
        </w:numPr>
        <w:spacing w:before="60" w:after="0" w:line="240" w:lineRule="auto"/>
        <w:contextualSpacing w:val="0"/>
        <w:jc w:val="both"/>
        <w:outlineLvl w:val="2"/>
        <w:rPr>
          <w:rFonts w:cstheme="minorHAnsi"/>
          <w:b/>
          <w:bCs/>
          <w:iCs/>
          <w:color w:val="002060"/>
          <w:sz w:val="24"/>
          <w:szCs w:val="24"/>
        </w:rPr>
      </w:pPr>
      <w:bookmarkStart w:id="196" w:name="_Toc220665794"/>
      <w:bookmarkStart w:id="197" w:name="_Hlk142123332"/>
      <w:r w:rsidRPr="00BF35A6">
        <w:rPr>
          <w:rFonts w:cstheme="minorHAnsi"/>
          <w:b/>
          <w:bCs/>
          <w:iCs/>
          <w:color w:val="002060"/>
          <w:sz w:val="24"/>
          <w:szCs w:val="24"/>
        </w:rPr>
        <w:t>D</w:t>
      </w:r>
      <w:r w:rsidR="00566CCA" w:rsidRPr="00BF35A6">
        <w:rPr>
          <w:rFonts w:cstheme="minorHAnsi"/>
          <w:b/>
          <w:bCs/>
          <w:iCs/>
          <w:color w:val="002060"/>
          <w:sz w:val="24"/>
          <w:szCs w:val="24"/>
        </w:rPr>
        <w:t xml:space="preserve">ata și ora </w:t>
      </w:r>
      <w:r w:rsidR="00BA02CA" w:rsidRPr="00BF35A6">
        <w:rPr>
          <w:rFonts w:cstheme="minorHAnsi"/>
          <w:b/>
          <w:bCs/>
          <w:iCs/>
          <w:color w:val="002060"/>
          <w:sz w:val="24"/>
          <w:szCs w:val="24"/>
        </w:rPr>
        <w:t xml:space="preserve">pentru </w:t>
      </w:r>
      <w:r w:rsidR="00566CCA" w:rsidRPr="00BF35A6">
        <w:rPr>
          <w:rFonts w:cstheme="minorHAnsi"/>
          <w:b/>
          <w:bCs/>
          <w:iCs/>
          <w:color w:val="002060"/>
          <w:sz w:val="24"/>
          <w:szCs w:val="24"/>
        </w:rPr>
        <w:t>începere</w:t>
      </w:r>
      <w:r w:rsidR="00BA02CA" w:rsidRPr="00BF35A6">
        <w:rPr>
          <w:rFonts w:cstheme="minorHAnsi"/>
          <w:b/>
          <w:bCs/>
          <w:iCs/>
          <w:color w:val="002060"/>
          <w:sz w:val="24"/>
          <w:szCs w:val="24"/>
        </w:rPr>
        <w:t>a</w:t>
      </w:r>
      <w:r w:rsidR="00566CCA" w:rsidRPr="00BF35A6">
        <w:rPr>
          <w:rFonts w:cstheme="minorHAnsi"/>
          <w:b/>
          <w:bCs/>
          <w:iCs/>
          <w:color w:val="002060"/>
          <w:sz w:val="24"/>
          <w:szCs w:val="24"/>
        </w:rPr>
        <w:t xml:space="preserve"> depuner</w:t>
      </w:r>
      <w:r w:rsidR="00BA02CA" w:rsidRPr="00BF35A6">
        <w:rPr>
          <w:rFonts w:cstheme="minorHAnsi"/>
          <w:b/>
          <w:bCs/>
          <w:iCs/>
          <w:color w:val="002060"/>
          <w:sz w:val="24"/>
          <w:szCs w:val="24"/>
        </w:rPr>
        <w:t>ii</w:t>
      </w:r>
      <w:r w:rsidR="00566CCA" w:rsidRPr="00BF35A6">
        <w:rPr>
          <w:rFonts w:cstheme="minorHAnsi"/>
          <w:b/>
          <w:bCs/>
          <w:iCs/>
          <w:color w:val="002060"/>
          <w:sz w:val="24"/>
          <w:szCs w:val="24"/>
        </w:rPr>
        <w:t xml:space="preserve"> de proiecte</w:t>
      </w:r>
      <w:bookmarkEnd w:id="196"/>
    </w:p>
    <w:p w14:paraId="610CF4CE" w14:textId="28D1D3AE" w:rsidR="00785B39" w:rsidRPr="00BF35A6" w:rsidRDefault="00EC5D5E" w:rsidP="004C500B">
      <w:pPr>
        <w:spacing w:before="60" w:after="0" w:line="240" w:lineRule="auto"/>
        <w:jc w:val="both"/>
        <w:rPr>
          <w:rFonts w:cstheme="minorHAnsi"/>
          <w:iCs/>
          <w:color w:val="002060"/>
          <w:sz w:val="24"/>
          <w:szCs w:val="24"/>
        </w:rPr>
      </w:pPr>
      <w:bookmarkStart w:id="198" w:name="_Hlk139532396"/>
      <w:r w:rsidRPr="00BF35A6">
        <w:rPr>
          <w:rFonts w:cstheme="minorHAnsi"/>
          <w:iCs/>
          <w:color w:val="002060"/>
          <w:sz w:val="24"/>
          <w:szCs w:val="24"/>
        </w:rPr>
        <w:t>Sistemul informatic MySMIS2021 va permite depunerea de proiecte începând cu data de</w:t>
      </w:r>
      <w:r w:rsidR="00E55CBC" w:rsidRPr="00BF35A6">
        <w:rPr>
          <w:rFonts w:cstheme="minorHAnsi"/>
          <w:iCs/>
          <w:color w:val="002060"/>
          <w:sz w:val="24"/>
          <w:szCs w:val="24"/>
        </w:rPr>
        <w:t xml:space="preserve"> </w:t>
      </w:r>
      <w:r w:rsidR="00583C07" w:rsidRPr="00EB218C">
        <w:rPr>
          <w:rFonts w:cstheme="minorHAnsi"/>
          <w:iCs/>
          <w:color w:val="002060"/>
          <w:sz w:val="24"/>
          <w:szCs w:val="24"/>
        </w:rPr>
        <w:t>..................</w:t>
      </w:r>
      <w:r w:rsidR="00785B39" w:rsidRPr="00EB218C">
        <w:rPr>
          <w:rFonts w:cstheme="minorHAnsi"/>
          <w:iCs/>
          <w:color w:val="002060"/>
          <w:sz w:val="24"/>
          <w:szCs w:val="24"/>
        </w:rPr>
        <w:t xml:space="preserve">, ora </w:t>
      </w:r>
      <w:r w:rsidR="00583C07" w:rsidRPr="00EB218C">
        <w:rPr>
          <w:rFonts w:cstheme="minorHAnsi"/>
          <w:iCs/>
          <w:color w:val="002060"/>
          <w:sz w:val="24"/>
          <w:szCs w:val="24"/>
        </w:rPr>
        <w:t>.............</w:t>
      </w:r>
    </w:p>
    <w:bookmarkEnd w:id="198"/>
    <w:p w14:paraId="7223C2A7" w14:textId="77777777" w:rsidR="00280B60" w:rsidRPr="00BF35A6" w:rsidRDefault="00280B60" w:rsidP="004C500B">
      <w:pPr>
        <w:spacing w:before="60" w:after="0" w:line="240" w:lineRule="auto"/>
        <w:jc w:val="both"/>
        <w:rPr>
          <w:rFonts w:cstheme="minorHAnsi"/>
          <w:iCs/>
          <w:color w:val="002060"/>
          <w:sz w:val="24"/>
          <w:szCs w:val="24"/>
        </w:rPr>
      </w:pPr>
    </w:p>
    <w:p w14:paraId="7D87B2A4" w14:textId="500DCC8C" w:rsidR="00566CCA" w:rsidRPr="00BF35A6" w:rsidRDefault="00566CCA" w:rsidP="004C500B">
      <w:pPr>
        <w:pStyle w:val="ListParagraph"/>
        <w:numPr>
          <w:ilvl w:val="2"/>
          <w:numId w:val="73"/>
        </w:numPr>
        <w:spacing w:before="60" w:after="0" w:line="240" w:lineRule="auto"/>
        <w:contextualSpacing w:val="0"/>
        <w:jc w:val="both"/>
        <w:outlineLvl w:val="2"/>
        <w:rPr>
          <w:rFonts w:cstheme="minorHAnsi"/>
          <w:b/>
          <w:bCs/>
          <w:iCs/>
          <w:color w:val="002060"/>
          <w:sz w:val="24"/>
          <w:szCs w:val="24"/>
        </w:rPr>
      </w:pPr>
      <w:bookmarkStart w:id="199" w:name="_Toc220665795"/>
      <w:r w:rsidRPr="00BF35A6">
        <w:rPr>
          <w:rFonts w:cstheme="minorHAnsi"/>
          <w:b/>
          <w:bCs/>
          <w:iCs/>
          <w:color w:val="002060"/>
          <w:sz w:val="24"/>
          <w:szCs w:val="24"/>
        </w:rPr>
        <w:t>Data și ora închiderii apelului de proiecte</w:t>
      </w:r>
      <w:bookmarkEnd w:id="199"/>
    </w:p>
    <w:bookmarkEnd w:id="197"/>
    <w:p w14:paraId="5D136284" w14:textId="5596BE95" w:rsidR="00785B39" w:rsidRPr="00BF35A6" w:rsidRDefault="00EC5D5E" w:rsidP="004C500B">
      <w:pPr>
        <w:spacing w:before="60" w:after="0" w:line="240" w:lineRule="auto"/>
        <w:jc w:val="both"/>
        <w:rPr>
          <w:rFonts w:cstheme="minorHAnsi"/>
          <w:iCs/>
          <w:color w:val="002060"/>
          <w:sz w:val="24"/>
          <w:szCs w:val="24"/>
        </w:rPr>
      </w:pPr>
      <w:r w:rsidRPr="00BF35A6">
        <w:rPr>
          <w:rFonts w:cstheme="minorHAnsi"/>
          <w:iCs/>
          <w:color w:val="002060"/>
          <w:sz w:val="24"/>
          <w:szCs w:val="24"/>
        </w:rPr>
        <w:t xml:space="preserve">Sistemul informatic MySMIS2021 se va închide la data de </w:t>
      </w:r>
      <w:r w:rsidR="00583C07" w:rsidRPr="00EB218C">
        <w:rPr>
          <w:rFonts w:cstheme="minorHAnsi"/>
          <w:iCs/>
          <w:color w:val="002060"/>
          <w:sz w:val="24"/>
          <w:szCs w:val="24"/>
        </w:rPr>
        <w:t>......................</w:t>
      </w:r>
      <w:r w:rsidR="00785B39" w:rsidRPr="00EB218C">
        <w:rPr>
          <w:rFonts w:cstheme="minorHAnsi"/>
          <w:iCs/>
          <w:color w:val="002060"/>
          <w:sz w:val="24"/>
          <w:szCs w:val="24"/>
        </w:rPr>
        <w:t xml:space="preserve">, ora </w:t>
      </w:r>
      <w:r w:rsidR="00583C07" w:rsidRPr="00EB218C">
        <w:rPr>
          <w:rFonts w:cstheme="minorHAnsi"/>
          <w:iCs/>
          <w:color w:val="002060"/>
          <w:sz w:val="24"/>
          <w:szCs w:val="24"/>
        </w:rPr>
        <w:t>............</w:t>
      </w:r>
      <w:r w:rsidR="00785B39" w:rsidRPr="00EB218C">
        <w:rPr>
          <w:rFonts w:cstheme="minorHAnsi"/>
          <w:iCs/>
          <w:color w:val="002060"/>
          <w:sz w:val="24"/>
          <w:szCs w:val="24"/>
        </w:rPr>
        <w:t>.</w:t>
      </w:r>
    </w:p>
    <w:p w14:paraId="54A29317" w14:textId="77777777" w:rsidR="00280B60" w:rsidRPr="00BF35A6" w:rsidRDefault="00280B60" w:rsidP="004C500B">
      <w:pPr>
        <w:spacing w:before="60" w:after="0" w:line="240" w:lineRule="auto"/>
        <w:jc w:val="both"/>
        <w:rPr>
          <w:rFonts w:cstheme="minorHAnsi"/>
          <w:iCs/>
          <w:color w:val="002060"/>
          <w:sz w:val="24"/>
          <w:szCs w:val="24"/>
        </w:rPr>
      </w:pPr>
    </w:p>
    <w:p w14:paraId="59DD4C02" w14:textId="48FCC031" w:rsidR="00566CCA" w:rsidRPr="00BF35A6" w:rsidRDefault="00566CCA"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200" w:name="_Toc157522478"/>
      <w:bookmarkStart w:id="201" w:name="_Toc159233977"/>
      <w:bookmarkStart w:id="202" w:name="_Toc160634236"/>
      <w:bookmarkStart w:id="203" w:name="_Toc157522479"/>
      <w:bookmarkStart w:id="204" w:name="_Toc159233978"/>
      <w:bookmarkStart w:id="205" w:name="_Toc160634237"/>
      <w:bookmarkStart w:id="206" w:name="_Toc220665796"/>
      <w:bookmarkEnd w:id="200"/>
      <w:bookmarkEnd w:id="201"/>
      <w:bookmarkEnd w:id="202"/>
      <w:bookmarkEnd w:id="203"/>
      <w:bookmarkEnd w:id="204"/>
      <w:bookmarkEnd w:id="205"/>
      <w:r w:rsidRPr="00BF35A6">
        <w:rPr>
          <w:rFonts w:cstheme="minorHAnsi"/>
          <w:b/>
          <w:bCs/>
          <w:iCs/>
          <w:color w:val="002060"/>
          <w:sz w:val="24"/>
          <w:szCs w:val="24"/>
        </w:rPr>
        <w:t>Modalitatea de depunere a proiectelor</w:t>
      </w:r>
      <w:bookmarkEnd w:id="206"/>
      <w:r w:rsidRPr="00BF35A6">
        <w:rPr>
          <w:rFonts w:cstheme="minorHAnsi"/>
          <w:b/>
          <w:bCs/>
          <w:iCs/>
          <w:color w:val="002060"/>
          <w:sz w:val="24"/>
          <w:szCs w:val="24"/>
        </w:rPr>
        <w:t xml:space="preserve"> </w:t>
      </w:r>
      <w:r w:rsidRPr="00BF35A6">
        <w:rPr>
          <w:rFonts w:cstheme="minorHAnsi"/>
          <w:b/>
          <w:bCs/>
          <w:iCs/>
          <w:color w:val="002060"/>
          <w:sz w:val="24"/>
          <w:szCs w:val="24"/>
        </w:rPr>
        <w:tab/>
      </w:r>
    </w:p>
    <w:p w14:paraId="22F9D142" w14:textId="77777777" w:rsidR="00EC5D5E" w:rsidRPr="00BF35A6" w:rsidRDefault="00EC5D5E" w:rsidP="004C500B">
      <w:pPr>
        <w:spacing w:before="60" w:after="0" w:line="240" w:lineRule="auto"/>
        <w:jc w:val="both"/>
        <w:rPr>
          <w:rFonts w:cstheme="minorHAnsi"/>
          <w:iCs/>
          <w:color w:val="002060"/>
          <w:sz w:val="24"/>
          <w:szCs w:val="24"/>
        </w:rPr>
      </w:pPr>
      <w:bookmarkStart w:id="207" w:name="_Hlk140216097"/>
      <w:r w:rsidRPr="00BF35A6">
        <w:rPr>
          <w:rFonts w:cstheme="minorHAnsi"/>
          <w:iCs/>
          <w:color w:val="002060"/>
          <w:sz w:val="24"/>
          <w:szCs w:val="24"/>
        </w:rPr>
        <w:t xml:space="preserve">Cererea de finanțare, împreună cu anexele obligatorii și cu documentele suport se vor depune </w:t>
      </w:r>
      <w:r w:rsidRPr="00BF35A6">
        <w:rPr>
          <w:rFonts w:cstheme="minorHAnsi"/>
          <w:b/>
          <w:bCs/>
          <w:iCs/>
          <w:color w:val="002060"/>
          <w:sz w:val="24"/>
          <w:szCs w:val="24"/>
        </w:rPr>
        <w:t>exclusiv</w:t>
      </w:r>
      <w:r w:rsidRPr="00BF35A6">
        <w:rPr>
          <w:rFonts w:cstheme="minorHAnsi"/>
          <w:iCs/>
          <w:color w:val="002060"/>
          <w:sz w:val="24"/>
          <w:szCs w:val="24"/>
        </w:rPr>
        <w:t xml:space="preserve"> prin sistemul informatic </w:t>
      </w:r>
      <w:hyperlink r:id="rId24" w:history="1">
        <w:r w:rsidRPr="00BF35A6">
          <w:rPr>
            <w:rStyle w:val="Hyperlink"/>
            <w:rFonts w:cstheme="minorHAnsi"/>
            <w:b/>
            <w:bCs/>
            <w:iCs/>
            <w:color w:val="002060"/>
            <w:sz w:val="24"/>
            <w:szCs w:val="24"/>
          </w:rPr>
          <w:t>MySMIS2021</w:t>
        </w:r>
      </w:hyperlink>
      <w:r w:rsidRPr="00BF35A6">
        <w:rPr>
          <w:rFonts w:cstheme="minorHAnsi"/>
          <w:iCs/>
          <w:color w:val="002060"/>
          <w:sz w:val="24"/>
          <w:szCs w:val="24"/>
        </w:rPr>
        <w:t xml:space="preserve">. </w:t>
      </w:r>
    </w:p>
    <w:p w14:paraId="64DDA81E" w14:textId="77777777" w:rsidR="00EC5D5E" w:rsidRPr="00BF35A6" w:rsidRDefault="00EC5D5E" w:rsidP="004C500B">
      <w:pPr>
        <w:spacing w:before="60" w:after="0" w:line="240" w:lineRule="auto"/>
        <w:jc w:val="both"/>
        <w:rPr>
          <w:rFonts w:cstheme="minorHAnsi"/>
          <w:iCs/>
          <w:color w:val="002060"/>
          <w:sz w:val="24"/>
          <w:szCs w:val="24"/>
        </w:rPr>
      </w:pPr>
      <w:r w:rsidRPr="00BF35A6">
        <w:rPr>
          <w:rFonts w:cstheme="minorHAnsi"/>
          <w:iCs/>
          <w:color w:val="002060"/>
          <w:sz w:val="24"/>
          <w:szCs w:val="24"/>
        </w:rPr>
        <w:t xml:space="preserve">Pentru depunerea unei cereri de finanțare este necesar să urmați pașii descriși în </w:t>
      </w:r>
      <w:hyperlink r:id="rId25" w:history="1">
        <w:r w:rsidRPr="00BF35A6">
          <w:rPr>
            <w:rStyle w:val="Hyperlink"/>
            <w:rFonts w:cstheme="minorHAnsi"/>
            <w:b/>
            <w:bCs/>
            <w:iCs/>
            <w:color w:val="002060"/>
            <w:sz w:val="24"/>
            <w:szCs w:val="24"/>
          </w:rPr>
          <w:t>manualul</w:t>
        </w:r>
      </w:hyperlink>
      <w:r w:rsidRPr="00BF35A6">
        <w:rPr>
          <w:rFonts w:cstheme="minorHAnsi"/>
          <w:iCs/>
          <w:color w:val="002060"/>
          <w:sz w:val="24"/>
          <w:szCs w:val="24"/>
        </w:rPr>
        <w:t xml:space="preserve"> MySMI2021.</w:t>
      </w:r>
    </w:p>
    <w:bookmarkEnd w:id="207"/>
    <w:p w14:paraId="1B5EF57C" w14:textId="77777777" w:rsidR="00C203B8" w:rsidRPr="00BF35A6" w:rsidRDefault="00C203B8" w:rsidP="004C500B">
      <w:pPr>
        <w:spacing w:before="60" w:after="0" w:line="240" w:lineRule="auto"/>
        <w:jc w:val="both"/>
        <w:rPr>
          <w:rFonts w:cstheme="minorHAnsi"/>
          <w:iCs/>
          <w:color w:val="002060"/>
          <w:sz w:val="24"/>
          <w:szCs w:val="24"/>
        </w:rPr>
      </w:pPr>
    </w:p>
    <w:p w14:paraId="4C98E7ED" w14:textId="1443F490" w:rsidR="00566CCA" w:rsidRPr="00BF35A6" w:rsidRDefault="007A5DAD" w:rsidP="004C500B">
      <w:pPr>
        <w:pStyle w:val="ListParagraph"/>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208" w:name="_Toc220665797"/>
      <w:r w:rsidRPr="00BF35A6">
        <w:rPr>
          <w:rFonts w:cstheme="minorHAnsi"/>
          <w:b/>
          <w:bCs/>
          <w:iCs/>
          <w:color w:val="002060"/>
          <w:sz w:val="24"/>
          <w:szCs w:val="24"/>
        </w:rPr>
        <w:t xml:space="preserve">CONDIȚII DE </w:t>
      </w:r>
      <w:r w:rsidR="00566CCA" w:rsidRPr="00BF35A6">
        <w:rPr>
          <w:rFonts w:cstheme="minorHAnsi"/>
          <w:b/>
          <w:bCs/>
          <w:iCs/>
          <w:color w:val="002060"/>
          <w:sz w:val="24"/>
          <w:szCs w:val="24"/>
        </w:rPr>
        <w:t xml:space="preserve"> ELIGIBILITATE</w:t>
      </w:r>
      <w:bookmarkEnd w:id="208"/>
      <w:r w:rsidR="00566CCA" w:rsidRPr="00BF35A6">
        <w:rPr>
          <w:rFonts w:cstheme="minorHAnsi"/>
          <w:b/>
          <w:bCs/>
          <w:iCs/>
          <w:color w:val="002060"/>
          <w:sz w:val="24"/>
          <w:szCs w:val="24"/>
        </w:rPr>
        <w:tab/>
      </w:r>
    </w:p>
    <w:p w14:paraId="016A28E8" w14:textId="77777777" w:rsidR="00E22242" w:rsidRPr="00BF35A6" w:rsidRDefault="00566CCA"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209" w:name="_Toc220665798"/>
      <w:r w:rsidRPr="00BF35A6">
        <w:rPr>
          <w:rFonts w:cstheme="minorHAnsi"/>
          <w:b/>
          <w:bCs/>
          <w:iCs/>
          <w:color w:val="002060"/>
          <w:sz w:val="24"/>
          <w:szCs w:val="24"/>
        </w:rPr>
        <w:t xml:space="preserve">Eligibilitatea solicitanților </w:t>
      </w:r>
      <w:r w:rsidR="00A25D92" w:rsidRPr="00BF35A6">
        <w:rPr>
          <w:rFonts w:cstheme="minorHAnsi"/>
          <w:b/>
          <w:bCs/>
          <w:iCs/>
          <w:color w:val="002060"/>
          <w:sz w:val="24"/>
          <w:szCs w:val="24"/>
        </w:rPr>
        <w:t>și partenerilor</w:t>
      </w:r>
      <w:bookmarkEnd w:id="209"/>
      <w:r w:rsidR="00A25D92" w:rsidRPr="00BF35A6">
        <w:rPr>
          <w:rFonts w:cstheme="minorHAnsi"/>
          <w:b/>
          <w:bCs/>
          <w:iCs/>
          <w:color w:val="002060"/>
          <w:sz w:val="24"/>
          <w:szCs w:val="24"/>
        </w:rPr>
        <w:t xml:space="preserve"> </w:t>
      </w:r>
    </w:p>
    <w:p w14:paraId="2A41CD96" w14:textId="77777777" w:rsidR="00957705" w:rsidRPr="00BF35A6" w:rsidRDefault="00957705" w:rsidP="00957705">
      <w:pPr>
        <w:spacing w:before="60" w:after="0" w:line="240" w:lineRule="auto"/>
        <w:rPr>
          <w:rFonts w:cstheme="minorHAnsi"/>
          <w:b/>
          <w:bCs/>
          <w:i/>
          <w:color w:val="002060"/>
          <w:sz w:val="24"/>
          <w:szCs w:val="24"/>
        </w:rPr>
      </w:pPr>
      <w:r w:rsidRPr="00BF35A6">
        <w:rPr>
          <w:rFonts w:cstheme="minorHAnsi"/>
          <w:color w:val="002060"/>
          <w:sz w:val="24"/>
          <w:szCs w:val="24"/>
        </w:rPr>
        <w:t xml:space="preserve">Prezentul apel vizează doar solicitanți și parteneri </w:t>
      </w:r>
      <w:r w:rsidRPr="00BF35A6">
        <w:rPr>
          <w:rFonts w:cstheme="minorHAnsi"/>
          <w:b/>
          <w:color w:val="002060"/>
          <w:sz w:val="24"/>
          <w:szCs w:val="24"/>
          <w:u w:val="single"/>
        </w:rPr>
        <w:t>exclusiv</w:t>
      </w:r>
      <w:r w:rsidRPr="00BF35A6">
        <w:rPr>
          <w:rFonts w:cstheme="minorHAnsi"/>
          <w:color w:val="002060"/>
          <w:sz w:val="24"/>
          <w:szCs w:val="24"/>
        </w:rPr>
        <w:t xml:space="preserve"> din categoria </w:t>
      </w:r>
      <w:r w:rsidRPr="00BF35A6">
        <w:rPr>
          <w:rFonts w:cstheme="minorHAnsi"/>
          <w:b/>
          <w:bCs/>
          <w:color w:val="002060"/>
          <w:sz w:val="24"/>
          <w:szCs w:val="24"/>
        </w:rPr>
        <w:t>entități publice.</w:t>
      </w:r>
    </w:p>
    <w:p w14:paraId="3978CD42" w14:textId="77777777" w:rsidR="00957705" w:rsidRPr="00BF35A6" w:rsidRDefault="00957705" w:rsidP="00957705">
      <w:pPr>
        <w:spacing w:before="60" w:after="0" w:line="240" w:lineRule="auto"/>
        <w:jc w:val="both"/>
        <w:rPr>
          <w:rFonts w:cstheme="minorHAnsi"/>
          <w:color w:val="002060"/>
          <w:sz w:val="24"/>
          <w:szCs w:val="24"/>
        </w:rPr>
      </w:pPr>
      <w:r w:rsidRPr="00BF35A6">
        <w:rPr>
          <w:rFonts w:cstheme="minorHAnsi"/>
          <w:color w:val="002060"/>
          <w:sz w:val="24"/>
          <w:szCs w:val="24"/>
        </w:rPr>
        <w:lastRenderedPageBreak/>
        <w:t>Pentru a fi eligibil, solicitantul de finanțare/fiecare membru al parteneriatului, după caz:</w:t>
      </w:r>
    </w:p>
    <w:p w14:paraId="6A6727AE" w14:textId="77777777" w:rsidR="00957705" w:rsidRPr="00BF35A6" w:rsidRDefault="00957705" w:rsidP="00957705">
      <w:pPr>
        <w:pStyle w:val="ListParagraph"/>
        <w:numPr>
          <w:ilvl w:val="0"/>
          <w:numId w:val="10"/>
        </w:numPr>
        <w:spacing w:before="60" w:after="0" w:line="240" w:lineRule="auto"/>
        <w:contextualSpacing w:val="0"/>
        <w:jc w:val="both"/>
        <w:rPr>
          <w:rFonts w:cstheme="minorHAnsi"/>
          <w:color w:val="002060"/>
          <w:sz w:val="24"/>
          <w:szCs w:val="24"/>
        </w:rPr>
      </w:pPr>
      <w:r w:rsidRPr="00BF35A6">
        <w:rPr>
          <w:rFonts w:cstheme="minorHAnsi"/>
          <w:color w:val="002060"/>
          <w:sz w:val="24"/>
          <w:szCs w:val="24"/>
        </w:rPr>
        <w:t xml:space="preserve">trebuie să aibă personalitate juridică; </w:t>
      </w:r>
    </w:p>
    <w:p w14:paraId="126A1BB9" w14:textId="77777777" w:rsidR="00957705" w:rsidRPr="00BF35A6" w:rsidRDefault="00957705" w:rsidP="00957705">
      <w:pPr>
        <w:pStyle w:val="ListParagraph"/>
        <w:numPr>
          <w:ilvl w:val="0"/>
          <w:numId w:val="10"/>
        </w:numPr>
        <w:spacing w:before="60" w:after="0" w:line="240" w:lineRule="auto"/>
        <w:contextualSpacing w:val="0"/>
        <w:jc w:val="both"/>
        <w:rPr>
          <w:rFonts w:cstheme="minorHAnsi"/>
          <w:color w:val="002060"/>
          <w:sz w:val="24"/>
          <w:szCs w:val="24"/>
        </w:rPr>
      </w:pPr>
      <w:r w:rsidRPr="00BF35A6">
        <w:rPr>
          <w:rFonts w:cstheme="minorHAnsi"/>
          <w:color w:val="002060"/>
          <w:sz w:val="24"/>
          <w:szCs w:val="24"/>
        </w:rPr>
        <w:t>liderul parteneriatului se va identifica clar în toate documentele aferente proiectului.</w:t>
      </w:r>
    </w:p>
    <w:p w14:paraId="52A108EE" w14:textId="77777777" w:rsidR="00E22242" w:rsidRPr="00BF35A6" w:rsidRDefault="00E22242" w:rsidP="004C500B">
      <w:pPr>
        <w:pStyle w:val="ListParagraph"/>
        <w:spacing w:before="60" w:after="0" w:line="240" w:lineRule="auto"/>
        <w:ind w:left="1004"/>
        <w:contextualSpacing w:val="0"/>
        <w:jc w:val="both"/>
        <w:rPr>
          <w:rFonts w:cstheme="minorHAnsi"/>
          <w:b/>
          <w:bCs/>
          <w:i/>
          <w:color w:val="002060"/>
          <w:sz w:val="24"/>
          <w:szCs w:val="24"/>
        </w:rPr>
      </w:pPr>
    </w:p>
    <w:p w14:paraId="06245406" w14:textId="3EE016DA" w:rsidR="00AB1091" w:rsidRPr="00BF35A6" w:rsidRDefault="00AB1091" w:rsidP="004C500B">
      <w:pPr>
        <w:pStyle w:val="ListParagraph"/>
        <w:numPr>
          <w:ilvl w:val="2"/>
          <w:numId w:val="73"/>
        </w:numPr>
        <w:spacing w:before="60" w:after="0" w:line="240" w:lineRule="auto"/>
        <w:contextualSpacing w:val="0"/>
        <w:jc w:val="both"/>
        <w:outlineLvl w:val="2"/>
        <w:rPr>
          <w:rFonts w:cstheme="minorHAnsi"/>
          <w:b/>
          <w:bCs/>
          <w:iCs/>
          <w:color w:val="002060"/>
          <w:sz w:val="24"/>
          <w:szCs w:val="24"/>
        </w:rPr>
      </w:pPr>
      <w:bookmarkStart w:id="210" w:name="_Toc220665799"/>
      <w:r w:rsidRPr="00BF35A6">
        <w:rPr>
          <w:rFonts w:cstheme="minorHAnsi"/>
          <w:b/>
          <w:bCs/>
          <w:iCs/>
          <w:color w:val="002060"/>
          <w:sz w:val="24"/>
          <w:szCs w:val="24"/>
        </w:rPr>
        <w:t xml:space="preserve">Cerințe privind </w:t>
      </w:r>
      <w:r w:rsidR="00314A88" w:rsidRPr="00BF35A6">
        <w:rPr>
          <w:rFonts w:cstheme="minorHAnsi"/>
          <w:b/>
          <w:bCs/>
          <w:iCs/>
          <w:color w:val="002060"/>
          <w:sz w:val="24"/>
          <w:szCs w:val="24"/>
        </w:rPr>
        <w:t>eligibilitatea</w:t>
      </w:r>
      <w:r w:rsidRPr="00BF35A6">
        <w:rPr>
          <w:rFonts w:cstheme="minorHAnsi"/>
          <w:b/>
          <w:bCs/>
          <w:iCs/>
          <w:color w:val="002060"/>
          <w:sz w:val="24"/>
          <w:szCs w:val="24"/>
        </w:rPr>
        <w:t xml:space="preserve"> solicitanților și partenerilor</w:t>
      </w:r>
      <w:bookmarkEnd w:id="210"/>
    </w:p>
    <w:p w14:paraId="6E3A5630" w14:textId="0FC6C3BC" w:rsidR="00E77B71" w:rsidRPr="00EB218C" w:rsidRDefault="00E77B71" w:rsidP="00EB218C">
      <w:pPr>
        <w:pStyle w:val="ListParagraph"/>
        <w:numPr>
          <w:ilvl w:val="0"/>
          <w:numId w:val="155"/>
        </w:numPr>
        <w:spacing w:before="60" w:after="0" w:line="240" w:lineRule="auto"/>
        <w:jc w:val="both"/>
        <w:rPr>
          <w:rFonts w:cstheme="minorHAnsi"/>
          <w:b/>
          <w:bCs/>
          <w:iCs/>
          <w:color w:val="002060"/>
          <w:sz w:val="24"/>
          <w:szCs w:val="24"/>
          <w:u w:val="single"/>
        </w:rPr>
      </w:pPr>
      <w:bookmarkStart w:id="211" w:name="_Hlk145422824"/>
      <w:r w:rsidRPr="00EB218C">
        <w:rPr>
          <w:rFonts w:cstheme="minorHAnsi"/>
          <w:b/>
          <w:bCs/>
          <w:iCs/>
          <w:color w:val="002060"/>
          <w:sz w:val="24"/>
          <w:szCs w:val="24"/>
          <w:u w:val="single"/>
        </w:rPr>
        <w:t>Forma de constituire a solicitantului</w:t>
      </w:r>
      <w:r w:rsidR="0039557E" w:rsidRPr="00EB218C">
        <w:rPr>
          <w:rFonts w:cstheme="minorHAnsi"/>
          <w:b/>
          <w:bCs/>
          <w:iCs/>
          <w:color w:val="002060"/>
          <w:sz w:val="24"/>
          <w:szCs w:val="24"/>
          <w:u w:val="single"/>
        </w:rPr>
        <w:t>/partenerului/partenerilor</w:t>
      </w:r>
    </w:p>
    <w:p w14:paraId="163D23CB" w14:textId="11A48E38" w:rsidR="00A36CF2" w:rsidRPr="00EB218C" w:rsidRDefault="00A36CF2" w:rsidP="00EB218C">
      <w:pPr>
        <w:pStyle w:val="ListParagraph"/>
        <w:spacing w:before="60" w:after="0" w:line="240" w:lineRule="auto"/>
        <w:jc w:val="both"/>
        <w:rPr>
          <w:rFonts w:cstheme="minorHAnsi"/>
          <w:b/>
          <w:bCs/>
          <w:iCs/>
          <w:color w:val="002060"/>
          <w:sz w:val="24"/>
          <w:szCs w:val="24"/>
          <w:u w:val="single"/>
        </w:rPr>
      </w:pPr>
      <w:r>
        <w:rPr>
          <w:rFonts w:cstheme="minorHAnsi"/>
          <w:b/>
          <w:bCs/>
          <w:iCs/>
          <w:color w:val="002060"/>
          <w:sz w:val="24"/>
          <w:szCs w:val="24"/>
          <w:u w:val="single"/>
        </w:rPr>
        <w:t>Acțiun</w:t>
      </w:r>
      <w:r w:rsidR="008952C3">
        <w:rPr>
          <w:rFonts w:cstheme="minorHAnsi"/>
          <w:b/>
          <w:bCs/>
          <w:iCs/>
          <w:color w:val="002060"/>
          <w:sz w:val="24"/>
          <w:szCs w:val="24"/>
          <w:u w:val="single"/>
        </w:rPr>
        <w:t>ile</w:t>
      </w:r>
      <w:r>
        <w:rPr>
          <w:rFonts w:cstheme="minorHAnsi"/>
          <w:b/>
          <w:bCs/>
          <w:iCs/>
          <w:color w:val="002060"/>
          <w:sz w:val="24"/>
          <w:szCs w:val="24"/>
          <w:u w:val="single"/>
        </w:rPr>
        <w:t xml:space="preserve"> A</w:t>
      </w:r>
      <w:r w:rsidR="00E62A41">
        <w:rPr>
          <w:rFonts w:cstheme="minorHAnsi"/>
          <w:b/>
          <w:bCs/>
          <w:iCs/>
          <w:color w:val="002060"/>
          <w:sz w:val="24"/>
          <w:szCs w:val="24"/>
          <w:u w:val="single"/>
        </w:rPr>
        <w:t xml:space="preserve"> și B:</w:t>
      </w:r>
    </w:p>
    <w:p w14:paraId="6ADA4AD4" w14:textId="23467600" w:rsidR="00957705" w:rsidRPr="00BF35A6" w:rsidRDefault="00607C91" w:rsidP="001300E2">
      <w:pPr>
        <w:pStyle w:val="ListParagraph"/>
        <w:numPr>
          <w:ilvl w:val="0"/>
          <w:numId w:val="68"/>
        </w:numPr>
        <w:spacing w:after="0"/>
        <w:jc w:val="both"/>
        <w:rPr>
          <w:rFonts w:cstheme="minorHAnsi"/>
          <w:iCs/>
          <w:color w:val="002060"/>
          <w:sz w:val="24"/>
          <w:szCs w:val="24"/>
        </w:rPr>
      </w:pPr>
      <w:bookmarkStart w:id="212" w:name="_Hlk167280163"/>
      <w:bookmarkEnd w:id="211"/>
      <w:r w:rsidRPr="00BF35A6">
        <w:rPr>
          <w:rFonts w:cstheme="minorHAnsi"/>
          <w:iCs/>
          <w:color w:val="002060"/>
          <w:sz w:val="24"/>
          <w:szCs w:val="24"/>
        </w:rPr>
        <w:t xml:space="preserve">Unități </w:t>
      </w:r>
      <w:r w:rsidR="00D068EE" w:rsidRPr="00BF35A6">
        <w:rPr>
          <w:rFonts w:cstheme="minorHAnsi"/>
          <w:iCs/>
          <w:color w:val="002060"/>
          <w:sz w:val="24"/>
          <w:szCs w:val="24"/>
        </w:rPr>
        <w:t>de învățământ</w:t>
      </w:r>
      <w:r w:rsidRPr="00BF35A6">
        <w:rPr>
          <w:rFonts w:cstheme="minorHAnsi"/>
          <w:iCs/>
          <w:color w:val="002060"/>
          <w:sz w:val="24"/>
          <w:szCs w:val="24"/>
        </w:rPr>
        <w:t xml:space="preserve"> publice</w:t>
      </w:r>
      <w:r w:rsidR="009E4D50" w:rsidRPr="00BF35A6">
        <w:rPr>
          <w:rFonts w:cstheme="minorHAnsi"/>
          <w:iCs/>
          <w:color w:val="002060"/>
          <w:sz w:val="24"/>
          <w:szCs w:val="24"/>
        </w:rPr>
        <w:t xml:space="preserve">; </w:t>
      </w:r>
      <w:bookmarkStart w:id="213" w:name="_Hlk174028573"/>
    </w:p>
    <w:bookmarkEnd w:id="213"/>
    <w:p w14:paraId="5CF59413" w14:textId="77777777" w:rsidR="00E62A41" w:rsidRPr="00BF35A6" w:rsidRDefault="00E62A41" w:rsidP="00E62A41">
      <w:pPr>
        <w:numPr>
          <w:ilvl w:val="0"/>
          <w:numId w:val="68"/>
        </w:numPr>
        <w:spacing w:before="60" w:after="0" w:line="240" w:lineRule="auto"/>
        <w:jc w:val="both"/>
        <w:rPr>
          <w:rFonts w:cstheme="minorHAnsi"/>
          <w:iCs/>
          <w:color w:val="002060"/>
          <w:sz w:val="24"/>
          <w:szCs w:val="24"/>
        </w:rPr>
      </w:pPr>
      <w:r w:rsidRPr="00BF35A6">
        <w:rPr>
          <w:rFonts w:cstheme="minorHAnsi"/>
          <w:iCs/>
          <w:color w:val="002060"/>
          <w:sz w:val="24"/>
          <w:szCs w:val="24"/>
        </w:rPr>
        <w:t xml:space="preserve">Unitățile administrativ-teritoriale, astfel cum sunt definite la art. 5 lit. pp) din Ordonanța de urgență a Guvernului nr. 57/2019 privind Codul administrativ, cu modificările și completările ulterioare; </w:t>
      </w:r>
    </w:p>
    <w:p w14:paraId="7AB1D736" w14:textId="77777777" w:rsidR="00323F13" w:rsidRPr="00BF35A6" w:rsidRDefault="00323F13" w:rsidP="00EB218C">
      <w:pPr>
        <w:spacing w:before="60" w:after="0" w:line="240" w:lineRule="auto"/>
        <w:ind w:left="360"/>
        <w:jc w:val="both"/>
        <w:rPr>
          <w:rFonts w:cstheme="minorHAnsi"/>
          <w:iCs/>
          <w:color w:val="002060"/>
          <w:sz w:val="24"/>
          <w:szCs w:val="24"/>
        </w:rPr>
      </w:pPr>
    </w:p>
    <w:bookmarkEnd w:id="212"/>
    <w:p w14:paraId="4487B762" w14:textId="77777777" w:rsidR="00957705" w:rsidRPr="00BF35A6" w:rsidRDefault="00957705" w:rsidP="00607C91">
      <w:pPr>
        <w:spacing w:before="60" w:after="0" w:line="240" w:lineRule="auto"/>
        <w:jc w:val="both"/>
        <w:rPr>
          <w:rFonts w:cstheme="minorHAnsi"/>
          <w:iCs/>
          <w:color w:val="002060"/>
          <w:sz w:val="24"/>
          <w:szCs w:val="24"/>
        </w:rPr>
      </w:pPr>
      <w:r w:rsidRPr="00BF35A6">
        <w:rPr>
          <w:rFonts w:cstheme="minorHAnsi"/>
          <w:iCs/>
          <w:color w:val="002060"/>
          <w:sz w:val="24"/>
          <w:szCs w:val="24"/>
        </w:rPr>
        <w:t>Criteriile de eligibilitate se aplică atât solicitantului, cât și fiecărui partener din cadrul acordului de parteneriat, după cum este indicat în cadrul prezentei secțiuni.</w:t>
      </w:r>
    </w:p>
    <w:p w14:paraId="33B77BAF" w14:textId="77777777" w:rsidR="008E786C" w:rsidRPr="00BF35A6" w:rsidRDefault="008E786C" w:rsidP="004C500B">
      <w:pPr>
        <w:spacing w:before="60" w:after="0" w:line="240" w:lineRule="auto"/>
        <w:jc w:val="both"/>
        <w:rPr>
          <w:rFonts w:cstheme="minorHAnsi"/>
          <w:b/>
          <w:bCs/>
          <w:iCs/>
          <w:color w:val="002060"/>
          <w:sz w:val="24"/>
          <w:szCs w:val="24"/>
        </w:rPr>
      </w:pPr>
    </w:p>
    <w:p w14:paraId="4FFDE5CF" w14:textId="32F54FE9" w:rsidR="00E77B71" w:rsidRPr="00BF35A6" w:rsidRDefault="00E77B71" w:rsidP="004C500B">
      <w:pPr>
        <w:shd w:val="clear" w:color="auto" w:fill="FFFFFF" w:themeFill="background1"/>
        <w:spacing w:before="60" w:after="0" w:line="240" w:lineRule="auto"/>
        <w:jc w:val="both"/>
        <w:rPr>
          <w:rFonts w:cstheme="minorHAnsi"/>
          <w:b/>
          <w:bCs/>
          <w:iCs/>
          <w:color w:val="002060"/>
          <w:sz w:val="24"/>
          <w:szCs w:val="24"/>
        </w:rPr>
      </w:pPr>
      <w:r w:rsidRPr="00BF35A6">
        <w:rPr>
          <w:rFonts w:cstheme="minorHAnsi"/>
          <w:b/>
          <w:bCs/>
          <w:iCs/>
          <w:color w:val="002060"/>
          <w:sz w:val="24"/>
          <w:szCs w:val="24"/>
        </w:rPr>
        <w:t xml:space="preserve">2. Solicitantul </w:t>
      </w:r>
      <w:proofErr w:type="spellStart"/>
      <w:r w:rsidRPr="00BF35A6">
        <w:rPr>
          <w:rFonts w:cstheme="minorHAnsi"/>
          <w:b/>
          <w:bCs/>
          <w:iCs/>
          <w:color w:val="002060"/>
          <w:sz w:val="24"/>
          <w:szCs w:val="24"/>
        </w:rPr>
        <w:t>şi</w:t>
      </w:r>
      <w:proofErr w:type="spellEnd"/>
      <w:r w:rsidRPr="00BF35A6">
        <w:rPr>
          <w:rFonts w:cstheme="minorHAnsi"/>
          <w:b/>
          <w:bCs/>
          <w:iCs/>
          <w:color w:val="002060"/>
          <w:sz w:val="24"/>
          <w:szCs w:val="24"/>
        </w:rPr>
        <w:t xml:space="preserve">/sau reprezentantul său legal, </w:t>
      </w:r>
      <w:r w:rsidR="00E128E2" w:rsidRPr="00BF35A6">
        <w:rPr>
          <w:rFonts w:cstheme="minorHAnsi"/>
          <w:b/>
          <w:bCs/>
          <w:iCs/>
          <w:color w:val="002060"/>
          <w:sz w:val="24"/>
          <w:szCs w:val="24"/>
        </w:rPr>
        <w:t xml:space="preserve">inclusiv partenerul și/ sau reprezentantul său legal,  </w:t>
      </w:r>
      <w:r w:rsidRPr="00BF35A6">
        <w:rPr>
          <w:rFonts w:cstheme="minorHAnsi"/>
          <w:b/>
          <w:bCs/>
          <w:iCs/>
          <w:color w:val="002060"/>
          <w:sz w:val="24"/>
          <w:szCs w:val="24"/>
        </w:rPr>
        <w:t xml:space="preserve">dacă este cazul, </w:t>
      </w:r>
      <w:bookmarkStart w:id="214" w:name="_Hlk136261977"/>
      <w:r w:rsidR="00FC6624" w:rsidRPr="00BF35A6">
        <w:rPr>
          <w:rFonts w:cstheme="minorHAnsi"/>
          <w:b/>
          <w:bCs/>
          <w:iCs/>
          <w:color w:val="002060"/>
          <w:sz w:val="24"/>
          <w:szCs w:val="24"/>
        </w:rPr>
        <w:t>respectă cerințele și</w:t>
      </w:r>
      <w:bookmarkEnd w:id="214"/>
      <w:r w:rsidR="00FC6624" w:rsidRPr="00BF35A6">
        <w:rPr>
          <w:rFonts w:cstheme="minorHAnsi"/>
          <w:b/>
          <w:bCs/>
          <w:iCs/>
          <w:color w:val="002060"/>
          <w:sz w:val="24"/>
          <w:szCs w:val="24"/>
        </w:rPr>
        <w:t xml:space="preserve"> </w:t>
      </w:r>
      <w:r w:rsidRPr="00BF35A6">
        <w:rPr>
          <w:rFonts w:cstheme="minorHAnsi"/>
          <w:b/>
          <w:bCs/>
          <w:iCs/>
          <w:color w:val="002060"/>
          <w:sz w:val="24"/>
          <w:szCs w:val="24"/>
        </w:rPr>
        <w:t>NU se încadrează în niciuna din situațiile prezentate</w:t>
      </w:r>
      <w:r w:rsidR="00963B63" w:rsidRPr="00BF35A6">
        <w:rPr>
          <w:rFonts w:cstheme="minorHAnsi"/>
          <w:b/>
          <w:bCs/>
          <w:iCs/>
          <w:color w:val="002060"/>
          <w:sz w:val="24"/>
          <w:szCs w:val="24"/>
        </w:rPr>
        <w:t xml:space="preserve"> </w:t>
      </w:r>
      <w:r w:rsidRPr="00BF35A6">
        <w:rPr>
          <w:rFonts w:cstheme="minorHAnsi"/>
          <w:b/>
          <w:bCs/>
          <w:iCs/>
          <w:color w:val="002060"/>
          <w:sz w:val="24"/>
          <w:szCs w:val="24"/>
        </w:rPr>
        <w:t>în Declarația Unică</w:t>
      </w:r>
      <w:r w:rsidR="002A6A64" w:rsidRPr="00BF35A6">
        <w:rPr>
          <w:rFonts w:cstheme="minorHAnsi"/>
          <w:b/>
          <w:bCs/>
          <w:iCs/>
          <w:color w:val="002060"/>
          <w:sz w:val="24"/>
          <w:szCs w:val="24"/>
        </w:rPr>
        <w:t xml:space="preserve"> </w:t>
      </w:r>
      <w:r w:rsidR="004C7AEF" w:rsidRPr="00BF35A6">
        <w:rPr>
          <w:rFonts w:cstheme="minorHAnsi"/>
          <w:b/>
          <w:bCs/>
          <w:iCs/>
          <w:color w:val="002060"/>
          <w:sz w:val="24"/>
          <w:szCs w:val="24"/>
        </w:rPr>
        <w:t>(</w:t>
      </w:r>
      <w:r w:rsidRPr="00BF35A6">
        <w:rPr>
          <w:rFonts w:cstheme="minorHAnsi"/>
          <w:b/>
          <w:bCs/>
          <w:iCs/>
          <w:color w:val="002060"/>
          <w:sz w:val="24"/>
          <w:szCs w:val="24"/>
        </w:rPr>
        <w:t>Anexa</w:t>
      </w:r>
      <w:r w:rsidR="002A6A64" w:rsidRPr="00BF35A6">
        <w:rPr>
          <w:rFonts w:cstheme="minorHAnsi"/>
          <w:b/>
          <w:bCs/>
          <w:iCs/>
          <w:color w:val="002060"/>
          <w:sz w:val="24"/>
          <w:szCs w:val="24"/>
        </w:rPr>
        <w:t xml:space="preserve"> </w:t>
      </w:r>
      <w:r w:rsidR="00CA00C4" w:rsidRPr="00BF35A6">
        <w:rPr>
          <w:rFonts w:cstheme="minorHAnsi"/>
          <w:b/>
          <w:bCs/>
          <w:iCs/>
          <w:color w:val="002060"/>
          <w:sz w:val="24"/>
          <w:szCs w:val="24"/>
        </w:rPr>
        <w:t>4</w:t>
      </w:r>
      <w:r w:rsidR="004C7AEF" w:rsidRPr="00BF35A6">
        <w:rPr>
          <w:rFonts w:cstheme="minorHAnsi"/>
          <w:b/>
          <w:bCs/>
          <w:iCs/>
          <w:color w:val="002060"/>
          <w:sz w:val="24"/>
          <w:szCs w:val="24"/>
        </w:rPr>
        <w:t>)</w:t>
      </w:r>
      <w:r w:rsidRPr="00BF35A6">
        <w:rPr>
          <w:rFonts w:cstheme="minorHAnsi"/>
          <w:b/>
          <w:bCs/>
          <w:iCs/>
          <w:color w:val="002060"/>
          <w:sz w:val="24"/>
          <w:szCs w:val="24"/>
        </w:rPr>
        <w:t xml:space="preserve">. </w:t>
      </w:r>
    </w:p>
    <w:p w14:paraId="0B4E4103" w14:textId="77777777" w:rsidR="00E128E2" w:rsidRPr="00BF35A6" w:rsidRDefault="00E128E2" w:rsidP="00E128E2">
      <w:pPr>
        <w:shd w:val="clear" w:color="auto" w:fill="FFFFFF" w:themeFill="background1"/>
        <w:spacing w:before="60" w:after="0" w:line="240" w:lineRule="auto"/>
        <w:jc w:val="both"/>
        <w:rPr>
          <w:rFonts w:cstheme="minorHAnsi"/>
          <w:b/>
          <w:bCs/>
          <w:iCs/>
          <w:color w:val="002060"/>
          <w:sz w:val="24"/>
          <w:szCs w:val="24"/>
        </w:rPr>
      </w:pPr>
      <w:r w:rsidRPr="00BF35A6">
        <w:rPr>
          <w:rFonts w:cstheme="minorHAnsi"/>
          <w:b/>
          <w:bCs/>
          <w:iCs/>
          <w:color w:val="002060"/>
          <w:sz w:val="24"/>
          <w:szCs w:val="24"/>
        </w:rPr>
        <w:t>În cazul implementării proiectelor în parteneriat, toți membrii acestuia vor asuma și transmite Anexa 4: Declarația Unică.</w:t>
      </w:r>
    </w:p>
    <w:p w14:paraId="5CCE5F8C" w14:textId="5BD14C70" w:rsidR="00963B63" w:rsidRPr="00BF35A6" w:rsidRDefault="00963B63" w:rsidP="004C500B">
      <w:pPr>
        <w:spacing w:before="60" w:after="0" w:line="240" w:lineRule="auto"/>
        <w:ind w:right="120"/>
        <w:jc w:val="both"/>
        <w:rPr>
          <w:rFonts w:cstheme="minorHAnsi"/>
          <w:color w:val="002060"/>
          <w:sz w:val="24"/>
          <w:szCs w:val="24"/>
        </w:rPr>
      </w:pPr>
      <w:r w:rsidRPr="00BF35A6">
        <w:rPr>
          <w:rFonts w:cstheme="minorHAnsi"/>
          <w:color w:val="002060"/>
          <w:sz w:val="24"/>
          <w:szCs w:val="24"/>
        </w:rPr>
        <w:t>Solicitantul de finanțare se va asigura de evitarea dublei finanțări a activităților propuse prin proiect cu cele realizate asupra aceleiași infrastructuri/aceluiași segment de infrastructură implementate prin programe operaționale sau/și prin alte programe cu surse publice de finanțare</w:t>
      </w:r>
      <w:r w:rsidR="001A5AB7" w:rsidRPr="00BF35A6">
        <w:rPr>
          <w:rFonts w:cstheme="minorHAnsi"/>
          <w:color w:val="002060"/>
          <w:sz w:val="24"/>
          <w:szCs w:val="24"/>
        </w:rPr>
        <w:t>.</w:t>
      </w:r>
    </w:p>
    <w:p w14:paraId="69831538" w14:textId="77777777" w:rsidR="00681FB9" w:rsidRPr="00BF35A6" w:rsidRDefault="00681FB9" w:rsidP="004C500B">
      <w:pPr>
        <w:spacing w:before="60" w:after="0" w:line="240" w:lineRule="auto"/>
        <w:jc w:val="both"/>
        <w:rPr>
          <w:rFonts w:cstheme="minorHAnsi"/>
          <w:iCs/>
          <w:color w:val="002060"/>
          <w:sz w:val="24"/>
          <w:szCs w:val="24"/>
        </w:rPr>
      </w:pPr>
    </w:p>
    <w:p w14:paraId="238795BB" w14:textId="4D7B8FE6" w:rsidR="00E77B71" w:rsidRPr="00BF35A6" w:rsidRDefault="00622A7F" w:rsidP="00622A7F">
      <w:pPr>
        <w:spacing w:before="60" w:after="0" w:line="240" w:lineRule="auto"/>
        <w:jc w:val="both"/>
        <w:rPr>
          <w:rFonts w:cstheme="minorHAnsi"/>
          <w:b/>
          <w:bCs/>
          <w:iCs/>
          <w:color w:val="002060"/>
          <w:sz w:val="24"/>
          <w:szCs w:val="24"/>
        </w:rPr>
      </w:pPr>
      <w:r w:rsidRPr="00BF35A6">
        <w:rPr>
          <w:rFonts w:cstheme="minorHAnsi"/>
          <w:b/>
          <w:bCs/>
          <w:iCs/>
          <w:color w:val="002060"/>
          <w:sz w:val="24"/>
          <w:szCs w:val="24"/>
        </w:rPr>
        <w:t>3.</w:t>
      </w:r>
      <w:r w:rsidR="00E77B71" w:rsidRPr="00BF35A6">
        <w:rPr>
          <w:rFonts w:cstheme="minorHAnsi"/>
          <w:b/>
          <w:bCs/>
          <w:iCs/>
          <w:color w:val="002060"/>
          <w:sz w:val="24"/>
          <w:szCs w:val="24"/>
        </w:rPr>
        <w:t>Drepturi asupra imobilului (teren/ clădire) obiect al proiectului</w:t>
      </w:r>
    </w:p>
    <w:p w14:paraId="02BA3761" w14:textId="3544739B" w:rsidR="004C6873" w:rsidRPr="00BF35A6" w:rsidRDefault="004C6873" w:rsidP="004C6873">
      <w:pPr>
        <w:spacing w:before="60" w:after="0" w:line="240" w:lineRule="auto"/>
        <w:jc w:val="both"/>
        <w:rPr>
          <w:rFonts w:cstheme="minorHAnsi"/>
          <w:iCs/>
          <w:color w:val="002060"/>
          <w:sz w:val="24"/>
          <w:szCs w:val="24"/>
        </w:rPr>
      </w:pPr>
      <w:bookmarkStart w:id="215" w:name="_Hlk152573862"/>
      <w:r w:rsidRPr="00BF35A6">
        <w:rPr>
          <w:rFonts w:cstheme="minorHAnsi"/>
          <w:b/>
          <w:bCs/>
          <w:color w:val="002060"/>
          <w:sz w:val="24"/>
          <w:szCs w:val="24"/>
        </w:rPr>
        <w:t>Acțiunea A -</w:t>
      </w:r>
      <w:r w:rsidRPr="00BF35A6">
        <w:rPr>
          <w:rFonts w:cstheme="minorHAnsi"/>
          <w:b/>
          <w:bCs/>
          <w:iCs/>
          <w:color w:val="002060"/>
          <w:sz w:val="24"/>
          <w:szCs w:val="24"/>
        </w:rPr>
        <w:t xml:space="preserve"> dotare a</w:t>
      </w:r>
      <w:r w:rsidRPr="00BF35A6">
        <w:rPr>
          <w:rFonts w:cstheme="minorHAnsi"/>
          <w:iCs/>
          <w:color w:val="002060"/>
          <w:sz w:val="24"/>
          <w:szCs w:val="24"/>
        </w:rPr>
        <w:t xml:space="preserve"> </w:t>
      </w:r>
      <w:r w:rsidRPr="00BF35A6">
        <w:rPr>
          <w:rFonts w:cstheme="minorHAnsi"/>
          <w:b/>
          <w:bCs/>
          <w:iCs/>
          <w:color w:val="002060"/>
          <w:sz w:val="24"/>
          <w:szCs w:val="24"/>
        </w:rPr>
        <w:t>cabinetelor medicale școlare</w:t>
      </w:r>
      <w:r w:rsidRPr="00BF35A6">
        <w:rPr>
          <w:rFonts w:cstheme="minorHAnsi"/>
          <w:iCs/>
          <w:color w:val="002060"/>
          <w:sz w:val="24"/>
          <w:szCs w:val="24"/>
        </w:rPr>
        <w:t xml:space="preserve">, inclusiv a </w:t>
      </w:r>
      <w:r w:rsidRPr="00BF35A6">
        <w:rPr>
          <w:rFonts w:cstheme="minorHAnsi"/>
          <w:b/>
          <w:bCs/>
          <w:iCs/>
          <w:color w:val="002060"/>
          <w:sz w:val="24"/>
          <w:szCs w:val="24"/>
        </w:rPr>
        <w:t>cabinetelor stomatologice</w:t>
      </w:r>
      <w:r w:rsidRPr="00BF35A6">
        <w:rPr>
          <w:rFonts w:cstheme="minorHAnsi"/>
          <w:iCs/>
          <w:color w:val="002060"/>
          <w:sz w:val="24"/>
          <w:szCs w:val="24"/>
        </w:rPr>
        <w:t xml:space="preserve"> organizate în unități de învățământ</w:t>
      </w:r>
      <w:r w:rsidR="00CD457A">
        <w:rPr>
          <w:rFonts w:cstheme="minorHAnsi"/>
          <w:iCs/>
          <w:color w:val="002060"/>
          <w:sz w:val="24"/>
          <w:szCs w:val="24"/>
        </w:rPr>
        <w:t>:</w:t>
      </w:r>
    </w:p>
    <w:p w14:paraId="6D38761A" w14:textId="77777777" w:rsidR="004C6873" w:rsidRDefault="004C6873" w:rsidP="00324386">
      <w:pPr>
        <w:spacing w:before="60" w:after="0" w:line="240" w:lineRule="auto"/>
        <w:jc w:val="both"/>
        <w:rPr>
          <w:rFonts w:cstheme="minorHAnsi"/>
          <w:iCs/>
          <w:color w:val="002060"/>
          <w:sz w:val="24"/>
          <w:szCs w:val="24"/>
        </w:rPr>
      </w:pPr>
    </w:p>
    <w:p w14:paraId="30431B10" w14:textId="5D504833" w:rsidR="00324386" w:rsidRPr="00BF35A6" w:rsidRDefault="00324386" w:rsidP="00324386">
      <w:pPr>
        <w:spacing w:before="60" w:after="0" w:line="240" w:lineRule="auto"/>
        <w:jc w:val="both"/>
        <w:rPr>
          <w:rFonts w:cstheme="minorHAnsi"/>
          <w:iCs/>
          <w:color w:val="002060"/>
          <w:sz w:val="24"/>
          <w:szCs w:val="24"/>
        </w:rPr>
      </w:pPr>
      <w:r w:rsidRPr="00BF35A6">
        <w:rPr>
          <w:rFonts w:cstheme="minorHAnsi"/>
          <w:iCs/>
          <w:color w:val="002060"/>
          <w:sz w:val="24"/>
          <w:szCs w:val="24"/>
        </w:rPr>
        <w:t xml:space="preserve">Aceste drepturi asupra imobilelor trebuie să confere solicitantului/ partenerului dreptul de </w:t>
      </w:r>
      <w:r w:rsidR="005102B3" w:rsidRPr="00BF35A6">
        <w:rPr>
          <w:rFonts w:cstheme="minorHAnsi"/>
          <w:iCs/>
          <w:color w:val="002060"/>
          <w:sz w:val="24"/>
          <w:szCs w:val="24"/>
        </w:rPr>
        <w:t xml:space="preserve">a </w:t>
      </w:r>
      <w:r w:rsidRPr="00BF35A6">
        <w:rPr>
          <w:rFonts w:cstheme="minorHAnsi"/>
          <w:iCs/>
          <w:color w:val="002060"/>
          <w:sz w:val="24"/>
          <w:szCs w:val="24"/>
        </w:rPr>
        <w:t>dota, în conformitate cu legislația în vigoare -</w:t>
      </w:r>
      <w:r w:rsidRPr="00BF35A6">
        <w:rPr>
          <w:rFonts w:cstheme="minorHAnsi"/>
          <w:sz w:val="24"/>
          <w:szCs w:val="24"/>
        </w:rPr>
        <w:t xml:space="preserve"> </w:t>
      </w:r>
      <w:r w:rsidRPr="00BF35A6">
        <w:rPr>
          <w:rFonts w:cstheme="minorHAnsi"/>
          <w:iCs/>
          <w:color w:val="002060"/>
          <w:sz w:val="24"/>
          <w:szCs w:val="24"/>
        </w:rPr>
        <w:t>documente care vor fi depuse și verificate în etapa de contractare.</w:t>
      </w:r>
    </w:p>
    <w:p w14:paraId="1971F075" w14:textId="3FFD161E" w:rsidR="00324386" w:rsidRPr="00BF35A6" w:rsidRDefault="00324386" w:rsidP="00324386">
      <w:pPr>
        <w:spacing w:before="60" w:after="0" w:line="240" w:lineRule="auto"/>
        <w:jc w:val="both"/>
        <w:rPr>
          <w:rFonts w:cstheme="minorHAnsi"/>
          <w:b/>
          <w:bCs/>
          <w:iCs/>
          <w:color w:val="002060"/>
          <w:sz w:val="24"/>
          <w:szCs w:val="24"/>
        </w:rPr>
      </w:pPr>
      <w:r w:rsidRPr="00BF35A6">
        <w:rPr>
          <w:rFonts w:cstheme="minorHAnsi"/>
          <w:b/>
          <w:bCs/>
          <w:iCs/>
          <w:color w:val="002060"/>
          <w:sz w:val="24"/>
          <w:szCs w:val="24"/>
        </w:rPr>
        <w:t xml:space="preserve">Pentru dovedirea </w:t>
      </w:r>
      <w:bookmarkStart w:id="216" w:name="_Hlk220600085"/>
      <w:r w:rsidRPr="00BF35A6">
        <w:rPr>
          <w:rFonts w:cstheme="minorHAnsi"/>
          <w:b/>
          <w:bCs/>
          <w:iCs/>
          <w:color w:val="002060"/>
          <w:sz w:val="24"/>
          <w:szCs w:val="24"/>
        </w:rPr>
        <w:t xml:space="preserve">dreptului de proprietate publică/ privată/ administrare </w:t>
      </w:r>
      <w:bookmarkEnd w:id="216"/>
      <w:r w:rsidRPr="00BF35A6">
        <w:rPr>
          <w:rFonts w:cstheme="minorHAnsi"/>
          <w:b/>
          <w:bCs/>
          <w:iCs/>
          <w:color w:val="002060"/>
          <w:sz w:val="24"/>
          <w:szCs w:val="24"/>
        </w:rPr>
        <w:t xml:space="preserve">sunt necesare următoarele documente: </w:t>
      </w:r>
    </w:p>
    <w:p w14:paraId="43BE46CE" w14:textId="77777777" w:rsidR="00C76393" w:rsidRPr="00BF35A6" w:rsidRDefault="00C76393" w:rsidP="00C76393">
      <w:pPr>
        <w:pStyle w:val="ListParagraph"/>
        <w:numPr>
          <w:ilvl w:val="0"/>
          <w:numId w:val="141"/>
        </w:numPr>
        <w:spacing w:before="60" w:after="0" w:line="240" w:lineRule="auto"/>
        <w:jc w:val="both"/>
        <w:rPr>
          <w:rFonts w:cstheme="minorHAnsi"/>
          <w:i/>
          <w:color w:val="002060"/>
          <w:sz w:val="24"/>
          <w:szCs w:val="24"/>
        </w:rPr>
      </w:pPr>
      <w:bookmarkStart w:id="217" w:name="_Hlk134875119"/>
      <w:r w:rsidRPr="00BF35A6">
        <w:rPr>
          <w:rFonts w:cstheme="minorHAnsi"/>
          <w:b/>
          <w:bCs/>
          <w:i/>
          <w:color w:val="002060"/>
          <w:sz w:val="24"/>
          <w:szCs w:val="24"/>
        </w:rPr>
        <w:t>Extras de carte funciară</w:t>
      </w:r>
      <w:r w:rsidRPr="00BF35A6">
        <w:rPr>
          <w:rFonts w:cstheme="minorHAnsi"/>
          <w:i/>
          <w:color w:val="002060"/>
          <w:sz w:val="24"/>
          <w:szCs w:val="24"/>
        </w:rPr>
        <w:t xml:space="preserve"> din care să rezulte intabularea dreptului de proprietate publică/privată/administrare și absența sarcinilor incompatibile cu investiția, emis cu maxim 30 de zile înainte de depunerea cererii de finanțare</w:t>
      </w:r>
    </w:p>
    <w:p w14:paraId="75AF3702" w14:textId="77777777" w:rsidR="00C76393" w:rsidRPr="00BF35A6" w:rsidRDefault="00C76393" w:rsidP="00C76393">
      <w:pPr>
        <w:pStyle w:val="ListParagraph"/>
        <w:numPr>
          <w:ilvl w:val="0"/>
          <w:numId w:val="141"/>
        </w:numPr>
        <w:spacing w:before="60" w:after="0" w:line="240" w:lineRule="auto"/>
        <w:jc w:val="both"/>
        <w:rPr>
          <w:rFonts w:cstheme="minorHAnsi"/>
          <w:i/>
          <w:color w:val="002060"/>
          <w:sz w:val="24"/>
          <w:szCs w:val="24"/>
        </w:rPr>
      </w:pPr>
      <w:r w:rsidRPr="00BF35A6">
        <w:rPr>
          <w:rFonts w:cstheme="minorHAnsi"/>
          <w:b/>
          <w:bCs/>
          <w:i/>
          <w:color w:val="002060"/>
          <w:sz w:val="24"/>
          <w:szCs w:val="24"/>
        </w:rPr>
        <w:t>Actul juridic prin care se conferă dreptul de administrare</w:t>
      </w:r>
      <w:r w:rsidRPr="00BF35A6">
        <w:rPr>
          <w:rFonts w:cstheme="minorHAnsi"/>
          <w:i/>
          <w:color w:val="002060"/>
          <w:sz w:val="24"/>
          <w:szCs w:val="24"/>
        </w:rPr>
        <w:t xml:space="preserve"> pe o perioadă estimată acoperitoare până la împlinirea a cel puțin cinci ani de la efectuarea plății finale după finalizarea proiectului pentru care se solicită finanțare;</w:t>
      </w:r>
    </w:p>
    <w:p w14:paraId="5DDE3053" w14:textId="77777777" w:rsidR="00C76393" w:rsidRPr="00BF35A6" w:rsidRDefault="00C76393" w:rsidP="00C76393">
      <w:pPr>
        <w:pStyle w:val="ListParagraph"/>
        <w:numPr>
          <w:ilvl w:val="0"/>
          <w:numId w:val="141"/>
        </w:numPr>
        <w:spacing w:before="60" w:after="0" w:line="240" w:lineRule="auto"/>
        <w:jc w:val="both"/>
        <w:rPr>
          <w:rFonts w:cstheme="minorHAnsi"/>
          <w:i/>
          <w:color w:val="002060"/>
          <w:sz w:val="24"/>
          <w:szCs w:val="24"/>
        </w:rPr>
      </w:pPr>
      <w:r w:rsidRPr="00BF35A6">
        <w:rPr>
          <w:rFonts w:cstheme="minorHAnsi"/>
          <w:b/>
          <w:bCs/>
          <w:i/>
          <w:color w:val="002060"/>
          <w:sz w:val="24"/>
          <w:szCs w:val="24"/>
        </w:rPr>
        <w:t>Planul de amplasament vizat de OCPI</w:t>
      </w:r>
      <w:r w:rsidRPr="00BF35A6">
        <w:rPr>
          <w:rFonts w:cstheme="minorHAnsi"/>
          <w:i/>
          <w:color w:val="002060"/>
          <w:sz w:val="24"/>
          <w:szCs w:val="24"/>
        </w:rPr>
        <w:t xml:space="preserve"> pentru imobilele pe care se propune a se realiza investiția în cadrul proiectului, plan în care să fie evidențiate numerele cadastrale (în cazul în care acestea nu sunt evidențiate în anexa la extrasul de carte funciară).</w:t>
      </w:r>
    </w:p>
    <w:p w14:paraId="2B846C55" w14:textId="16FD5782" w:rsidR="00324386" w:rsidRPr="00BF35A6" w:rsidRDefault="00324386" w:rsidP="00324386">
      <w:pPr>
        <w:spacing w:before="60" w:after="0" w:line="240" w:lineRule="auto"/>
        <w:jc w:val="both"/>
        <w:rPr>
          <w:rFonts w:cstheme="minorHAnsi"/>
          <w:iCs/>
          <w:color w:val="002060"/>
          <w:sz w:val="24"/>
          <w:szCs w:val="24"/>
        </w:rPr>
      </w:pPr>
      <w:r w:rsidRPr="00BF35A6">
        <w:rPr>
          <w:rFonts w:cstheme="minorHAnsi"/>
          <w:iCs/>
          <w:color w:val="002060"/>
          <w:sz w:val="24"/>
          <w:szCs w:val="24"/>
        </w:rPr>
        <w:t xml:space="preserve">Se poate accepta ca înscrierea dreptului de proprietate publică să fie provizorie, urmând ca, în eventualitatea semnării contractului de finanțare, beneficiarul/partenerul să finalizeze demersurile necesare </w:t>
      </w:r>
      <w:bookmarkEnd w:id="217"/>
      <w:r w:rsidRPr="00BF35A6">
        <w:rPr>
          <w:rFonts w:cstheme="minorHAnsi"/>
          <w:iCs/>
          <w:color w:val="002060"/>
          <w:sz w:val="24"/>
          <w:szCs w:val="24"/>
        </w:rPr>
        <w:t xml:space="preserve">obținerii înscrierii definitive a dreptului de proprietate și să facă dovada, prin transmiterea </w:t>
      </w:r>
      <w:r w:rsidRPr="00BF35A6">
        <w:rPr>
          <w:rFonts w:cstheme="minorHAnsi"/>
          <w:iCs/>
          <w:color w:val="002060"/>
          <w:sz w:val="24"/>
          <w:szCs w:val="24"/>
        </w:rPr>
        <w:lastRenderedPageBreak/>
        <w:t>unui extras de carte funciară actualizat, într-un termen de maxim 12 luni de la data intrării  în vigoare a contractului de finanțare, sub sancțiunile prevăzute în cadrul acestuia. Neîndeplinirea cerinței conduce la rezilierea de drept a contractului de finanțare.</w:t>
      </w:r>
    </w:p>
    <w:p w14:paraId="7A230000" w14:textId="77777777" w:rsidR="00C76393" w:rsidRPr="00BF35A6" w:rsidRDefault="00C76393" w:rsidP="00324386">
      <w:pPr>
        <w:spacing w:before="60" w:after="0" w:line="240" w:lineRule="auto"/>
        <w:jc w:val="both"/>
        <w:rPr>
          <w:rFonts w:cstheme="minorHAnsi"/>
          <w:b/>
          <w:bCs/>
          <w:iCs/>
          <w:color w:val="002060"/>
          <w:sz w:val="24"/>
          <w:szCs w:val="24"/>
        </w:rPr>
      </w:pPr>
    </w:p>
    <w:bookmarkEnd w:id="215"/>
    <w:p w14:paraId="5D6EE940" w14:textId="77777777" w:rsidR="00622A7F" w:rsidRPr="00EB218C" w:rsidRDefault="00622A7F" w:rsidP="00622A7F">
      <w:pPr>
        <w:spacing w:before="60" w:after="0" w:line="240" w:lineRule="auto"/>
        <w:jc w:val="both"/>
        <w:rPr>
          <w:rFonts w:cstheme="minorHAnsi"/>
          <w:b/>
          <w:bCs/>
          <w:iCs/>
          <w:color w:val="002060"/>
          <w:sz w:val="24"/>
          <w:szCs w:val="24"/>
        </w:rPr>
      </w:pPr>
      <w:r w:rsidRPr="00BF35A6">
        <w:rPr>
          <w:rFonts w:cstheme="minorHAnsi"/>
          <w:b/>
          <w:bCs/>
          <w:iCs/>
          <w:color w:val="002060"/>
          <w:sz w:val="24"/>
          <w:szCs w:val="24"/>
        </w:rPr>
        <w:t>Pentru dovada dreptului de folosință care rezultă din contracte de închiriere sau de comodat</w:t>
      </w:r>
      <w:r w:rsidRPr="00EB218C">
        <w:rPr>
          <w:rFonts w:cstheme="minorHAnsi"/>
          <w:b/>
          <w:bCs/>
          <w:iCs/>
          <w:color w:val="002060"/>
          <w:sz w:val="24"/>
          <w:szCs w:val="24"/>
        </w:rPr>
        <w:t>:</w:t>
      </w:r>
    </w:p>
    <w:p w14:paraId="02F71665" w14:textId="77777777" w:rsidR="00622A7F" w:rsidRPr="00BF35A6" w:rsidRDefault="00622A7F" w:rsidP="00622A7F">
      <w:pPr>
        <w:numPr>
          <w:ilvl w:val="0"/>
          <w:numId w:val="36"/>
        </w:numPr>
        <w:spacing w:before="60" w:after="0" w:line="240" w:lineRule="auto"/>
        <w:jc w:val="both"/>
        <w:rPr>
          <w:rFonts w:cstheme="minorHAnsi"/>
          <w:b/>
          <w:bCs/>
          <w:iCs/>
          <w:color w:val="002060"/>
          <w:sz w:val="24"/>
          <w:szCs w:val="24"/>
        </w:rPr>
      </w:pPr>
      <w:r w:rsidRPr="00BF35A6">
        <w:rPr>
          <w:rFonts w:cstheme="minorHAnsi"/>
          <w:b/>
          <w:bCs/>
          <w:iCs/>
          <w:color w:val="002060"/>
          <w:sz w:val="24"/>
          <w:szCs w:val="24"/>
        </w:rPr>
        <w:t xml:space="preserve">Contract prin care se conferă dreptul de închiriere/comodat </w:t>
      </w:r>
      <w:r w:rsidRPr="00BF35A6">
        <w:rPr>
          <w:rFonts w:cstheme="minorHAnsi"/>
          <w:iCs/>
          <w:color w:val="002060"/>
          <w:sz w:val="24"/>
          <w:szCs w:val="24"/>
        </w:rPr>
        <w:t>pe o perioadă acoperitoare până la împlinirea a cel puțin cinci ani de la efectuarea plății finale după finalizarea proiectului pentru care se solicită finanțare;</w:t>
      </w:r>
    </w:p>
    <w:p w14:paraId="5C22C182" w14:textId="77777777" w:rsidR="00622A7F" w:rsidRPr="00BF35A6" w:rsidRDefault="00622A7F" w:rsidP="00622A7F">
      <w:pPr>
        <w:numPr>
          <w:ilvl w:val="0"/>
          <w:numId w:val="36"/>
        </w:numPr>
        <w:spacing w:before="60" w:after="0" w:line="240" w:lineRule="auto"/>
        <w:jc w:val="both"/>
        <w:rPr>
          <w:rFonts w:cstheme="minorHAnsi"/>
          <w:b/>
          <w:bCs/>
          <w:iCs/>
          <w:color w:val="002060"/>
          <w:sz w:val="24"/>
          <w:szCs w:val="24"/>
        </w:rPr>
      </w:pPr>
      <w:r w:rsidRPr="00BF35A6">
        <w:rPr>
          <w:rFonts w:cstheme="minorHAnsi"/>
          <w:b/>
          <w:bCs/>
          <w:iCs/>
          <w:color w:val="002060"/>
          <w:sz w:val="24"/>
          <w:szCs w:val="24"/>
        </w:rPr>
        <w:t>Acordul proprietarului imobilului privind investiția propusă;</w:t>
      </w:r>
    </w:p>
    <w:p w14:paraId="3C66877F" w14:textId="77777777" w:rsidR="00622A7F" w:rsidRPr="00BF35A6" w:rsidRDefault="00622A7F" w:rsidP="00622A7F">
      <w:pPr>
        <w:numPr>
          <w:ilvl w:val="0"/>
          <w:numId w:val="36"/>
        </w:numPr>
        <w:spacing w:before="60" w:after="0" w:line="240" w:lineRule="auto"/>
        <w:jc w:val="both"/>
        <w:rPr>
          <w:rFonts w:cstheme="minorHAnsi"/>
          <w:b/>
          <w:bCs/>
          <w:iCs/>
          <w:color w:val="002060"/>
          <w:sz w:val="24"/>
          <w:szCs w:val="24"/>
        </w:rPr>
      </w:pPr>
      <w:r w:rsidRPr="00BF35A6">
        <w:rPr>
          <w:rFonts w:cstheme="minorHAnsi"/>
          <w:b/>
          <w:bCs/>
          <w:iCs/>
          <w:color w:val="002060"/>
          <w:sz w:val="24"/>
          <w:szCs w:val="24"/>
        </w:rPr>
        <w:t xml:space="preserve">angajamentul solicitantului de a </w:t>
      </w:r>
      <w:r w:rsidRPr="00EB218C">
        <w:rPr>
          <w:rFonts w:cstheme="minorHAnsi"/>
          <w:b/>
          <w:bCs/>
          <w:iCs/>
          <w:color w:val="002060"/>
          <w:sz w:val="24"/>
          <w:szCs w:val="24"/>
        </w:rPr>
        <w:t>menține echipamentele medicale</w:t>
      </w:r>
      <w:r w:rsidRPr="00BF35A6">
        <w:rPr>
          <w:rFonts w:cstheme="minorHAnsi"/>
          <w:b/>
          <w:bCs/>
          <w:iCs/>
          <w:color w:val="002060"/>
          <w:sz w:val="24"/>
          <w:szCs w:val="24"/>
        </w:rPr>
        <w:t xml:space="preserve"> în funcțiune o perioadă de minim 5 ani de la finalizarea proiectului.</w:t>
      </w:r>
    </w:p>
    <w:p w14:paraId="12DABF39" w14:textId="77777777" w:rsidR="00C76393" w:rsidRPr="00BF35A6" w:rsidRDefault="00C76393" w:rsidP="00C76393">
      <w:pPr>
        <w:spacing w:before="60" w:after="0" w:line="240" w:lineRule="auto"/>
        <w:jc w:val="both"/>
        <w:rPr>
          <w:rFonts w:cstheme="minorHAnsi"/>
          <w:color w:val="002060"/>
          <w:sz w:val="24"/>
          <w:szCs w:val="24"/>
        </w:rPr>
      </w:pPr>
    </w:p>
    <w:p w14:paraId="6CE6AA3F" w14:textId="48B297A3" w:rsidR="00C76393" w:rsidRPr="00BF35A6" w:rsidRDefault="00C76393" w:rsidP="00C76393">
      <w:pPr>
        <w:spacing w:before="60" w:after="0" w:line="240" w:lineRule="auto"/>
        <w:jc w:val="both"/>
        <w:rPr>
          <w:rFonts w:cstheme="minorHAnsi"/>
          <w:b/>
          <w:bCs/>
          <w:color w:val="002060"/>
          <w:sz w:val="24"/>
          <w:szCs w:val="24"/>
        </w:rPr>
      </w:pPr>
      <w:r w:rsidRPr="00BF35A6">
        <w:rPr>
          <w:rFonts w:cstheme="minorHAnsi"/>
          <w:color w:val="002060"/>
          <w:sz w:val="24"/>
          <w:szCs w:val="24"/>
        </w:rPr>
        <w:t xml:space="preserve">Dacă solicitantul/partenerul va depune mai multe documente pentru dovedirea dreptului de proprietate/administrare/superficie/concesiune/folosință va completa și </w:t>
      </w:r>
      <w:r w:rsidRPr="00BF35A6">
        <w:rPr>
          <w:rFonts w:cstheme="minorHAnsi"/>
          <w:b/>
          <w:bCs/>
          <w:color w:val="002060"/>
          <w:sz w:val="24"/>
          <w:szCs w:val="24"/>
        </w:rPr>
        <w:t xml:space="preserve">Anexa nr. </w:t>
      </w:r>
      <w:r w:rsidR="00056D8E">
        <w:rPr>
          <w:rFonts w:cstheme="minorHAnsi"/>
          <w:b/>
          <w:bCs/>
          <w:color w:val="002060"/>
          <w:sz w:val="24"/>
          <w:szCs w:val="24"/>
        </w:rPr>
        <w:t>7</w:t>
      </w:r>
      <w:r w:rsidRPr="00BF35A6">
        <w:rPr>
          <w:rFonts w:cstheme="minorHAnsi"/>
          <w:b/>
          <w:bCs/>
          <w:color w:val="002060"/>
          <w:sz w:val="24"/>
          <w:szCs w:val="24"/>
        </w:rPr>
        <w:t xml:space="preserve">: Tabel centralizator pentru documente ce dovedesc dreptul de proprietate/administrare/superficie/concesiune/folosință. </w:t>
      </w:r>
    </w:p>
    <w:p w14:paraId="0651DE5F" w14:textId="77777777" w:rsidR="008A02DB" w:rsidRPr="00BF35A6" w:rsidRDefault="008A02DB" w:rsidP="00324386">
      <w:pPr>
        <w:spacing w:before="60" w:after="0" w:line="240" w:lineRule="auto"/>
        <w:jc w:val="both"/>
        <w:rPr>
          <w:rFonts w:cstheme="minorHAnsi"/>
          <w:color w:val="002060"/>
          <w:sz w:val="24"/>
          <w:szCs w:val="24"/>
        </w:rPr>
      </w:pPr>
    </w:p>
    <w:p w14:paraId="0FDB5E37" w14:textId="77777777" w:rsidR="00622A7F" w:rsidRPr="00BF35A6" w:rsidRDefault="00622A7F" w:rsidP="00FD3DFB">
      <w:pPr>
        <w:spacing w:before="60" w:after="0" w:line="240" w:lineRule="auto"/>
        <w:ind w:right="120"/>
        <w:jc w:val="both"/>
        <w:rPr>
          <w:rFonts w:cstheme="minorHAnsi"/>
          <w:iCs/>
          <w:color w:val="002060"/>
          <w:sz w:val="24"/>
          <w:szCs w:val="24"/>
        </w:rPr>
      </w:pPr>
      <w:r w:rsidRPr="00BF35A6">
        <w:rPr>
          <w:rFonts w:cstheme="minorHAnsi"/>
          <w:iCs/>
          <w:color w:val="002060"/>
          <w:sz w:val="24"/>
          <w:szCs w:val="24"/>
        </w:rPr>
        <w:t>Titularul oricărui alt drept real/ creanță nu va fi admis la finanțare. Astfel, pentru aceste proiecte nu sunt acceptate alte drepturi asupra infrastructurii (teren și clădire) sau un contract de închiriere/ comodat/ cesiune care poate cuprinde elemente specifice contractului de concesiune, etc.</w:t>
      </w:r>
    </w:p>
    <w:p w14:paraId="6DBA0F36" w14:textId="77777777" w:rsidR="00622A7F" w:rsidRPr="00BF35A6" w:rsidRDefault="00622A7F" w:rsidP="00622A7F">
      <w:pPr>
        <w:spacing w:before="60" w:after="0" w:line="240" w:lineRule="auto"/>
        <w:ind w:left="720" w:right="120"/>
        <w:jc w:val="both"/>
        <w:rPr>
          <w:rFonts w:cstheme="minorHAnsi"/>
          <w:b/>
          <w:bCs/>
          <w:iCs/>
          <w:color w:val="002060"/>
          <w:sz w:val="24"/>
          <w:szCs w:val="24"/>
        </w:rPr>
      </w:pPr>
    </w:p>
    <w:p w14:paraId="15E68368" w14:textId="77777777" w:rsidR="00622A7F" w:rsidRPr="00BF35A6" w:rsidRDefault="00622A7F" w:rsidP="00FD3DFB">
      <w:pPr>
        <w:spacing w:before="60" w:after="0" w:line="240" w:lineRule="auto"/>
        <w:ind w:right="120"/>
        <w:jc w:val="both"/>
        <w:rPr>
          <w:rFonts w:cstheme="minorHAnsi"/>
          <w:iCs/>
          <w:color w:val="002060"/>
          <w:sz w:val="24"/>
          <w:szCs w:val="24"/>
        </w:rPr>
      </w:pPr>
      <w:r w:rsidRPr="00BF35A6">
        <w:rPr>
          <w:rFonts w:cstheme="minorHAnsi"/>
          <w:iCs/>
          <w:color w:val="002060"/>
          <w:sz w:val="24"/>
          <w:szCs w:val="24"/>
        </w:rPr>
        <w:t>Infrastructura (teren și/sau clădire, după caz, în conformitate cu prezentul criteriu de eligibilitate) ce face obiectul proiectului de dotare,</w:t>
      </w:r>
      <w:r w:rsidRPr="00BF35A6">
        <w:rPr>
          <w:rFonts w:cstheme="minorHAnsi"/>
          <w:b/>
          <w:bCs/>
          <w:iCs/>
          <w:color w:val="002060"/>
          <w:sz w:val="24"/>
          <w:szCs w:val="24"/>
        </w:rPr>
        <w:t xml:space="preserve"> </w:t>
      </w:r>
      <w:r w:rsidRPr="00BF35A6">
        <w:rPr>
          <w:rFonts w:cstheme="minorHAnsi"/>
          <w:iCs/>
          <w:color w:val="002060"/>
          <w:sz w:val="24"/>
          <w:szCs w:val="24"/>
        </w:rPr>
        <w:t>trebuie să îndeplinească cumulativ următoarele condiții:</w:t>
      </w:r>
    </w:p>
    <w:p w14:paraId="474BD8C4" w14:textId="77777777" w:rsidR="00622A7F" w:rsidRPr="00BF35A6" w:rsidRDefault="00622A7F" w:rsidP="00622A7F">
      <w:pPr>
        <w:numPr>
          <w:ilvl w:val="0"/>
          <w:numId w:val="36"/>
        </w:numPr>
        <w:spacing w:before="60" w:after="0" w:line="240" w:lineRule="auto"/>
        <w:ind w:right="120"/>
        <w:jc w:val="both"/>
        <w:rPr>
          <w:rFonts w:cstheme="minorHAnsi"/>
          <w:iCs/>
          <w:color w:val="002060"/>
          <w:sz w:val="24"/>
          <w:szCs w:val="24"/>
        </w:rPr>
      </w:pPr>
      <w:r w:rsidRPr="00BF35A6">
        <w:rPr>
          <w:rFonts w:cstheme="minorHAnsi"/>
          <w:iCs/>
          <w:color w:val="002060"/>
          <w:sz w:val="24"/>
          <w:szCs w:val="24"/>
        </w:rPr>
        <w:t>Este liberă de orice sarcini sau interdicții ce afectează implementarea proiectului;</w:t>
      </w:r>
    </w:p>
    <w:p w14:paraId="43C7A295" w14:textId="77777777" w:rsidR="00622A7F" w:rsidRPr="00BF35A6" w:rsidRDefault="00622A7F" w:rsidP="00622A7F">
      <w:pPr>
        <w:numPr>
          <w:ilvl w:val="0"/>
          <w:numId w:val="36"/>
        </w:numPr>
        <w:spacing w:before="60" w:after="0" w:line="240" w:lineRule="auto"/>
        <w:ind w:right="120"/>
        <w:jc w:val="both"/>
        <w:rPr>
          <w:rFonts w:cstheme="minorHAnsi"/>
          <w:iCs/>
          <w:color w:val="002060"/>
          <w:sz w:val="24"/>
          <w:szCs w:val="24"/>
        </w:rPr>
      </w:pPr>
      <w:r w:rsidRPr="00BF35A6">
        <w:rPr>
          <w:rFonts w:cstheme="minorHAnsi"/>
          <w:iCs/>
          <w:color w:val="002060"/>
          <w:sz w:val="24"/>
          <w:szCs w:val="24"/>
        </w:rPr>
        <w:t>Nu este afectată de dezmembrăminte ale dreptului de proprietate;</w:t>
      </w:r>
    </w:p>
    <w:p w14:paraId="5CB4FDA0" w14:textId="77777777" w:rsidR="00622A7F" w:rsidRPr="00BF35A6" w:rsidRDefault="00622A7F" w:rsidP="00622A7F">
      <w:pPr>
        <w:numPr>
          <w:ilvl w:val="0"/>
          <w:numId w:val="36"/>
        </w:numPr>
        <w:spacing w:before="60" w:after="0" w:line="240" w:lineRule="auto"/>
        <w:ind w:right="120"/>
        <w:jc w:val="both"/>
        <w:rPr>
          <w:rFonts w:cstheme="minorHAnsi"/>
          <w:iCs/>
          <w:color w:val="002060"/>
          <w:sz w:val="24"/>
          <w:szCs w:val="24"/>
        </w:rPr>
      </w:pPr>
      <w:r w:rsidRPr="00BF35A6">
        <w:rPr>
          <w:rFonts w:cstheme="minorHAnsi"/>
          <w:iCs/>
          <w:color w:val="002060"/>
          <w:sz w:val="24"/>
          <w:szCs w:val="24"/>
        </w:rPr>
        <w:t>Nu face obiectul unor litigii în curs de soluționare la instanțele judecătorești cu privire la situația juridică a imobilului, având ca obiect contestarea dreptului invocat de solicitant pentru realizarea proiectului în conformitate cu criteriul de eligibilitate aferent;</w:t>
      </w:r>
    </w:p>
    <w:p w14:paraId="2672D89D" w14:textId="77777777" w:rsidR="00622A7F" w:rsidRPr="00BF35A6" w:rsidRDefault="00622A7F" w:rsidP="00622A7F">
      <w:pPr>
        <w:numPr>
          <w:ilvl w:val="0"/>
          <w:numId w:val="36"/>
        </w:numPr>
        <w:spacing w:before="60" w:after="0" w:line="240" w:lineRule="auto"/>
        <w:ind w:right="120"/>
        <w:jc w:val="both"/>
        <w:rPr>
          <w:rFonts w:cstheme="minorHAnsi"/>
          <w:iCs/>
          <w:color w:val="002060"/>
          <w:sz w:val="24"/>
          <w:szCs w:val="24"/>
        </w:rPr>
      </w:pPr>
      <w:r w:rsidRPr="00BF35A6">
        <w:rPr>
          <w:rFonts w:cstheme="minorHAnsi"/>
          <w:iCs/>
          <w:color w:val="002060"/>
          <w:sz w:val="24"/>
          <w:szCs w:val="24"/>
        </w:rPr>
        <w:t>Nu face obiectul revendicărilor potrivit unor legi speciale în materie sau dreptului comun.</w:t>
      </w:r>
    </w:p>
    <w:p w14:paraId="1EECD1AF" w14:textId="77777777" w:rsidR="00622A7F" w:rsidRPr="00BF35A6" w:rsidRDefault="00622A7F" w:rsidP="00622A7F">
      <w:pPr>
        <w:spacing w:before="60" w:after="0" w:line="240" w:lineRule="auto"/>
        <w:ind w:left="720" w:right="120"/>
        <w:jc w:val="both"/>
        <w:rPr>
          <w:rFonts w:cstheme="minorHAnsi"/>
          <w:iCs/>
          <w:color w:val="002060"/>
          <w:sz w:val="24"/>
          <w:szCs w:val="24"/>
        </w:rPr>
      </w:pPr>
      <w:r w:rsidRPr="00BF35A6">
        <w:rPr>
          <w:rFonts w:cstheme="minorHAnsi"/>
          <w:iCs/>
          <w:color w:val="002060"/>
          <w:sz w:val="24"/>
          <w:szCs w:val="24"/>
        </w:rPr>
        <w:t>Nu vor conduce la respingerea cererii de finanțare din procesul de evaluare, selecție și contractare, acele limite ale dreptului de proprietate care nu sunt incompatibile cu realizarea activităților proiectului. (de ex. servituți legale, servitutea de trecere cu piciorul, etc). Fiecare caz în parte va fi analizat la nivelul AM PS.</w:t>
      </w:r>
    </w:p>
    <w:p w14:paraId="7E34E775" w14:textId="77777777" w:rsidR="00622A7F" w:rsidRDefault="00622A7F" w:rsidP="00622A7F">
      <w:pPr>
        <w:spacing w:before="60" w:after="0" w:line="240" w:lineRule="auto"/>
        <w:ind w:left="720" w:right="120"/>
        <w:jc w:val="both"/>
        <w:rPr>
          <w:rFonts w:cstheme="minorHAnsi"/>
          <w:iCs/>
          <w:color w:val="002060"/>
          <w:sz w:val="24"/>
          <w:szCs w:val="24"/>
        </w:rPr>
      </w:pPr>
      <w:r w:rsidRPr="00BF35A6">
        <w:rPr>
          <w:rFonts w:cstheme="minorHAnsi"/>
          <w:iCs/>
          <w:color w:val="002060"/>
          <w:sz w:val="24"/>
          <w:szCs w:val="24"/>
        </w:rPr>
        <w:t>În accepțiunea AM PS, servituțile care nu afectează posibilitatea realizării activităților proiectului nu vor conduce la respingerea cererii de finanțare din procesul de evaluare, selecție și contractare (de ex. servitutea de trecere, servituți legale și drepturi de uz pentru utilități).</w:t>
      </w:r>
    </w:p>
    <w:p w14:paraId="63650386" w14:textId="77777777" w:rsidR="00B75F06" w:rsidRDefault="00B75F06" w:rsidP="00B75F06">
      <w:pPr>
        <w:spacing w:before="60" w:after="0" w:line="240" w:lineRule="auto"/>
        <w:ind w:right="120"/>
        <w:jc w:val="both"/>
        <w:rPr>
          <w:rFonts w:cstheme="minorHAnsi"/>
          <w:iCs/>
          <w:color w:val="002060"/>
          <w:sz w:val="24"/>
          <w:szCs w:val="24"/>
        </w:rPr>
      </w:pPr>
    </w:p>
    <w:p w14:paraId="31248597" w14:textId="6BD71489" w:rsidR="00B75F06" w:rsidRPr="00BF35A6" w:rsidRDefault="00B75F06" w:rsidP="00B75F06">
      <w:pPr>
        <w:numPr>
          <w:ilvl w:val="1"/>
          <w:numId w:val="152"/>
        </w:numPr>
        <w:spacing w:before="60" w:after="0" w:line="240" w:lineRule="auto"/>
        <w:ind w:right="120"/>
        <w:jc w:val="both"/>
        <w:rPr>
          <w:rFonts w:cstheme="minorHAnsi"/>
          <w:color w:val="002060"/>
          <w:sz w:val="24"/>
          <w:szCs w:val="24"/>
        </w:rPr>
      </w:pPr>
      <w:r w:rsidRPr="00BF35A6">
        <w:rPr>
          <w:rFonts w:cstheme="minorHAnsi"/>
          <w:b/>
          <w:bCs/>
          <w:color w:val="002060"/>
          <w:sz w:val="24"/>
          <w:szCs w:val="24"/>
        </w:rPr>
        <w:t xml:space="preserve">Acțiunea B - </w:t>
      </w:r>
      <w:r w:rsidRPr="00BF35A6">
        <w:rPr>
          <w:rFonts w:cstheme="minorHAnsi"/>
          <w:b/>
          <w:bCs/>
          <w:iCs/>
          <w:color w:val="002060"/>
          <w:sz w:val="24"/>
          <w:szCs w:val="24"/>
        </w:rPr>
        <w:t>dotare cu unități mobile</w:t>
      </w:r>
      <w:r w:rsidRPr="00BF35A6">
        <w:rPr>
          <w:rFonts w:cstheme="minorHAnsi"/>
          <w:iCs/>
          <w:color w:val="002060"/>
          <w:sz w:val="24"/>
          <w:szCs w:val="24"/>
        </w:rPr>
        <w:t>, destinate furnizării de servicii de asistență medicală stomatologică</w:t>
      </w:r>
      <w:r w:rsidR="00CD457A">
        <w:rPr>
          <w:rFonts w:cstheme="minorHAnsi"/>
          <w:iCs/>
          <w:color w:val="002060"/>
          <w:sz w:val="24"/>
          <w:szCs w:val="24"/>
        </w:rPr>
        <w:t>:</w:t>
      </w:r>
    </w:p>
    <w:p w14:paraId="10972CE6" w14:textId="77777777" w:rsidR="00225C84" w:rsidRDefault="00225C84" w:rsidP="00B75F06">
      <w:pPr>
        <w:spacing w:before="60" w:after="0" w:line="240" w:lineRule="auto"/>
        <w:ind w:right="120"/>
        <w:jc w:val="both"/>
        <w:rPr>
          <w:rFonts w:cstheme="minorHAnsi"/>
          <w:iCs/>
          <w:color w:val="002060"/>
          <w:sz w:val="24"/>
          <w:szCs w:val="24"/>
        </w:rPr>
      </w:pPr>
    </w:p>
    <w:p w14:paraId="68610520" w14:textId="49BF2B1F" w:rsidR="00225C84" w:rsidRDefault="00225C84" w:rsidP="00225C84">
      <w:pPr>
        <w:spacing w:before="60" w:after="0" w:line="240" w:lineRule="auto"/>
        <w:ind w:right="120" w:firstLine="708"/>
        <w:jc w:val="both"/>
        <w:rPr>
          <w:rFonts w:cstheme="minorHAnsi"/>
          <w:iCs/>
          <w:color w:val="002060"/>
          <w:sz w:val="24"/>
          <w:szCs w:val="24"/>
        </w:rPr>
      </w:pPr>
      <w:r>
        <w:rPr>
          <w:rFonts w:cstheme="minorHAnsi"/>
          <w:iCs/>
          <w:color w:val="002060"/>
          <w:sz w:val="24"/>
          <w:szCs w:val="24"/>
        </w:rPr>
        <w:t xml:space="preserve">În cadrul acestei acțiuni, nu este necesară dovedirea </w:t>
      </w:r>
      <w:r w:rsidR="00CD457A">
        <w:rPr>
          <w:rFonts w:cstheme="minorHAnsi"/>
          <w:iCs/>
          <w:color w:val="002060"/>
          <w:sz w:val="24"/>
          <w:szCs w:val="24"/>
        </w:rPr>
        <w:t xml:space="preserve">niciunui </w:t>
      </w:r>
      <w:r>
        <w:rPr>
          <w:rFonts w:cstheme="minorHAnsi"/>
          <w:iCs/>
          <w:color w:val="002060"/>
          <w:sz w:val="24"/>
          <w:szCs w:val="24"/>
        </w:rPr>
        <w:t xml:space="preserve">drept de </w:t>
      </w:r>
      <w:r w:rsidRPr="00225C84">
        <w:rPr>
          <w:rFonts w:cstheme="minorHAnsi"/>
          <w:iCs/>
          <w:color w:val="002060"/>
          <w:sz w:val="24"/>
          <w:szCs w:val="24"/>
        </w:rPr>
        <w:t>proprietate publică/ privată/ administrare</w:t>
      </w:r>
      <w:r w:rsidR="00220FFF">
        <w:rPr>
          <w:rFonts w:cstheme="minorHAnsi"/>
          <w:iCs/>
          <w:color w:val="002060"/>
          <w:sz w:val="24"/>
          <w:szCs w:val="24"/>
        </w:rPr>
        <w:t>.</w:t>
      </w:r>
    </w:p>
    <w:p w14:paraId="0A8E6CD4" w14:textId="77777777" w:rsidR="00F1018B" w:rsidRPr="00BF35A6" w:rsidRDefault="00F1018B" w:rsidP="00EB218C">
      <w:pPr>
        <w:spacing w:before="60" w:after="0" w:line="240" w:lineRule="auto"/>
        <w:ind w:right="120" w:firstLine="708"/>
        <w:jc w:val="both"/>
        <w:rPr>
          <w:rFonts w:cstheme="minorHAnsi"/>
          <w:iCs/>
          <w:color w:val="002060"/>
          <w:sz w:val="24"/>
          <w:szCs w:val="24"/>
        </w:rPr>
      </w:pPr>
    </w:p>
    <w:p w14:paraId="4EA07F3F" w14:textId="19DF9C68" w:rsidR="00622A7F" w:rsidRPr="00BF35A6" w:rsidRDefault="00FD3DFB" w:rsidP="00FD3DFB">
      <w:pPr>
        <w:spacing w:before="60" w:after="0" w:line="240" w:lineRule="auto"/>
        <w:ind w:right="120"/>
        <w:jc w:val="both"/>
        <w:rPr>
          <w:rFonts w:cstheme="minorHAnsi"/>
          <w:b/>
          <w:bCs/>
          <w:iCs/>
          <w:color w:val="002060"/>
          <w:sz w:val="24"/>
          <w:szCs w:val="24"/>
        </w:rPr>
      </w:pPr>
      <w:r w:rsidRPr="00BF35A6">
        <w:rPr>
          <w:rFonts w:cstheme="minorHAnsi"/>
          <w:b/>
          <w:bCs/>
          <w:iCs/>
          <w:color w:val="002060"/>
          <w:sz w:val="24"/>
          <w:szCs w:val="24"/>
        </w:rPr>
        <w:t>4.</w:t>
      </w:r>
      <w:r w:rsidR="00CD457A">
        <w:rPr>
          <w:rFonts w:cstheme="minorHAnsi"/>
          <w:b/>
          <w:bCs/>
          <w:iCs/>
          <w:color w:val="002060"/>
          <w:sz w:val="24"/>
          <w:szCs w:val="24"/>
        </w:rPr>
        <w:t xml:space="preserve"> </w:t>
      </w:r>
      <w:r w:rsidR="00622A7F" w:rsidRPr="00BF35A6">
        <w:rPr>
          <w:rFonts w:cstheme="minorHAnsi"/>
          <w:b/>
          <w:bCs/>
          <w:iCs/>
          <w:color w:val="002060"/>
          <w:sz w:val="24"/>
          <w:szCs w:val="24"/>
        </w:rPr>
        <w:t>Prin actele care dovedesc dreptul de proprietate publică/privată sau dreptul de  administrare, după caz, solicitantul/ partenerul va trebui să dovedească că poate să asigure caracterul durabil al investiției în conformitate cu art. 65 din Regulamentul (UE) de stabilire a dispozițiilor comune nr. 2021/1060.</w:t>
      </w:r>
    </w:p>
    <w:p w14:paraId="7E3E6495" w14:textId="77777777" w:rsidR="00622A7F" w:rsidRPr="00BF35A6" w:rsidRDefault="00622A7F" w:rsidP="00FD3DFB">
      <w:pPr>
        <w:spacing w:before="60" w:after="0" w:line="240" w:lineRule="auto"/>
        <w:ind w:right="120"/>
        <w:jc w:val="both"/>
        <w:rPr>
          <w:rFonts w:cstheme="minorHAnsi"/>
          <w:iCs/>
          <w:color w:val="002060"/>
          <w:sz w:val="24"/>
          <w:szCs w:val="24"/>
        </w:rPr>
      </w:pPr>
      <w:r w:rsidRPr="00BF35A6">
        <w:rPr>
          <w:rFonts w:cstheme="minorHAnsi"/>
          <w:iCs/>
          <w:color w:val="002060"/>
          <w:sz w:val="24"/>
          <w:szCs w:val="24"/>
        </w:rPr>
        <w:t xml:space="preserve">În ceea ce privește perioada pentru care este conferit dreptul de proprietate publică/privată sau dreptul de administrare al solicitantului/ partenerului eligibil, aceasta trebuie să fie acoperitoare pentru durata menționată la articolul 65 din Regulamentul UE de stabilire a dispozițiilor comune nr. 2021/1060, în vederea asigurării caracterului durabil al investiției, respectiv o perioadă de cinci ani de la data efectuării plății finale în cadrul contractului de finanțare. Această perioadă se va calcula estimativ, luându-se în considerare perioada derulării procesului de evaluare, selecție și contractare, perioada de implementare a proiectului și respectiv de efectuare a plații finale, la care se adaugă perioada de 5 ani anterior menționată. </w:t>
      </w:r>
    </w:p>
    <w:p w14:paraId="3AA59A05" w14:textId="77777777" w:rsidR="00622A7F" w:rsidRPr="00BF35A6" w:rsidRDefault="00622A7F" w:rsidP="00FD3DFB">
      <w:pPr>
        <w:spacing w:before="60" w:after="0" w:line="240" w:lineRule="auto"/>
        <w:ind w:right="120"/>
        <w:jc w:val="both"/>
        <w:rPr>
          <w:rFonts w:cstheme="minorHAnsi"/>
          <w:iCs/>
          <w:color w:val="002060"/>
          <w:sz w:val="24"/>
          <w:szCs w:val="24"/>
        </w:rPr>
      </w:pPr>
      <w:r w:rsidRPr="00BF35A6">
        <w:rPr>
          <w:rFonts w:cstheme="minorHAnsi"/>
          <w:iCs/>
          <w:color w:val="002060"/>
          <w:sz w:val="24"/>
          <w:szCs w:val="24"/>
        </w:rPr>
        <w:t xml:space="preserve">Pentru investiția propusă, solicitantul trebuie să mențină investiția realizată conform prevederilor de la </w:t>
      </w:r>
      <w:r w:rsidRPr="00BF35A6">
        <w:rPr>
          <w:rFonts w:cstheme="minorHAnsi"/>
          <w:b/>
          <w:bCs/>
          <w:iCs/>
          <w:color w:val="002060"/>
          <w:sz w:val="24"/>
          <w:szCs w:val="24"/>
        </w:rPr>
        <w:t>punctul 3.18. Caracterul durabil al proiectului din prezentul ghid</w:t>
      </w:r>
      <w:r w:rsidRPr="00BF35A6">
        <w:rPr>
          <w:rFonts w:cstheme="minorHAnsi"/>
          <w:iCs/>
          <w:color w:val="002060"/>
          <w:sz w:val="24"/>
          <w:szCs w:val="24"/>
        </w:rPr>
        <w:t xml:space="preserve">. </w:t>
      </w:r>
    </w:p>
    <w:p w14:paraId="7E128F40" w14:textId="77777777" w:rsidR="00622A7F" w:rsidRPr="00BF35A6" w:rsidRDefault="00622A7F" w:rsidP="00622A7F">
      <w:pPr>
        <w:spacing w:before="60" w:after="0" w:line="240" w:lineRule="auto"/>
        <w:ind w:left="360" w:right="120"/>
        <w:jc w:val="both"/>
        <w:rPr>
          <w:rFonts w:cstheme="minorHAnsi"/>
          <w:iCs/>
          <w:color w:val="002060"/>
          <w:sz w:val="24"/>
          <w:szCs w:val="24"/>
        </w:rPr>
      </w:pPr>
      <w:r w:rsidRPr="00BF35A6">
        <w:rPr>
          <w:rFonts w:cstheme="minorHAnsi"/>
          <w:iCs/>
          <w:color w:val="002060"/>
          <w:sz w:val="24"/>
          <w:szCs w:val="24"/>
        </w:rPr>
        <w:t xml:space="preserve">În conformitate cu prevederile art. 65 din Regulamentul UE de stabilire a dispozițiilor comune nr. 2021/1060, rambursarea efectuată pe motivul nerespectării dispozițiilor din acest articol este proporțională cu perioada de neconformitate. Aceste elemente constituie clauze contractuale. </w:t>
      </w:r>
    </w:p>
    <w:p w14:paraId="290E777F" w14:textId="77777777" w:rsidR="00622A7F" w:rsidRPr="00BF35A6" w:rsidRDefault="00622A7F" w:rsidP="00622A7F">
      <w:pPr>
        <w:spacing w:before="60" w:after="0" w:line="240" w:lineRule="auto"/>
        <w:ind w:left="360" w:right="120"/>
        <w:jc w:val="both"/>
        <w:rPr>
          <w:rFonts w:cstheme="minorHAnsi"/>
          <w:iCs/>
          <w:color w:val="002060"/>
          <w:sz w:val="24"/>
          <w:szCs w:val="24"/>
        </w:rPr>
      </w:pPr>
      <w:r w:rsidRPr="00BF35A6">
        <w:rPr>
          <w:rFonts w:cstheme="minorHAnsi"/>
          <w:iCs/>
          <w:color w:val="002060"/>
          <w:sz w:val="24"/>
          <w:szCs w:val="24"/>
        </w:rPr>
        <w:t xml:space="preserve">În vederea asigurării principiului de mai sus, solicitantul va completa </w:t>
      </w:r>
      <w:r w:rsidRPr="00BF35A6">
        <w:rPr>
          <w:rFonts w:cstheme="minorHAnsi"/>
          <w:b/>
          <w:bCs/>
          <w:iCs/>
          <w:color w:val="002060"/>
          <w:sz w:val="24"/>
          <w:szCs w:val="24"/>
        </w:rPr>
        <w:t>Anexa nr. 4: Declarația unică</w:t>
      </w:r>
      <w:r w:rsidRPr="00BF35A6">
        <w:rPr>
          <w:rFonts w:cstheme="minorHAnsi"/>
          <w:iCs/>
          <w:color w:val="002060"/>
          <w:sz w:val="24"/>
          <w:szCs w:val="24"/>
        </w:rPr>
        <w:t xml:space="preserve"> la prezentul Ghid.</w:t>
      </w:r>
    </w:p>
    <w:p w14:paraId="2B0B16AF" w14:textId="06701A1E" w:rsidR="00622A7F" w:rsidRPr="00BF35A6" w:rsidRDefault="00622A7F" w:rsidP="00622A7F">
      <w:pPr>
        <w:spacing w:before="60" w:after="0" w:line="240" w:lineRule="auto"/>
        <w:ind w:left="360" w:right="120"/>
        <w:jc w:val="both"/>
        <w:rPr>
          <w:rFonts w:cstheme="minorHAnsi"/>
          <w:b/>
          <w:bCs/>
          <w:color w:val="002060"/>
          <w:sz w:val="24"/>
          <w:szCs w:val="24"/>
        </w:rPr>
      </w:pPr>
      <w:r w:rsidRPr="00BF35A6">
        <w:rPr>
          <w:rFonts w:cstheme="minorHAnsi"/>
          <w:color w:val="002060"/>
          <w:sz w:val="24"/>
          <w:szCs w:val="24"/>
        </w:rPr>
        <w:t xml:space="preserve">Dacă solicitantul/partenerul va depune mai multe documente pentru dovedirea dreptului de proprietate/administrare va completa și </w:t>
      </w:r>
      <w:r w:rsidRPr="00BF35A6">
        <w:rPr>
          <w:rFonts w:cstheme="minorHAnsi"/>
          <w:b/>
          <w:bCs/>
          <w:color w:val="002060"/>
          <w:sz w:val="24"/>
          <w:szCs w:val="24"/>
        </w:rPr>
        <w:t xml:space="preserve">Anexa nr. </w:t>
      </w:r>
      <w:r w:rsidR="00056D8E">
        <w:rPr>
          <w:rFonts w:cstheme="minorHAnsi"/>
          <w:b/>
          <w:bCs/>
          <w:color w:val="002060"/>
          <w:sz w:val="24"/>
          <w:szCs w:val="24"/>
        </w:rPr>
        <w:t>7</w:t>
      </w:r>
      <w:r w:rsidRPr="00BF35A6">
        <w:rPr>
          <w:rFonts w:cstheme="minorHAnsi"/>
          <w:b/>
          <w:bCs/>
          <w:color w:val="002060"/>
          <w:sz w:val="24"/>
          <w:szCs w:val="24"/>
        </w:rPr>
        <w:t xml:space="preserve">: Tabel centralizator pentru documente ce dovedesc dreptul de proprietate/administrare. </w:t>
      </w:r>
    </w:p>
    <w:p w14:paraId="3857864C" w14:textId="79A7F1E3" w:rsidR="00BB0227" w:rsidRPr="00BF35A6" w:rsidRDefault="00BB0227" w:rsidP="004C500B">
      <w:pPr>
        <w:spacing w:before="60" w:after="0" w:line="240" w:lineRule="auto"/>
        <w:ind w:left="720" w:right="120"/>
        <w:jc w:val="both"/>
        <w:rPr>
          <w:rFonts w:cstheme="minorHAnsi"/>
          <w:iCs/>
          <w:color w:val="002060"/>
          <w:sz w:val="24"/>
          <w:szCs w:val="24"/>
        </w:rPr>
      </w:pPr>
    </w:p>
    <w:p w14:paraId="323E8CAA" w14:textId="0C892E3C" w:rsidR="007D088D" w:rsidRPr="00BF35A6" w:rsidRDefault="007D088D" w:rsidP="004C500B">
      <w:pPr>
        <w:pStyle w:val="ListParagraph"/>
        <w:numPr>
          <w:ilvl w:val="3"/>
          <w:numId w:val="73"/>
        </w:numPr>
        <w:spacing w:before="60" w:after="0" w:line="240" w:lineRule="auto"/>
        <w:contextualSpacing w:val="0"/>
        <w:jc w:val="both"/>
        <w:outlineLvl w:val="3"/>
        <w:rPr>
          <w:rFonts w:cstheme="minorHAnsi"/>
          <w:b/>
          <w:bCs/>
          <w:iCs/>
          <w:color w:val="002060"/>
          <w:sz w:val="24"/>
          <w:szCs w:val="24"/>
        </w:rPr>
      </w:pPr>
      <w:bookmarkStart w:id="218" w:name="_Toc130839710"/>
      <w:r w:rsidRPr="00BF35A6">
        <w:rPr>
          <w:rFonts w:cstheme="minorHAnsi"/>
          <w:b/>
          <w:bCs/>
          <w:iCs/>
          <w:color w:val="002060"/>
          <w:sz w:val="24"/>
          <w:szCs w:val="24"/>
        </w:rPr>
        <w:t>Capacitatea de implementare a proiectului</w:t>
      </w:r>
      <w:bookmarkEnd w:id="218"/>
    </w:p>
    <w:p w14:paraId="24A71466" w14:textId="748489EE" w:rsidR="007D088D" w:rsidRPr="00BF35A6" w:rsidRDefault="007D088D" w:rsidP="004C500B">
      <w:pPr>
        <w:pStyle w:val="ListParagraph"/>
        <w:numPr>
          <w:ilvl w:val="4"/>
          <w:numId w:val="73"/>
        </w:numPr>
        <w:spacing w:before="60" w:after="0" w:line="240" w:lineRule="auto"/>
        <w:contextualSpacing w:val="0"/>
        <w:jc w:val="both"/>
        <w:outlineLvl w:val="4"/>
        <w:rPr>
          <w:rFonts w:cstheme="minorHAnsi"/>
          <w:iCs/>
          <w:color w:val="002060"/>
          <w:sz w:val="24"/>
          <w:szCs w:val="24"/>
        </w:rPr>
      </w:pPr>
      <w:bookmarkStart w:id="219" w:name="_Toc130839711"/>
      <w:r w:rsidRPr="00BF35A6">
        <w:rPr>
          <w:rFonts w:cstheme="minorHAnsi"/>
          <w:b/>
          <w:bCs/>
          <w:iCs/>
          <w:color w:val="002060"/>
          <w:sz w:val="24"/>
          <w:szCs w:val="24"/>
        </w:rPr>
        <w:t>Capacitatea operațională a solicitantului</w:t>
      </w:r>
      <w:bookmarkEnd w:id="219"/>
    </w:p>
    <w:p w14:paraId="2163824D" w14:textId="77777777" w:rsidR="0084538E" w:rsidRPr="00BF35A6" w:rsidRDefault="0084538E" w:rsidP="0084538E">
      <w:pPr>
        <w:spacing w:before="60" w:after="0" w:line="240" w:lineRule="auto"/>
        <w:ind w:right="120"/>
        <w:jc w:val="both"/>
        <w:rPr>
          <w:rFonts w:cstheme="minorHAnsi"/>
          <w:iCs/>
          <w:color w:val="002060"/>
          <w:sz w:val="24"/>
          <w:szCs w:val="24"/>
        </w:rPr>
      </w:pPr>
      <w:r w:rsidRPr="00BF35A6">
        <w:rPr>
          <w:rFonts w:cstheme="minorHAnsi"/>
          <w:iCs/>
          <w:color w:val="002060"/>
          <w:sz w:val="24"/>
          <w:szCs w:val="24"/>
        </w:rPr>
        <w:t>Proiectul poate fi implementat fie de către solicitant, fie în parteneriat.</w:t>
      </w:r>
    </w:p>
    <w:p w14:paraId="018A77D4" w14:textId="77777777" w:rsidR="0084538E" w:rsidRPr="00BF35A6" w:rsidRDefault="0084538E" w:rsidP="0084538E">
      <w:pPr>
        <w:spacing w:before="60" w:after="0" w:line="240" w:lineRule="auto"/>
        <w:ind w:right="120"/>
        <w:jc w:val="both"/>
        <w:rPr>
          <w:rFonts w:cstheme="minorHAnsi"/>
          <w:iCs/>
          <w:color w:val="002060"/>
          <w:sz w:val="24"/>
          <w:szCs w:val="24"/>
        </w:rPr>
      </w:pPr>
      <w:r w:rsidRPr="00BF35A6">
        <w:rPr>
          <w:rFonts w:cstheme="minorHAnsi"/>
          <w:iCs/>
          <w:color w:val="002060"/>
          <w:sz w:val="24"/>
          <w:szCs w:val="24"/>
        </w:rPr>
        <w:t xml:space="preserve">În vederea demonstrării </w:t>
      </w:r>
      <w:r w:rsidRPr="00BF35A6">
        <w:rPr>
          <w:rFonts w:cstheme="minorHAnsi"/>
          <w:b/>
          <w:bCs/>
          <w:iCs/>
          <w:color w:val="002060"/>
          <w:sz w:val="24"/>
          <w:szCs w:val="24"/>
        </w:rPr>
        <w:t>capacității operaționale</w:t>
      </w:r>
      <w:r w:rsidRPr="00BF35A6">
        <w:rPr>
          <w:rFonts w:cstheme="minorHAnsi"/>
          <w:iCs/>
          <w:color w:val="002060"/>
          <w:sz w:val="24"/>
          <w:szCs w:val="24"/>
        </w:rPr>
        <w:t xml:space="preserve">, se recomandă ca </w:t>
      </w:r>
      <w:r w:rsidRPr="00BF35A6">
        <w:rPr>
          <w:rFonts w:cstheme="minorHAnsi"/>
          <w:b/>
          <w:bCs/>
          <w:iCs/>
          <w:color w:val="002060"/>
          <w:sz w:val="24"/>
          <w:szCs w:val="24"/>
          <w:u w:val="single"/>
        </w:rPr>
        <w:t>solicitantul</w:t>
      </w:r>
      <w:r w:rsidRPr="00BF35A6">
        <w:rPr>
          <w:rFonts w:cstheme="minorHAnsi"/>
          <w:iCs/>
          <w:color w:val="002060"/>
          <w:sz w:val="24"/>
          <w:szCs w:val="24"/>
        </w:rPr>
        <w:t xml:space="preserve"> să dețină o structură internă dedicată pentru implementarea proiectului și experți care dețin experiență relevantă pentru implementarea cu succes a acestuia. </w:t>
      </w:r>
    </w:p>
    <w:p w14:paraId="3AD2D503" w14:textId="77777777" w:rsidR="00FD3DFB" w:rsidRPr="00BF35A6" w:rsidRDefault="00FD3DFB" w:rsidP="00FD3DFB">
      <w:pPr>
        <w:spacing w:before="60" w:after="0" w:line="240" w:lineRule="auto"/>
        <w:ind w:right="120"/>
        <w:jc w:val="both"/>
        <w:rPr>
          <w:rFonts w:cstheme="minorHAnsi"/>
          <w:iCs/>
          <w:color w:val="002060"/>
          <w:sz w:val="24"/>
          <w:szCs w:val="24"/>
        </w:rPr>
      </w:pPr>
      <w:bookmarkStart w:id="220" w:name="_Hlk136431369"/>
      <w:bookmarkStart w:id="221" w:name="_Hlk135053577"/>
      <w:r w:rsidRPr="00BF35A6">
        <w:rPr>
          <w:rFonts w:cstheme="minorHAnsi"/>
          <w:b/>
          <w:bCs/>
          <w:iCs/>
          <w:color w:val="002060"/>
          <w:sz w:val="24"/>
          <w:szCs w:val="24"/>
        </w:rPr>
        <w:t>Echipa de proiect  – se recomandă să conțină cel puțin următoarele tipuri de experți:</w:t>
      </w:r>
    </w:p>
    <w:p w14:paraId="4AE94E9F" w14:textId="3BDD7B60" w:rsidR="0084538E" w:rsidRPr="00BF35A6" w:rsidRDefault="0084538E" w:rsidP="0084538E">
      <w:pPr>
        <w:numPr>
          <w:ilvl w:val="0"/>
          <w:numId w:val="9"/>
        </w:numPr>
        <w:spacing w:before="60" w:after="0" w:line="240" w:lineRule="auto"/>
        <w:ind w:right="120"/>
        <w:jc w:val="both"/>
        <w:rPr>
          <w:rFonts w:cstheme="minorHAnsi"/>
          <w:iCs/>
          <w:color w:val="002060"/>
          <w:sz w:val="24"/>
          <w:szCs w:val="24"/>
        </w:rPr>
      </w:pPr>
      <w:r w:rsidRPr="00BF35A6">
        <w:rPr>
          <w:rFonts w:cstheme="minorHAnsi"/>
          <w:iCs/>
          <w:color w:val="002060"/>
          <w:sz w:val="24"/>
          <w:szCs w:val="24"/>
        </w:rPr>
        <w:t>manager de proiect;</w:t>
      </w:r>
    </w:p>
    <w:p w14:paraId="737A0552" w14:textId="77777777" w:rsidR="0084538E" w:rsidRPr="00BF35A6" w:rsidRDefault="0084538E" w:rsidP="0084538E">
      <w:pPr>
        <w:pStyle w:val="ListParagraph"/>
        <w:numPr>
          <w:ilvl w:val="0"/>
          <w:numId w:val="9"/>
        </w:numPr>
        <w:spacing w:before="60" w:after="0" w:line="240" w:lineRule="auto"/>
        <w:contextualSpacing w:val="0"/>
        <w:rPr>
          <w:rFonts w:cstheme="minorHAnsi"/>
          <w:iCs/>
          <w:color w:val="002060"/>
          <w:sz w:val="24"/>
          <w:szCs w:val="24"/>
        </w:rPr>
      </w:pPr>
      <w:bookmarkStart w:id="222" w:name="_Hlk140484146"/>
      <w:r w:rsidRPr="00BF35A6">
        <w:rPr>
          <w:rFonts w:cstheme="minorHAnsi"/>
          <w:iCs/>
          <w:color w:val="002060"/>
          <w:sz w:val="24"/>
          <w:szCs w:val="24"/>
        </w:rPr>
        <w:t xml:space="preserve">experți tehnici (ex. </w:t>
      </w:r>
      <w:r w:rsidRPr="00BF35A6">
        <w:rPr>
          <w:rFonts w:cstheme="minorHAnsi"/>
          <w:i/>
          <w:color w:val="002060"/>
          <w:sz w:val="24"/>
          <w:szCs w:val="24"/>
        </w:rPr>
        <w:t>expert tehnic construcții,</w:t>
      </w:r>
      <w:r w:rsidRPr="00BF35A6">
        <w:rPr>
          <w:rFonts w:cstheme="minorHAnsi"/>
          <w:iCs/>
          <w:color w:val="002060"/>
          <w:sz w:val="24"/>
          <w:szCs w:val="24"/>
        </w:rPr>
        <w:t xml:space="preserve"> etc.):</w:t>
      </w:r>
    </w:p>
    <w:p w14:paraId="2B2B19A5" w14:textId="21D4A15C" w:rsidR="0084538E" w:rsidRPr="00BF35A6" w:rsidRDefault="0084538E" w:rsidP="0084538E">
      <w:pPr>
        <w:pStyle w:val="ListParagraph"/>
        <w:numPr>
          <w:ilvl w:val="0"/>
          <w:numId w:val="24"/>
        </w:numPr>
        <w:tabs>
          <w:tab w:val="left" w:pos="284"/>
        </w:tabs>
        <w:spacing w:before="60" w:after="0" w:line="240" w:lineRule="auto"/>
        <w:contextualSpacing w:val="0"/>
        <w:jc w:val="both"/>
        <w:rPr>
          <w:rFonts w:cstheme="minorHAnsi"/>
          <w:color w:val="002060"/>
          <w:sz w:val="24"/>
          <w:szCs w:val="24"/>
        </w:rPr>
      </w:pPr>
      <w:r w:rsidRPr="00BF35A6">
        <w:rPr>
          <w:rFonts w:cstheme="minorHAnsi"/>
          <w:iCs/>
          <w:color w:val="002060"/>
          <w:sz w:val="24"/>
          <w:szCs w:val="24"/>
        </w:rPr>
        <w:t xml:space="preserve">alte tipuri de experți necesari implementării proiectului (ex. </w:t>
      </w:r>
      <w:r w:rsidRPr="00BF35A6">
        <w:rPr>
          <w:rFonts w:cstheme="minorHAnsi"/>
          <w:i/>
          <w:color w:val="002060"/>
          <w:sz w:val="24"/>
          <w:szCs w:val="24"/>
        </w:rPr>
        <w:t xml:space="preserve">experți de monitorizare; experți în achiziții publice; experți juridici; experți financiari, </w:t>
      </w:r>
      <w:r w:rsidR="00C76393" w:rsidRPr="00BF35A6">
        <w:rPr>
          <w:rFonts w:cstheme="minorHAnsi"/>
          <w:i/>
          <w:color w:val="002060"/>
          <w:sz w:val="24"/>
          <w:szCs w:val="24"/>
        </w:rPr>
        <w:t xml:space="preserve">experți medicali, </w:t>
      </w:r>
      <w:r w:rsidRPr="00BF35A6">
        <w:rPr>
          <w:rFonts w:cstheme="minorHAnsi"/>
          <w:i/>
          <w:color w:val="002060"/>
          <w:sz w:val="24"/>
          <w:szCs w:val="24"/>
        </w:rPr>
        <w:t>etc</w:t>
      </w:r>
      <w:r w:rsidRPr="00BF35A6">
        <w:rPr>
          <w:rFonts w:cstheme="minorHAnsi"/>
          <w:color w:val="002060"/>
          <w:sz w:val="24"/>
          <w:szCs w:val="24"/>
        </w:rPr>
        <w:t>)</w:t>
      </w:r>
      <w:r w:rsidRPr="00BF35A6">
        <w:rPr>
          <w:rFonts w:cstheme="minorHAnsi"/>
          <w:i/>
          <w:color w:val="002060"/>
          <w:sz w:val="24"/>
          <w:szCs w:val="24"/>
        </w:rPr>
        <w:t>.</w:t>
      </w:r>
    </w:p>
    <w:bookmarkEnd w:id="220"/>
    <w:bookmarkEnd w:id="221"/>
    <w:bookmarkEnd w:id="222"/>
    <w:p w14:paraId="2DE81727" w14:textId="77777777" w:rsidR="00C76393" w:rsidRPr="00BF35A6" w:rsidRDefault="00C76393" w:rsidP="0084538E">
      <w:pPr>
        <w:spacing w:before="60" w:after="0" w:line="240" w:lineRule="auto"/>
        <w:ind w:right="120"/>
        <w:jc w:val="both"/>
        <w:rPr>
          <w:rFonts w:cstheme="minorHAnsi"/>
          <w:iCs/>
          <w:color w:val="002060"/>
          <w:sz w:val="24"/>
          <w:szCs w:val="24"/>
        </w:rPr>
      </w:pPr>
      <w:r w:rsidRPr="00BF35A6">
        <w:rPr>
          <w:rFonts w:cstheme="minorHAnsi"/>
          <w:iCs/>
          <w:color w:val="002060"/>
          <w:sz w:val="24"/>
          <w:szCs w:val="24"/>
        </w:rPr>
        <w:t xml:space="preserve">Managerul de proiect și experții se nominalizează încă din faza de depunere a cererii de finanțare, prin completarea secțiunilor relevante din formularul cererii de finanțare și prin încărcarea în sistemul electronic a CV-urilor în format </w:t>
      </w:r>
      <w:proofErr w:type="spellStart"/>
      <w:r w:rsidRPr="00BF35A6">
        <w:rPr>
          <w:rFonts w:cstheme="minorHAnsi"/>
          <w:iCs/>
          <w:color w:val="002060"/>
          <w:sz w:val="24"/>
          <w:szCs w:val="24"/>
        </w:rPr>
        <w:t>Europass</w:t>
      </w:r>
      <w:proofErr w:type="spellEnd"/>
      <w:r w:rsidRPr="00BF35A6">
        <w:rPr>
          <w:rFonts w:cstheme="minorHAnsi"/>
          <w:iCs/>
          <w:color w:val="002060"/>
          <w:sz w:val="24"/>
          <w:szCs w:val="24"/>
        </w:rPr>
        <w:t>, asumate/semnate, atașate la cererea de finanțare (în format .</w:t>
      </w:r>
      <w:proofErr w:type="spellStart"/>
      <w:r w:rsidRPr="00BF35A6">
        <w:rPr>
          <w:rFonts w:cstheme="minorHAnsi"/>
          <w:iCs/>
          <w:color w:val="002060"/>
          <w:sz w:val="24"/>
          <w:szCs w:val="24"/>
        </w:rPr>
        <w:t>pdf</w:t>
      </w:r>
      <w:proofErr w:type="spellEnd"/>
      <w:r w:rsidRPr="00BF35A6">
        <w:rPr>
          <w:rFonts w:cstheme="minorHAnsi"/>
          <w:iCs/>
          <w:color w:val="002060"/>
          <w:sz w:val="24"/>
          <w:szCs w:val="24"/>
        </w:rPr>
        <w:t xml:space="preserve">, semnate olograf/electronic), evaluatorii putând evalua experiența profesională relevantă a experților propuși precum și calificările (studiile) acestora. Pentru dovedirea experienței profesionale a experților, în cadrul CV-urilor se vor menționa proiectele în care au activat, cu indicarea în clar a perioadei de tip de la </w:t>
      </w:r>
      <w:proofErr w:type="spellStart"/>
      <w:r w:rsidRPr="00BF35A6">
        <w:rPr>
          <w:rFonts w:cstheme="minorHAnsi"/>
          <w:iCs/>
          <w:color w:val="002060"/>
          <w:sz w:val="24"/>
          <w:szCs w:val="24"/>
        </w:rPr>
        <w:t>zz</w:t>
      </w:r>
      <w:proofErr w:type="spellEnd"/>
      <w:r w:rsidRPr="00BF35A6">
        <w:rPr>
          <w:rFonts w:cstheme="minorHAnsi"/>
          <w:iCs/>
          <w:color w:val="002060"/>
          <w:sz w:val="24"/>
          <w:szCs w:val="24"/>
        </w:rPr>
        <w:t>/</w:t>
      </w:r>
      <w:proofErr w:type="spellStart"/>
      <w:r w:rsidRPr="00BF35A6">
        <w:rPr>
          <w:rFonts w:cstheme="minorHAnsi"/>
          <w:iCs/>
          <w:color w:val="002060"/>
          <w:sz w:val="24"/>
          <w:szCs w:val="24"/>
        </w:rPr>
        <w:t>ll</w:t>
      </w:r>
      <w:proofErr w:type="spellEnd"/>
      <w:r w:rsidRPr="00BF35A6">
        <w:rPr>
          <w:rFonts w:cstheme="minorHAnsi"/>
          <w:iCs/>
          <w:color w:val="002060"/>
          <w:sz w:val="24"/>
          <w:szCs w:val="24"/>
        </w:rPr>
        <w:t>/</w:t>
      </w:r>
      <w:proofErr w:type="spellStart"/>
      <w:r w:rsidRPr="00BF35A6">
        <w:rPr>
          <w:rFonts w:cstheme="minorHAnsi"/>
          <w:iCs/>
          <w:color w:val="002060"/>
          <w:sz w:val="24"/>
          <w:szCs w:val="24"/>
        </w:rPr>
        <w:t>aaaa</w:t>
      </w:r>
      <w:proofErr w:type="spellEnd"/>
      <w:r w:rsidRPr="00BF35A6">
        <w:rPr>
          <w:rFonts w:cstheme="minorHAnsi"/>
          <w:iCs/>
          <w:color w:val="002060"/>
          <w:sz w:val="24"/>
          <w:szCs w:val="24"/>
        </w:rPr>
        <w:t xml:space="preserve"> până la </w:t>
      </w:r>
      <w:proofErr w:type="spellStart"/>
      <w:r w:rsidRPr="00BF35A6">
        <w:rPr>
          <w:rFonts w:cstheme="minorHAnsi"/>
          <w:iCs/>
          <w:color w:val="002060"/>
          <w:sz w:val="24"/>
          <w:szCs w:val="24"/>
        </w:rPr>
        <w:t>zz</w:t>
      </w:r>
      <w:proofErr w:type="spellEnd"/>
      <w:r w:rsidRPr="00BF35A6">
        <w:rPr>
          <w:rFonts w:cstheme="minorHAnsi"/>
          <w:iCs/>
          <w:color w:val="002060"/>
          <w:sz w:val="24"/>
          <w:szCs w:val="24"/>
        </w:rPr>
        <w:t>/</w:t>
      </w:r>
      <w:proofErr w:type="spellStart"/>
      <w:r w:rsidRPr="00BF35A6">
        <w:rPr>
          <w:rFonts w:cstheme="minorHAnsi"/>
          <w:iCs/>
          <w:color w:val="002060"/>
          <w:sz w:val="24"/>
          <w:szCs w:val="24"/>
        </w:rPr>
        <w:t>ll</w:t>
      </w:r>
      <w:proofErr w:type="spellEnd"/>
      <w:r w:rsidRPr="00BF35A6">
        <w:rPr>
          <w:rFonts w:cstheme="minorHAnsi"/>
          <w:iCs/>
          <w:color w:val="002060"/>
          <w:sz w:val="24"/>
          <w:szCs w:val="24"/>
        </w:rPr>
        <w:t>/</w:t>
      </w:r>
      <w:proofErr w:type="spellStart"/>
      <w:r w:rsidRPr="00BF35A6">
        <w:rPr>
          <w:rFonts w:cstheme="minorHAnsi"/>
          <w:iCs/>
          <w:color w:val="002060"/>
          <w:sz w:val="24"/>
          <w:szCs w:val="24"/>
        </w:rPr>
        <w:t>aaaa</w:t>
      </w:r>
      <w:proofErr w:type="spellEnd"/>
      <w:r w:rsidRPr="00BF35A6">
        <w:rPr>
          <w:rFonts w:cstheme="minorHAnsi"/>
          <w:iCs/>
          <w:color w:val="002060"/>
          <w:sz w:val="24"/>
          <w:szCs w:val="24"/>
        </w:rPr>
        <w:t>.</w:t>
      </w:r>
    </w:p>
    <w:p w14:paraId="3FD5ACCF" w14:textId="77777777" w:rsidR="00C76393" w:rsidRPr="00BF35A6" w:rsidRDefault="00C76393" w:rsidP="0084538E">
      <w:pPr>
        <w:spacing w:before="60" w:after="0" w:line="240" w:lineRule="auto"/>
        <w:ind w:right="120"/>
        <w:jc w:val="both"/>
        <w:rPr>
          <w:rFonts w:cstheme="minorHAnsi"/>
          <w:iCs/>
          <w:color w:val="002060"/>
          <w:sz w:val="24"/>
          <w:szCs w:val="24"/>
        </w:rPr>
      </w:pPr>
    </w:p>
    <w:p w14:paraId="662BB224" w14:textId="3BCCEE10" w:rsidR="0084538E" w:rsidRPr="00EB218C" w:rsidRDefault="0084538E" w:rsidP="0084538E">
      <w:pPr>
        <w:spacing w:before="60" w:after="0" w:line="240" w:lineRule="auto"/>
        <w:ind w:right="120"/>
        <w:jc w:val="both"/>
        <w:rPr>
          <w:rFonts w:cstheme="minorHAnsi"/>
          <w:color w:val="002060"/>
          <w:sz w:val="24"/>
          <w:szCs w:val="24"/>
        </w:rPr>
      </w:pPr>
      <w:r w:rsidRPr="00BF35A6">
        <w:rPr>
          <w:rFonts w:cstheme="minorHAnsi"/>
          <w:iCs/>
          <w:color w:val="002060"/>
          <w:sz w:val="24"/>
          <w:szCs w:val="24"/>
        </w:rPr>
        <w:lastRenderedPageBreak/>
        <w:t xml:space="preserve">În etapa de evaluare și selecție, </w:t>
      </w:r>
      <w:r w:rsidRPr="00BF35A6">
        <w:rPr>
          <w:rFonts w:eastAsia="Times New Roman" w:cstheme="minorHAnsi"/>
          <w:b/>
          <w:bCs/>
          <w:color w:val="002060"/>
          <w:sz w:val="24"/>
          <w:szCs w:val="24"/>
          <w:lang w:eastAsia="ro-RO"/>
        </w:rPr>
        <w:t>capacitatea operațională</w:t>
      </w:r>
      <w:r w:rsidRPr="00BF35A6">
        <w:rPr>
          <w:rFonts w:eastAsia="Times New Roman" w:cstheme="minorHAnsi"/>
          <w:color w:val="002060"/>
          <w:sz w:val="24"/>
          <w:szCs w:val="24"/>
          <w:lang w:eastAsia="ro-RO"/>
        </w:rPr>
        <w:t xml:space="preserve"> a solicitantului va fi evaluată prin raportare la experiența </w:t>
      </w:r>
      <w:r w:rsidRPr="00BF35A6">
        <w:rPr>
          <w:rFonts w:cstheme="minorHAnsi"/>
          <w:color w:val="002060"/>
          <w:sz w:val="24"/>
          <w:szCs w:val="24"/>
        </w:rPr>
        <w:t>echipei de proiect - experți relevanți (</w:t>
      </w:r>
      <w:r w:rsidRPr="00BF35A6">
        <w:rPr>
          <w:rFonts w:cstheme="minorHAnsi"/>
          <w:i/>
          <w:iCs/>
          <w:color w:val="002060"/>
          <w:sz w:val="24"/>
          <w:szCs w:val="24"/>
        </w:rPr>
        <w:t xml:space="preserve">manager de proiect, experți tehnici construcții/experți achiziții </w:t>
      </w:r>
      <w:r w:rsidRPr="00EB218C">
        <w:rPr>
          <w:rFonts w:cstheme="minorHAnsi"/>
          <w:i/>
          <w:iCs/>
          <w:color w:val="002060"/>
          <w:sz w:val="24"/>
          <w:szCs w:val="24"/>
        </w:rPr>
        <w:t>publice, expert financiar, etc.</w:t>
      </w:r>
      <w:r w:rsidRPr="00EB218C">
        <w:rPr>
          <w:rFonts w:cstheme="minorHAnsi"/>
          <w:color w:val="002060"/>
          <w:sz w:val="24"/>
          <w:szCs w:val="24"/>
        </w:rPr>
        <w:t xml:space="preserve">) cu experiență relevantă în implementarea de proiecte de tip infrastructură. (vezi </w:t>
      </w:r>
      <w:r w:rsidRPr="00EB218C">
        <w:rPr>
          <w:rFonts w:cstheme="minorHAnsi"/>
          <w:b/>
          <w:bCs/>
          <w:color w:val="002060"/>
          <w:sz w:val="24"/>
          <w:szCs w:val="24"/>
        </w:rPr>
        <w:t>subcriteriul 3.2</w:t>
      </w:r>
      <w:r w:rsidRPr="00EB218C">
        <w:rPr>
          <w:rFonts w:cstheme="minorHAnsi"/>
          <w:color w:val="002060"/>
          <w:sz w:val="24"/>
          <w:szCs w:val="24"/>
        </w:rPr>
        <w:t xml:space="preserve"> din </w:t>
      </w:r>
      <w:r w:rsidRPr="00EB218C">
        <w:rPr>
          <w:rFonts w:cstheme="minorHAnsi"/>
          <w:b/>
          <w:bCs/>
          <w:color w:val="002060"/>
          <w:sz w:val="24"/>
          <w:szCs w:val="24"/>
        </w:rPr>
        <w:t xml:space="preserve">Anexa 1: </w:t>
      </w:r>
      <w:r w:rsidR="00444A44" w:rsidRPr="00EB218C">
        <w:rPr>
          <w:rFonts w:cstheme="minorHAnsi"/>
          <w:b/>
          <w:bCs/>
          <w:iCs/>
          <w:color w:val="002060"/>
          <w:sz w:val="24"/>
          <w:szCs w:val="24"/>
        </w:rPr>
        <w:t>Criterii de evaluare tehnică și financiară</w:t>
      </w:r>
      <w:r w:rsidRPr="00EB218C">
        <w:rPr>
          <w:rFonts w:cstheme="minorHAnsi"/>
          <w:color w:val="002060"/>
          <w:sz w:val="24"/>
          <w:szCs w:val="24"/>
        </w:rPr>
        <w:t>).</w:t>
      </w:r>
    </w:p>
    <w:p w14:paraId="42F5E8DC" w14:textId="77777777" w:rsidR="00583279" w:rsidRPr="00EB218C" w:rsidRDefault="00583279" w:rsidP="004C500B">
      <w:pPr>
        <w:spacing w:before="60" w:after="0" w:line="240" w:lineRule="auto"/>
        <w:ind w:right="120"/>
        <w:jc w:val="both"/>
        <w:rPr>
          <w:rFonts w:cstheme="minorHAnsi"/>
          <w:iCs/>
          <w:color w:val="002060"/>
          <w:sz w:val="24"/>
          <w:szCs w:val="24"/>
        </w:rPr>
      </w:pPr>
    </w:p>
    <w:p w14:paraId="5C9F82E5" w14:textId="5BF86A7A" w:rsidR="00306498" w:rsidRPr="00EB218C" w:rsidRDefault="00306498" w:rsidP="004C500B">
      <w:pPr>
        <w:pStyle w:val="ListParagraph"/>
        <w:numPr>
          <w:ilvl w:val="4"/>
          <w:numId w:val="73"/>
        </w:numPr>
        <w:spacing w:before="60" w:after="0" w:line="240" w:lineRule="auto"/>
        <w:contextualSpacing w:val="0"/>
        <w:jc w:val="both"/>
        <w:outlineLvl w:val="4"/>
        <w:rPr>
          <w:rFonts w:cstheme="minorHAnsi"/>
          <w:b/>
          <w:bCs/>
          <w:color w:val="002060"/>
          <w:sz w:val="24"/>
          <w:szCs w:val="24"/>
        </w:rPr>
      </w:pPr>
      <w:bookmarkStart w:id="223" w:name="_Toc135034603"/>
      <w:bookmarkStart w:id="224" w:name="_Toc135034744"/>
      <w:bookmarkStart w:id="225" w:name="_Toc135061186"/>
      <w:bookmarkStart w:id="226" w:name="_Toc135061338"/>
      <w:bookmarkStart w:id="227" w:name="_Toc135034604"/>
      <w:bookmarkStart w:id="228" w:name="_Toc135034745"/>
      <w:bookmarkStart w:id="229" w:name="_Toc135061187"/>
      <w:bookmarkStart w:id="230" w:name="_Toc135061339"/>
      <w:bookmarkStart w:id="231" w:name="_Toc135034605"/>
      <w:bookmarkStart w:id="232" w:name="_Toc135034746"/>
      <w:bookmarkStart w:id="233" w:name="_Toc135061188"/>
      <w:bookmarkStart w:id="234" w:name="_Toc135061340"/>
      <w:bookmarkEnd w:id="223"/>
      <w:bookmarkEnd w:id="224"/>
      <w:bookmarkEnd w:id="225"/>
      <w:bookmarkEnd w:id="226"/>
      <w:bookmarkEnd w:id="227"/>
      <w:bookmarkEnd w:id="228"/>
      <w:bookmarkEnd w:id="229"/>
      <w:bookmarkEnd w:id="230"/>
      <w:bookmarkEnd w:id="231"/>
      <w:bookmarkEnd w:id="232"/>
      <w:bookmarkEnd w:id="233"/>
      <w:bookmarkEnd w:id="234"/>
      <w:r w:rsidRPr="00EB218C">
        <w:rPr>
          <w:rFonts w:cstheme="minorHAnsi"/>
          <w:b/>
          <w:bCs/>
          <w:iCs/>
          <w:color w:val="002060"/>
          <w:sz w:val="24"/>
          <w:szCs w:val="24"/>
        </w:rPr>
        <w:t>Capacitatea financiară a solicitantului/ partenerilor</w:t>
      </w:r>
    </w:p>
    <w:p w14:paraId="606C8EC3" w14:textId="77777777" w:rsidR="00DD357C" w:rsidRPr="00EB218C" w:rsidRDefault="00DD357C" w:rsidP="00DD357C">
      <w:pPr>
        <w:spacing w:before="60" w:after="0" w:line="240" w:lineRule="auto"/>
        <w:jc w:val="both"/>
        <w:rPr>
          <w:rFonts w:cstheme="minorHAnsi"/>
          <w:color w:val="002060"/>
          <w:sz w:val="24"/>
          <w:szCs w:val="24"/>
        </w:rPr>
      </w:pPr>
      <w:r w:rsidRPr="00EB218C">
        <w:rPr>
          <w:rFonts w:cstheme="minorHAnsi"/>
          <w:color w:val="002060"/>
          <w:sz w:val="24"/>
          <w:szCs w:val="24"/>
        </w:rPr>
        <w:t>Solicitantul /acesta împreună cu partenerii are/ au capacitatea financiară de a asigura:</w:t>
      </w:r>
    </w:p>
    <w:p w14:paraId="780738A0" w14:textId="77777777" w:rsidR="00953A4F" w:rsidRPr="00EB218C" w:rsidRDefault="00DD357C" w:rsidP="00953A4F">
      <w:pPr>
        <w:pStyle w:val="ListParagraph"/>
        <w:numPr>
          <w:ilvl w:val="0"/>
          <w:numId w:val="11"/>
        </w:numPr>
        <w:spacing w:before="60" w:after="0" w:line="240" w:lineRule="auto"/>
        <w:ind w:right="120"/>
        <w:contextualSpacing w:val="0"/>
        <w:jc w:val="both"/>
        <w:rPr>
          <w:rFonts w:cstheme="minorHAnsi"/>
          <w:color w:val="002060"/>
          <w:sz w:val="24"/>
          <w:szCs w:val="24"/>
        </w:rPr>
      </w:pPr>
      <w:r w:rsidRPr="00EB218C">
        <w:rPr>
          <w:rFonts w:cstheme="minorHAnsi"/>
          <w:color w:val="002060"/>
          <w:sz w:val="24"/>
          <w:szCs w:val="24"/>
        </w:rPr>
        <w:t xml:space="preserve">contribuția proprie la valoarea eligibilă a proiectului </w:t>
      </w:r>
      <w:r w:rsidR="00953A4F" w:rsidRPr="00EB218C">
        <w:rPr>
          <w:rFonts w:cstheme="minorHAnsi"/>
          <w:color w:val="002060"/>
          <w:sz w:val="24"/>
          <w:szCs w:val="24"/>
        </w:rPr>
        <w:t>(conform prevederilor de la capitolul 3.4);</w:t>
      </w:r>
    </w:p>
    <w:p w14:paraId="053840DC" w14:textId="48143FE5" w:rsidR="00DD357C" w:rsidRPr="00EB218C" w:rsidRDefault="00DD357C" w:rsidP="006756FF">
      <w:pPr>
        <w:pStyle w:val="ListParagraph"/>
        <w:numPr>
          <w:ilvl w:val="0"/>
          <w:numId w:val="11"/>
        </w:numPr>
        <w:spacing w:before="60" w:after="0" w:line="240" w:lineRule="auto"/>
        <w:ind w:right="120"/>
        <w:contextualSpacing w:val="0"/>
        <w:jc w:val="both"/>
        <w:rPr>
          <w:rFonts w:cstheme="minorHAnsi"/>
          <w:color w:val="002060"/>
          <w:sz w:val="24"/>
          <w:szCs w:val="24"/>
        </w:rPr>
      </w:pPr>
      <w:r w:rsidRPr="00EB218C">
        <w:rPr>
          <w:rFonts w:cstheme="minorHAnsi"/>
          <w:color w:val="002060"/>
          <w:sz w:val="24"/>
          <w:szCs w:val="24"/>
        </w:rPr>
        <w:t>finanțarea cheltuielilor neeligibile ale proiectului, unde este cazul;</w:t>
      </w:r>
    </w:p>
    <w:p w14:paraId="5A1CEB52" w14:textId="77777777" w:rsidR="00DD357C" w:rsidRPr="00EB218C" w:rsidRDefault="00DD357C" w:rsidP="00DD357C">
      <w:pPr>
        <w:pStyle w:val="ListParagraph"/>
        <w:numPr>
          <w:ilvl w:val="0"/>
          <w:numId w:val="11"/>
        </w:numPr>
        <w:spacing w:before="60" w:after="0" w:line="240" w:lineRule="auto"/>
        <w:ind w:right="120"/>
        <w:contextualSpacing w:val="0"/>
        <w:jc w:val="both"/>
        <w:rPr>
          <w:rFonts w:cstheme="minorHAnsi"/>
          <w:color w:val="002060"/>
          <w:sz w:val="24"/>
          <w:szCs w:val="24"/>
        </w:rPr>
      </w:pPr>
      <w:r w:rsidRPr="00EB218C">
        <w:rPr>
          <w:rFonts w:cstheme="minorHAnsi"/>
          <w:color w:val="002060"/>
          <w:sz w:val="24"/>
          <w:szCs w:val="24"/>
        </w:rPr>
        <w:t>resursele financiare necesare implementării optime a proiectului în condițiile rambursării ulterioare a cheltuielilor eligibile;</w:t>
      </w:r>
    </w:p>
    <w:p w14:paraId="227C99DC" w14:textId="77777777" w:rsidR="00DD357C" w:rsidRPr="00EB218C" w:rsidRDefault="00DD357C" w:rsidP="00DD357C">
      <w:pPr>
        <w:pStyle w:val="ListParagraph"/>
        <w:numPr>
          <w:ilvl w:val="0"/>
          <w:numId w:val="11"/>
        </w:numPr>
        <w:spacing w:before="60" w:after="0" w:line="240" w:lineRule="auto"/>
        <w:ind w:right="120"/>
        <w:contextualSpacing w:val="0"/>
        <w:jc w:val="both"/>
        <w:rPr>
          <w:rFonts w:cstheme="minorHAnsi"/>
          <w:color w:val="002060"/>
          <w:sz w:val="24"/>
          <w:szCs w:val="24"/>
        </w:rPr>
      </w:pPr>
      <w:r w:rsidRPr="00EB218C">
        <w:rPr>
          <w:rFonts w:cstheme="minorHAnsi"/>
          <w:color w:val="002060"/>
          <w:sz w:val="24"/>
          <w:szCs w:val="24"/>
        </w:rPr>
        <w:t>resursele financiare necesare asigurării costurilor de funcționare și întreținere a investiției și serviciile asociate necesare, în vederea asigurării sustenabilității financiare a acesteia, pe perioada de durabilitate a contractului de finanțare.</w:t>
      </w:r>
    </w:p>
    <w:p w14:paraId="21274412" w14:textId="77777777" w:rsidR="00DD357C" w:rsidRPr="00BF35A6" w:rsidRDefault="00DD357C" w:rsidP="00DD357C">
      <w:pPr>
        <w:spacing w:before="60" w:after="0" w:line="240" w:lineRule="auto"/>
        <w:ind w:right="120"/>
        <w:jc w:val="both"/>
        <w:rPr>
          <w:rFonts w:cstheme="minorHAnsi"/>
          <w:color w:val="002060"/>
          <w:sz w:val="24"/>
          <w:szCs w:val="24"/>
        </w:rPr>
      </w:pPr>
      <w:r w:rsidRPr="00EB218C">
        <w:rPr>
          <w:rFonts w:cstheme="minorHAnsi"/>
          <w:color w:val="002060"/>
          <w:sz w:val="24"/>
          <w:szCs w:val="24"/>
        </w:rPr>
        <w:t>Solicitantul</w:t>
      </w:r>
      <w:bookmarkStart w:id="235" w:name="_Hlk152573960"/>
      <w:r w:rsidRPr="00EB218C">
        <w:rPr>
          <w:rFonts w:cstheme="minorHAnsi"/>
          <w:color w:val="002060"/>
          <w:sz w:val="24"/>
          <w:szCs w:val="24"/>
        </w:rPr>
        <w:t xml:space="preserve">/partenerul/partenerii </w:t>
      </w:r>
      <w:bookmarkEnd w:id="235"/>
      <w:r w:rsidRPr="00EB218C">
        <w:rPr>
          <w:rFonts w:cstheme="minorHAnsi"/>
          <w:color w:val="002060"/>
          <w:sz w:val="24"/>
          <w:szCs w:val="24"/>
        </w:rPr>
        <w:t xml:space="preserve">se angajează prin </w:t>
      </w:r>
      <w:r w:rsidRPr="00EB218C">
        <w:rPr>
          <w:rFonts w:cstheme="minorHAnsi"/>
          <w:b/>
          <w:bCs/>
          <w:color w:val="002060"/>
          <w:sz w:val="24"/>
          <w:szCs w:val="24"/>
        </w:rPr>
        <w:t>Anexa 4: Declarația unică</w:t>
      </w:r>
      <w:r w:rsidRPr="00EB218C">
        <w:rPr>
          <w:rFonts w:cstheme="minorHAnsi"/>
          <w:color w:val="002060"/>
          <w:sz w:val="24"/>
          <w:szCs w:val="24"/>
        </w:rPr>
        <w:t xml:space="preserve"> să asigure contribuția proprie la valoarea cheltuielilor</w:t>
      </w:r>
      <w:r w:rsidRPr="00BF35A6">
        <w:rPr>
          <w:rFonts w:cstheme="minorHAnsi"/>
          <w:color w:val="002060"/>
          <w:sz w:val="24"/>
          <w:szCs w:val="24"/>
        </w:rPr>
        <w:t xml:space="preserve"> eligibile, precum și acoperirea cheltuielilor neeligibile ale proiectului. În acest sens, solicitantul</w:t>
      </w:r>
      <w:bookmarkStart w:id="236" w:name="_Hlk152573967"/>
      <w:r w:rsidRPr="00BF35A6">
        <w:rPr>
          <w:rFonts w:cstheme="minorHAnsi"/>
          <w:color w:val="002060"/>
          <w:sz w:val="24"/>
          <w:szCs w:val="24"/>
        </w:rPr>
        <w:t xml:space="preserve"> </w:t>
      </w:r>
      <w:bookmarkEnd w:id="236"/>
      <w:r w:rsidRPr="00BF35A6">
        <w:rPr>
          <w:rFonts w:cstheme="minorHAnsi"/>
          <w:color w:val="002060"/>
          <w:sz w:val="24"/>
          <w:szCs w:val="24"/>
        </w:rPr>
        <w:t xml:space="preserve">va transmite, la depunerea cererii de finanțare, </w:t>
      </w:r>
      <w:r w:rsidRPr="00BF35A6">
        <w:rPr>
          <w:rFonts w:cstheme="minorHAnsi"/>
          <w:b/>
          <w:bCs/>
          <w:color w:val="002060"/>
          <w:sz w:val="24"/>
          <w:szCs w:val="24"/>
        </w:rPr>
        <w:t>Anexa 4: Declarația unică.</w:t>
      </w:r>
    </w:p>
    <w:p w14:paraId="36C878A8" w14:textId="77777777" w:rsidR="00BB0227" w:rsidRPr="00BF35A6" w:rsidRDefault="00BB0227" w:rsidP="004C500B">
      <w:pPr>
        <w:spacing w:before="60" w:after="0" w:line="240" w:lineRule="auto"/>
        <w:jc w:val="both"/>
        <w:rPr>
          <w:rFonts w:cstheme="minorHAnsi"/>
          <w:b/>
          <w:bCs/>
          <w:i/>
          <w:color w:val="002060"/>
          <w:sz w:val="24"/>
          <w:szCs w:val="24"/>
        </w:rPr>
      </w:pPr>
    </w:p>
    <w:p w14:paraId="691E248A" w14:textId="4127F43F" w:rsidR="00AB1091" w:rsidRPr="00BF35A6" w:rsidRDefault="00AB1091" w:rsidP="004C500B">
      <w:pPr>
        <w:pStyle w:val="ListParagraph"/>
        <w:numPr>
          <w:ilvl w:val="2"/>
          <w:numId w:val="73"/>
        </w:numPr>
        <w:spacing w:before="60" w:after="0" w:line="240" w:lineRule="auto"/>
        <w:contextualSpacing w:val="0"/>
        <w:jc w:val="both"/>
        <w:outlineLvl w:val="2"/>
        <w:rPr>
          <w:rFonts w:cstheme="minorHAnsi"/>
          <w:b/>
          <w:bCs/>
          <w:iCs/>
          <w:color w:val="002060"/>
          <w:sz w:val="24"/>
          <w:szCs w:val="24"/>
        </w:rPr>
      </w:pPr>
      <w:bookmarkStart w:id="237" w:name="_Toc220665800"/>
      <w:bookmarkStart w:id="238" w:name="_Hlk136433360"/>
      <w:r w:rsidRPr="00BF35A6">
        <w:rPr>
          <w:rFonts w:cstheme="minorHAnsi"/>
          <w:b/>
          <w:bCs/>
          <w:iCs/>
          <w:color w:val="002060"/>
          <w:sz w:val="24"/>
          <w:szCs w:val="24"/>
        </w:rPr>
        <w:t>Categorii de solicitanți eligibili</w:t>
      </w:r>
      <w:bookmarkEnd w:id="237"/>
    </w:p>
    <w:bookmarkEnd w:id="238"/>
    <w:p w14:paraId="427CFA95" w14:textId="77777777" w:rsidR="009E3746" w:rsidRPr="00BF35A6" w:rsidRDefault="009E3746" w:rsidP="009E3746">
      <w:pPr>
        <w:spacing w:before="60" w:after="0" w:line="240" w:lineRule="auto"/>
        <w:jc w:val="both"/>
        <w:rPr>
          <w:rFonts w:cstheme="minorHAnsi"/>
          <w:color w:val="002060"/>
          <w:sz w:val="24"/>
          <w:szCs w:val="24"/>
        </w:rPr>
      </w:pPr>
      <w:r w:rsidRPr="00BF35A6">
        <w:rPr>
          <w:rFonts w:cstheme="minorHAnsi"/>
          <w:color w:val="002060"/>
          <w:sz w:val="24"/>
          <w:szCs w:val="24"/>
        </w:rPr>
        <w:t>Se încadrează în categoria solicitanților eligibili:</w:t>
      </w:r>
    </w:p>
    <w:p w14:paraId="600DD906" w14:textId="77777777" w:rsidR="00C121A2" w:rsidRPr="00BF35A6" w:rsidRDefault="00C121A2" w:rsidP="00C121A2">
      <w:pPr>
        <w:spacing w:before="60" w:after="0" w:line="240" w:lineRule="auto"/>
        <w:jc w:val="both"/>
        <w:rPr>
          <w:rFonts w:cstheme="minorHAnsi"/>
          <w:iCs/>
          <w:color w:val="002060"/>
          <w:sz w:val="24"/>
          <w:szCs w:val="24"/>
        </w:rPr>
      </w:pPr>
      <w:r w:rsidRPr="00BF35A6">
        <w:rPr>
          <w:rFonts w:cstheme="minorHAnsi"/>
          <w:b/>
          <w:bCs/>
          <w:color w:val="002060"/>
          <w:sz w:val="24"/>
          <w:szCs w:val="24"/>
        </w:rPr>
        <w:t>Acțiunea A -</w:t>
      </w:r>
      <w:r w:rsidRPr="00BF35A6">
        <w:rPr>
          <w:rFonts w:cstheme="minorHAnsi"/>
          <w:b/>
          <w:bCs/>
          <w:iCs/>
          <w:color w:val="002060"/>
          <w:sz w:val="24"/>
          <w:szCs w:val="24"/>
        </w:rPr>
        <w:t xml:space="preserve"> dotare a</w:t>
      </w:r>
      <w:r w:rsidRPr="00BF35A6">
        <w:rPr>
          <w:rFonts w:cstheme="minorHAnsi"/>
          <w:iCs/>
          <w:color w:val="002060"/>
          <w:sz w:val="24"/>
          <w:szCs w:val="24"/>
        </w:rPr>
        <w:t xml:space="preserve"> </w:t>
      </w:r>
      <w:r w:rsidRPr="00BF35A6">
        <w:rPr>
          <w:rFonts w:cstheme="minorHAnsi"/>
          <w:b/>
          <w:bCs/>
          <w:iCs/>
          <w:color w:val="002060"/>
          <w:sz w:val="24"/>
          <w:szCs w:val="24"/>
        </w:rPr>
        <w:t>cabinetelor medicale școlare</w:t>
      </w:r>
      <w:r w:rsidRPr="00BF35A6">
        <w:rPr>
          <w:rFonts w:cstheme="minorHAnsi"/>
          <w:iCs/>
          <w:color w:val="002060"/>
          <w:sz w:val="24"/>
          <w:szCs w:val="24"/>
        </w:rPr>
        <w:t xml:space="preserve">, inclusiv a </w:t>
      </w:r>
      <w:r w:rsidRPr="00BF35A6">
        <w:rPr>
          <w:rFonts w:cstheme="minorHAnsi"/>
          <w:b/>
          <w:bCs/>
          <w:iCs/>
          <w:color w:val="002060"/>
          <w:sz w:val="24"/>
          <w:szCs w:val="24"/>
        </w:rPr>
        <w:t>cabinetelor stomatologice</w:t>
      </w:r>
      <w:r w:rsidRPr="00BF35A6">
        <w:rPr>
          <w:rFonts w:cstheme="minorHAnsi"/>
          <w:iCs/>
          <w:color w:val="002060"/>
          <w:sz w:val="24"/>
          <w:szCs w:val="24"/>
        </w:rPr>
        <w:t xml:space="preserve"> organizate în unități de învățământ;</w:t>
      </w:r>
    </w:p>
    <w:p w14:paraId="3B82DABD" w14:textId="77777777" w:rsidR="00C121A2" w:rsidRPr="00BF35A6" w:rsidRDefault="00C121A2" w:rsidP="009E3746">
      <w:pPr>
        <w:spacing w:before="60" w:after="0" w:line="240" w:lineRule="auto"/>
        <w:jc w:val="both"/>
        <w:rPr>
          <w:rFonts w:cstheme="minorHAnsi"/>
          <w:color w:val="002060"/>
          <w:sz w:val="24"/>
          <w:szCs w:val="24"/>
        </w:rPr>
      </w:pPr>
    </w:p>
    <w:p w14:paraId="2BA7EB09" w14:textId="6A845FAD" w:rsidR="006E61E1" w:rsidRPr="00BF35A6" w:rsidRDefault="006E61E1" w:rsidP="00F35240">
      <w:pPr>
        <w:pStyle w:val="ListParagraph"/>
        <w:numPr>
          <w:ilvl w:val="0"/>
          <w:numId w:val="124"/>
        </w:numPr>
        <w:spacing w:after="0"/>
        <w:jc w:val="both"/>
        <w:rPr>
          <w:rFonts w:cstheme="minorHAnsi"/>
          <w:iCs/>
          <w:color w:val="002060"/>
          <w:sz w:val="24"/>
          <w:szCs w:val="24"/>
        </w:rPr>
      </w:pPr>
      <w:bookmarkStart w:id="239" w:name="_Hlk220605333"/>
      <w:bookmarkStart w:id="240" w:name="_Hlk145426414"/>
      <w:r w:rsidRPr="00BF35A6">
        <w:rPr>
          <w:rFonts w:cstheme="minorHAnsi"/>
          <w:iCs/>
          <w:color w:val="002060"/>
          <w:sz w:val="24"/>
          <w:szCs w:val="24"/>
        </w:rPr>
        <w:t xml:space="preserve">Unități </w:t>
      </w:r>
      <w:r w:rsidR="00D068EE" w:rsidRPr="00BF35A6">
        <w:rPr>
          <w:rFonts w:cstheme="minorHAnsi"/>
          <w:iCs/>
          <w:color w:val="002060"/>
          <w:sz w:val="24"/>
          <w:szCs w:val="24"/>
        </w:rPr>
        <w:t>de învățământ</w:t>
      </w:r>
      <w:r w:rsidRPr="00BF35A6">
        <w:rPr>
          <w:rFonts w:cstheme="minorHAnsi"/>
          <w:iCs/>
          <w:color w:val="002060"/>
          <w:sz w:val="24"/>
          <w:szCs w:val="24"/>
        </w:rPr>
        <w:t xml:space="preserve"> publice</w:t>
      </w:r>
      <w:r w:rsidR="00F35240" w:rsidRPr="00EB218C">
        <w:rPr>
          <w:rFonts w:cstheme="minorHAnsi"/>
          <w:iCs/>
          <w:color w:val="002060"/>
          <w:sz w:val="24"/>
          <w:szCs w:val="24"/>
        </w:rPr>
        <w:t>;</w:t>
      </w:r>
    </w:p>
    <w:p w14:paraId="63F07B7A" w14:textId="15A69278" w:rsidR="006E61E1" w:rsidRPr="00BF35A6" w:rsidRDefault="006E61E1" w:rsidP="006E61E1">
      <w:pPr>
        <w:numPr>
          <w:ilvl w:val="0"/>
          <w:numId w:val="124"/>
        </w:numPr>
        <w:spacing w:before="60" w:after="0" w:line="240" w:lineRule="auto"/>
        <w:jc w:val="both"/>
        <w:rPr>
          <w:rFonts w:cstheme="minorHAnsi"/>
          <w:iCs/>
          <w:color w:val="002060"/>
          <w:sz w:val="24"/>
          <w:szCs w:val="24"/>
        </w:rPr>
      </w:pPr>
      <w:bookmarkStart w:id="241" w:name="_Hlk174028726"/>
      <w:r w:rsidRPr="00BF35A6">
        <w:rPr>
          <w:rFonts w:cstheme="minorHAnsi"/>
          <w:iCs/>
          <w:color w:val="002060"/>
          <w:sz w:val="24"/>
          <w:szCs w:val="24"/>
        </w:rPr>
        <w:t xml:space="preserve">Unitățile administrativ-teritoriale, astfel cum sunt definite la art. 5 lit. pp) din Ordonanța de urgență a Guvernului nr. 57/2019 privind Codul administrativ, cu modificările și completările ulterioare; </w:t>
      </w:r>
    </w:p>
    <w:bookmarkEnd w:id="239"/>
    <w:bookmarkEnd w:id="241"/>
    <w:p w14:paraId="24BE0AE9" w14:textId="77777777" w:rsidR="00C121A2" w:rsidRPr="00BF35A6" w:rsidRDefault="00C121A2" w:rsidP="009E3746">
      <w:pPr>
        <w:spacing w:before="60" w:after="0" w:line="240" w:lineRule="auto"/>
        <w:jc w:val="both"/>
        <w:rPr>
          <w:rFonts w:cstheme="minorHAnsi"/>
          <w:iCs/>
          <w:color w:val="002060"/>
          <w:sz w:val="24"/>
          <w:szCs w:val="24"/>
        </w:rPr>
      </w:pPr>
    </w:p>
    <w:p w14:paraId="46EF0D40" w14:textId="45C153F0" w:rsidR="009E3746" w:rsidRPr="00BF35A6" w:rsidRDefault="009E3746" w:rsidP="009E3746">
      <w:pPr>
        <w:spacing w:before="60" w:after="0" w:line="240" w:lineRule="auto"/>
        <w:jc w:val="both"/>
        <w:rPr>
          <w:rFonts w:cstheme="minorHAnsi"/>
          <w:iCs/>
          <w:color w:val="002060"/>
          <w:sz w:val="24"/>
          <w:szCs w:val="24"/>
        </w:rPr>
      </w:pPr>
      <w:r w:rsidRPr="00BF35A6">
        <w:rPr>
          <w:rFonts w:cstheme="minorHAnsi"/>
          <w:iCs/>
          <w:color w:val="002060"/>
          <w:sz w:val="24"/>
          <w:szCs w:val="24"/>
        </w:rPr>
        <w:t>Criteriile de eligibilitate se aplică atât solicitantului, cât și fiecărui partener din cadrul acordului de parteneriat, după cum este indicat în cadrul prezentei secțiuni.</w:t>
      </w:r>
    </w:p>
    <w:bookmarkEnd w:id="240"/>
    <w:p w14:paraId="0E447FC9" w14:textId="77777777" w:rsidR="00C121A2" w:rsidRPr="00BF35A6" w:rsidRDefault="00C121A2" w:rsidP="00C121A2">
      <w:pPr>
        <w:numPr>
          <w:ilvl w:val="1"/>
          <w:numId w:val="152"/>
        </w:numPr>
        <w:spacing w:before="60" w:after="0" w:line="240" w:lineRule="auto"/>
        <w:ind w:right="120"/>
        <w:jc w:val="both"/>
        <w:rPr>
          <w:rFonts w:cstheme="minorHAnsi"/>
          <w:color w:val="002060"/>
          <w:sz w:val="24"/>
          <w:szCs w:val="24"/>
        </w:rPr>
      </w:pPr>
      <w:r w:rsidRPr="00BF35A6">
        <w:rPr>
          <w:rFonts w:cstheme="minorHAnsi"/>
          <w:b/>
          <w:bCs/>
          <w:color w:val="002060"/>
          <w:sz w:val="24"/>
          <w:szCs w:val="24"/>
        </w:rPr>
        <w:t xml:space="preserve">Acțiunea B - </w:t>
      </w:r>
      <w:r w:rsidRPr="00BF35A6">
        <w:rPr>
          <w:rFonts w:cstheme="minorHAnsi"/>
          <w:b/>
          <w:bCs/>
          <w:iCs/>
          <w:color w:val="002060"/>
          <w:sz w:val="24"/>
          <w:szCs w:val="24"/>
        </w:rPr>
        <w:t>dotare cu unități mobile</w:t>
      </w:r>
      <w:r w:rsidRPr="00BF35A6">
        <w:rPr>
          <w:rFonts w:cstheme="minorHAnsi"/>
          <w:iCs/>
          <w:color w:val="002060"/>
          <w:sz w:val="24"/>
          <w:szCs w:val="24"/>
        </w:rPr>
        <w:t>, destinate furnizării de servicii de asistență medicală stomatologică.</w:t>
      </w:r>
    </w:p>
    <w:p w14:paraId="1D213E4C" w14:textId="78F595D0" w:rsidR="00E25C2D" w:rsidRPr="00BF35A6" w:rsidRDefault="00420D35" w:rsidP="00EB218C">
      <w:pPr>
        <w:numPr>
          <w:ilvl w:val="0"/>
          <w:numId w:val="158"/>
        </w:numPr>
        <w:spacing w:before="60" w:after="0" w:line="240" w:lineRule="auto"/>
        <w:jc w:val="both"/>
        <w:rPr>
          <w:rFonts w:cstheme="minorHAnsi"/>
          <w:iCs/>
          <w:color w:val="002060"/>
          <w:sz w:val="24"/>
          <w:szCs w:val="24"/>
        </w:rPr>
      </w:pPr>
      <w:r w:rsidRPr="00BF35A6">
        <w:rPr>
          <w:rFonts w:cstheme="minorHAnsi"/>
          <w:iCs/>
          <w:color w:val="002060"/>
          <w:sz w:val="24"/>
          <w:szCs w:val="24"/>
        </w:rPr>
        <w:t>Unitățile administrativ-teritoriale, astfel cum sunt definite la art. 5 lit. pp) din Ordonanța de urgență a Guvernului nr. 57/2019 privind Codul administrativ, cu modificările și completările ulterioare</w:t>
      </w:r>
    </w:p>
    <w:p w14:paraId="5F4728FC" w14:textId="1427E5A3" w:rsidR="001128C0" w:rsidRPr="00BF35A6" w:rsidRDefault="006D3FD7" w:rsidP="004C500B">
      <w:pPr>
        <w:pStyle w:val="ListParagraph"/>
        <w:numPr>
          <w:ilvl w:val="2"/>
          <w:numId w:val="73"/>
        </w:numPr>
        <w:spacing w:before="60" w:after="0" w:line="240" w:lineRule="auto"/>
        <w:contextualSpacing w:val="0"/>
        <w:jc w:val="both"/>
        <w:outlineLvl w:val="2"/>
        <w:rPr>
          <w:rFonts w:cstheme="minorHAnsi"/>
          <w:b/>
          <w:bCs/>
          <w:iCs/>
          <w:color w:val="002060"/>
          <w:sz w:val="24"/>
          <w:szCs w:val="24"/>
        </w:rPr>
      </w:pPr>
      <w:bookmarkStart w:id="242" w:name="_Toc220665801"/>
      <w:r w:rsidRPr="00BF35A6">
        <w:rPr>
          <w:rFonts w:cstheme="minorHAnsi"/>
          <w:b/>
          <w:bCs/>
          <w:iCs/>
          <w:color w:val="002060"/>
          <w:sz w:val="24"/>
          <w:szCs w:val="24"/>
        </w:rPr>
        <w:t>Categorii de parteneri eligibili</w:t>
      </w:r>
      <w:bookmarkEnd w:id="242"/>
      <w:r w:rsidR="00C9340D" w:rsidRPr="00BF35A6">
        <w:rPr>
          <w:rFonts w:cstheme="minorHAnsi"/>
          <w:b/>
          <w:bCs/>
          <w:iCs/>
          <w:color w:val="002060"/>
          <w:sz w:val="24"/>
          <w:szCs w:val="24"/>
        </w:rPr>
        <w:t xml:space="preserve"> </w:t>
      </w:r>
    </w:p>
    <w:p w14:paraId="421D5805" w14:textId="4C0B01DE" w:rsidR="00201D12" w:rsidRPr="00BF35A6" w:rsidRDefault="00201D12" w:rsidP="00201D12">
      <w:pPr>
        <w:spacing w:before="60" w:after="0" w:line="240" w:lineRule="auto"/>
        <w:jc w:val="both"/>
        <w:rPr>
          <w:rFonts w:cstheme="minorHAnsi"/>
          <w:color w:val="002060"/>
          <w:sz w:val="24"/>
          <w:szCs w:val="24"/>
        </w:rPr>
      </w:pPr>
      <w:bookmarkStart w:id="243" w:name="_Toc160634244"/>
      <w:bookmarkStart w:id="244" w:name="_Toc160634245"/>
      <w:bookmarkStart w:id="245" w:name="_Toc160634246"/>
      <w:bookmarkStart w:id="246" w:name="_Toc160634247"/>
      <w:bookmarkStart w:id="247" w:name="_Toc160634248"/>
      <w:bookmarkStart w:id="248" w:name="_Toc160634249"/>
      <w:bookmarkStart w:id="249" w:name="_Toc160634250"/>
      <w:bookmarkStart w:id="250" w:name="_Toc160634251"/>
      <w:bookmarkStart w:id="251" w:name="_Toc160634252"/>
      <w:bookmarkStart w:id="252" w:name="_Toc160634253"/>
      <w:bookmarkEnd w:id="243"/>
      <w:bookmarkEnd w:id="244"/>
      <w:bookmarkEnd w:id="245"/>
      <w:bookmarkEnd w:id="246"/>
      <w:bookmarkEnd w:id="247"/>
      <w:bookmarkEnd w:id="248"/>
      <w:bookmarkEnd w:id="249"/>
      <w:bookmarkEnd w:id="250"/>
      <w:bookmarkEnd w:id="251"/>
      <w:bookmarkEnd w:id="252"/>
      <w:r w:rsidRPr="00BF35A6">
        <w:rPr>
          <w:rFonts w:cstheme="minorHAnsi"/>
          <w:color w:val="002060"/>
          <w:sz w:val="24"/>
          <w:szCs w:val="24"/>
        </w:rPr>
        <w:t>Se încadrează în categoria partenerilor eligibili</w:t>
      </w:r>
      <w:r w:rsidR="00420D35" w:rsidRPr="00BF35A6">
        <w:rPr>
          <w:rFonts w:cstheme="minorHAnsi"/>
          <w:color w:val="002060"/>
          <w:sz w:val="24"/>
          <w:szCs w:val="24"/>
        </w:rPr>
        <w:t>, pentru ambele tipuri de acțiuni (A și B)</w:t>
      </w:r>
      <w:r w:rsidRPr="00BF35A6">
        <w:rPr>
          <w:rFonts w:cstheme="minorHAnsi"/>
          <w:color w:val="002060"/>
          <w:sz w:val="24"/>
          <w:szCs w:val="24"/>
        </w:rPr>
        <w:t>:</w:t>
      </w:r>
    </w:p>
    <w:p w14:paraId="65EB70F1" w14:textId="77777777" w:rsidR="00D068EE" w:rsidRPr="00BF35A6" w:rsidRDefault="00D068EE" w:rsidP="00D068EE">
      <w:pPr>
        <w:pStyle w:val="ListParagraph"/>
        <w:numPr>
          <w:ilvl w:val="0"/>
          <w:numId w:val="125"/>
        </w:numPr>
        <w:rPr>
          <w:rFonts w:cstheme="minorHAnsi"/>
          <w:iCs/>
          <w:color w:val="002060"/>
          <w:sz w:val="24"/>
          <w:szCs w:val="24"/>
        </w:rPr>
      </w:pPr>
      <w:r w:rsidRPr="00BF35A6">
        <w:rPr>
          <w:rFonts w:cstheme="minorHAnsi"/>
          <w:iCs/>
          <w:color w:val="002060"/>
          <w:sz w:val="24"/>
          <w:szCs w:val="24"/>
        </w:rPr>
        <w:t>Unități de învățământ publice;</w:t>
      </w:r>
    </w:p>
    <w:p w14:paraId="1123BD68" w14:textId="3313E550" w:rsidR="00B76070" w:rsidRPr="00BF35A6" w:rsidRDefault="006E61E1" w:rsidP="00EB218C">
      <w:pPr>
        <w:numPr>
          <w:ilvl w:val="0"/>
          <w:numId w:val="125"/>
        </w:numPr>
        <w:spacing w:before="60" w:after="0" w:line="240" w:lineRule="auto"/>
        <w:jc w:val="both"/>
        <w:rPr>
          <w:rFonts w:cstheme="minorHAnsi"/>
          <w:iCs/>
          <w:color w:val="002060"/>
          <w:sz w:val="24"/>
          <w:szCs w:val="24"/>
        </w:rPr>
      </w:pPr>
      <w:r w:rsidRPr="00BF35A6">
        <w:rPr>
          <w:rFonts w:cstheme="minorHAnsi"/>
          <w:iCs/>
          <w:color w:val="002060"/>
          <w:sz w:val="24"/>
          <w:szCs w:val="24"/>
        </w:rPr>
        <w:t>Unitățile administrativ-teritoriale, astfel cum sunt definite la art. 5 lit. pp) din Ordonanța de urgență a Guvernului nr. 57/2019 privind Codul administrativ, cu modificările și completările ulterioare</w:t>
      </w:r>
    </w:p>
    <w:p w14:paraId="60EAFB3E" w14:textId="0B464264" w:rsidR="00420D35" w:rsidRPr="00BF35A6" w:rsidRDefault="00420D35" w:rsidP="00516547">
      <w:pPr>
        <w:spacing w:after="0" w:line="240" w:lineRule="auto"/>
        <w:jc w:val="both"/>
        <w:rPr>
          <w:rFonts w:cstheme="minorHAnsi"/>
          <w:iCs/>
          <w:color w:val="002060"/>
          <w:sz w:val="24"/>
          <w:szCs w:val="24"/>
        </w:rPr>
      </w:pPr>
    </w:p>
    <w:p w14:paraId="74EBA32E" w14:textId="1CCF8FD4" w:rsidR="00420D35" w:rsidRDefault="00D97F94" w:rsidP="00516547">
      <w:pPr>
        <w:spacing w:after="0" w:line="240" w:lineRule="auto"/>
        <w:jc w:val="both"/>
        <w:rPr>
          <w:rFonts w:cstheme="minorHAnsi"/>
          <w:iCs/>
          <w:color w:val="002060"/>
          <w:sz w:val="24"/>
          <w:szCs w:val="24"/>
        </w:rPr>
      </w:pPr>
      <w:r>
        <w:rPr>
          <w:rFonts w:cstheme="minorHAnsi"/>
          <w:iCs/>
          <w:color w:val="002060"/>
          <w:sz w:val="24"/>
          <w:szCs w:val="24"/>
        </w:rPr>
        <w:t>Sunt permise următoarele variante de parteneriat</w:t>
      </w:r>
      <w:r w:rsidR="00BF35A6" w:rsidRPr="00EB218C">
        <w:rPr>
          <w:rFonts w:cstheme="minorHAnsi"/>
          <w:iCs/>
          <w:color w:val="002060"/>
          <w:sz w:val="24"/>
          <w:szCs w:val="24"/>
        </w:rPr>
        <w:t>:</w:t>
      </w:r>
    </w:p>
    <w:p w14:paraId="14E7B8CD" w14:textId="77777777" w:rsidR="00D97F94" w:rsidRDefault="00D97F94" w:rsidP="00516547">
      <w:pPr>
        <w:spacing w:after="0" w:line="240" w:lineRule="auto"/>
        <w:jc w:val="both"/>
        <w:rPr>
          <w:rFonts w:cstheme="minorHAnsi"/>
          <w:iCs/>
          <w:color w:val="002060"/>
          <w:sz w:val="24"/>
          <w:szCs w:val="24"/>
        </w:rPr>
      </w:pPr>
    </w:p>
    <w:p w14:paraId="68D8010C" w14:textId="50723F7B" w:rsidR="00D97F94" w:rsidRPr="00EB218C" w:rsidRDefault="00D97F94" w:rsidP="00516547">
      <w:pPr>
        <w:spacing w:after="0" w:line="240" w:lineRule="auto"/>
        <w:jc w:val="both"/>
        <w:rPr>
          <w:rFonts w:cstheme="minorHAnsi"/>
          <w:iCs/>
          <w:color w:val="002060"/>
          <w:sz w:val="24"/>
          <w:szCs w:val="24"/>
        </w:rPr>
      </w:pPr>
      <w:r>
        <w:rPr>
          <w:rFonts w:cstheme="minorHAnsi"/>
          <w:iCs/>
          <w:color w:val="002060"/>
          <w:sz w:val="24"/>
          <w:szCs w:val="24"/>
        </w:rPr>
        <w:lastRenderedPageBreak/>
        <w:t xml:space="preserve">Pentru </w:t>
      </w:r>
      <w:r w:rsidRPr="00EB218C">
        <w:rPr>
          <w:rFonts w:cstheme="minorHAnsi"/>
          <w:b/>
          <w:bCs/>
          <w:iCs/>
          <w:color w:val="002060"/>
          <w:sz w:val="24"/>
          <w:szCs w:val="24"/>
        </w:rPr>
        <w:t>Acțiunea A</w:t>
      </w:r>
      <w:r>
        <w:rPr>
          <w:rFonts w:cstheme="minorHAnsi"/>
          <w:iCs/>
          <w:color w:val="002060"/>
          <w:sz w:val="24"/>
          <w:szCs w:val="24"/>
        </w:rPr>
        <w:t xml:space="preserve"> (</w:t>
      </w:r>
      <w:r w:rsidRPr="00EB218C">
        <w:rPr>
          <w:rFonts w:cstheme="minorHAnsi"/>
          <w:b/>
          <w:bCs/>
          <w:iCs/>
          <w:color w:val="002060"/>
          <w:sz w:val="24"/>
          <w:szCs w:val="24"/>
        </w:rPr>
        <w:t>dotare</w:t>
      </w:r>
      <w:r>
        <w:rPr>
          <w:rFonts w:cstheme="minorHAnsi"/>
          <w:iCs/>
          <w:color w:val="002060"/>
          <w:sz w:val="24"/>
          <w:szCs w:val="24"/>
        </w:rPr>
        <w:t xml:space="preserve"> cabinete medicină școlară/stomatologice)</w:t>
      </w:r>
    </w:p>
    <w:p w14:paraId="27BB276F" w14:textId="43286F6B" w:rsidR="00BF35A6" w:rsidRPr="00EB218C" w:rsidRDefault="00BF35A6" w:rsidP="00EB218C">
      <w:pPr>
        <w:pStyle w:val="ListParagraph"/>
        <w:numPr>
          <w:ilvl w:val="0"/>
          <w:numId w:val="154"/>
        </w:numPr>
        <w:spacing w:after="0" w:line="240" w:lineRule="auto"/>
        <w:jc w:val="both"/>
        <w:rPr>
          <w:rFonts w:cstheme="minorHAnsi"/>
          <w:iCs/>
          <w:color w:val="002060"/>
          <w:sz w:val="24"/>
          <w:szCs w:val="24"/>
        </w:rPr>
      </w:pPr>
      <w:r w:rsidRPr="00EB218C">
        <w:rPr>
          <w:rFonts w:cstheme="minorHAnsi"/>
          <w:iCs/>
          <w:color w:val="002060"/>
          <w:sz w:val="24"/>
          <w:szCs w:val="24"/>
        </w:rPr>
        <w:t xml:space="preserve">UAT </w:t>
      </w:r>
      <w:r>
        <w:rPr>
          <w:rFonts w:cstheme="minorHAnsi"/>
          <w:iCs/>
          <w:color w:val="002060"/>
          <w:sz w:val="24"/>
          <w:szCs w:val="24"/>
        </w:rPr>
        <w:t>ș</w:t>
      </w:r>
      <w:r w:rsidRPr="00EB218C">
        <w:rPr>
          <w:rFonts w:cstheme="minorHAnsi"/>
          <w:iCs/>
          <w:color w:val="002060"/>
          <w:sz w:val="24"/>
          <w:szCs w:val="24"/>
        </w:rPr>
        <w:t>i unitate/</w:t>
      </w:r>
      <w:r w:rsidRPr="00BF35A6">
        <w:rPr>
          <w:rFonts w:cstheme="minorHAnsi"/>
          <w:iCs/>
          <w:color w:val="002060"/>
          <w:sz w:val="24"/>
          <w:szCs w:val="24"/>
        </w:rPr>
        <w:t>unități</w:t>
      </w:r>
      <w:r w:rsidRPr="00EB218C">
        <w:rPr>
          <w:rFonts w:cstheme="minorHAnsi"/>
          <w:iCs/>
          <w:color w:val="002060"/>
          <w:sz w:val="24"/>
          <w:szCs w:val="24"/>
        </w:rPr>
        <w:t xml:space="preserve"> de </w:t>
      </w:r>
      <w:r w:rsidRPr="00BF35A6">
        <w:rPr>
          <w:rFonts w:cstheme="minorHAnsi"/>
          <w:iCs/>
          <w:color w:val="002060"/>
          <w:sz w:val="24"/>
          <w:szCs w:val="24"/>
        </w:rPr>
        <w:t>învățământ</w:t>
      </w:r>
      <w:r w:rsidR="006C6A60">
        <w:rPr>
          <w:rFonts w:cstheme="minorHAnsi"/>
          <w:iCs/>
          <w:color w:val="002060"/>
          <w:sz w:val="24"/>
          <w:szCs w:val="24"/>
        </w:rPr>
        <w:t xml:space="preserve"> publice</w:t>
      </w:r>
      <w:r w:rsidR="00D97F94">
        <w:rPr>
          <w:rFonts w:cstheme="minorHAnsi"/>
          <w:iCs/>
          <w:color w:val="002060"/>
          <w:sz w:val="24"/>
          <w:szCs w:val="24"/>
        </w:rPr>
        <w:t>;</w:t>
      </w:r>
    </w:p>
    <w:p w14:paraId="2DE0B2F3" w14:textId="0A859106" w:rsidR="00BF35A6" w:rsidRPr="00EB218C" w:rsidRDefault="00BF35A6" w:rsidP="00EB218C">
      <w:pPr>
        <w:pStyle w:val="ListParagraph"/>
        <w:numPr>
          <w:ilvl w:val="0"/>
          <w:numId w:val="154"/>
        </w:numPr>
        <w:spacing w:after="0" w:line="240" w:lineRule="auto"/>
        <w:jc w:val="both"/>
        <w:rPr>
          <w:rFonts w:cstheme="minorHAnsi"/>
          <w:iCs/>
          <w:color w:val="002060"/>
          <w:sz w:val="24"/>
          <w:szCs w:val="24"/>
        </w:rPr>
      </w:pPr>
      <w:r w:rsidRPr="00EB218C">
        <w:rPr>
          <w:rFonts w:cstheme="minorHAnsi"/>
          <w:iCs/>
          <w:color w:val="002060"/>
          <w:sz w:val="24"/>
          <w:szCs w:val="24"/>
        </w:rPr>
        <w:t xml:space="preserve">UAT </w:t>
      </w:r>
      <w:r>
        <w:rPr>
          <w:rFonts w:cstheme="minorHAnsi"/>
          <w:iCs/>
          <w:color w:val="002060"/>
          <w:sz w:val="24"/>
          <w:szCs w:val="24"/>
        </w:rPr>
        <w:t>ș</w:t>
      </w:r>
      <w:r w:rsidRPr="00EB218C">
        <w:rPr>
          <w:rFonts w:cstheme="minorHAnsi"/>
          <w:iCs/>
          <w:color w:val="002060"/>
          <w:sz w:val="24"/>
          <w:szCs w:val="24"/>
        </w:rPr>
        <w:t>i UAT</w:t>
      </w:r>
      <w:r w:rsidR="00D97F94">
        <w:rPr>
          <w:rFonts w:cstheme="minorHAnsi"/>
          <w:iCs/>
          <w:color w:val="002060"/>
          <w:sz w:val="24"/>
          <w:szCs w:val="24"/>
        </w:rPr>
        <w:t>;</w:t>
      </w:r>
    </w:p>
    <w:p w14:paraId="77375E3A" w14:textId="4D5E6A05" w:rsidR="00BF35A6" w:rsidRPr="00BF35A6" w:rsidRDefault="00D97F94" w:rsidP="00EB218C">
      <w:pPr>
        <w:pStyle w:val="ListParagraph"/>
        <w:numPr>
          <w:ilvl w:val="0"/>
          <w:numId w:val="154"/>
        </w:numPr>
        <w:spacing w:after="0" w:line="240" w:lineRule="auto"/>
        <w:jc w:val="both"/>
        <w:rPr>
          <w:rFonts w:cstheme="minorHAnsi"/>
          <w:iCs/>
          <w:color w:val="002060"/>
          <w:sz w:val="24"/>
          <w:szCs w:val="24"/>
        </w:rPr>
      </w:pPr>
      <w:r w:rsidRPr="00D97F94">
        <w:rPr>
          <w:rFonts w:cstheme="minorHAnsi"/>
          <w:iCs/>
          <w:color w:val="002060"/>
          <w:sz w:val="24"/>
          <w:szCs w:val="24"/>
        </w:rPr>
        <w:t>Unități</w:t>
      </w:r>
      <w:r w:rsidR="00BF35A6" w:rsidRPr="00EB218C">
        <w:rPr>
          <w:rFonts w:cstheme="minorHAnsi"/>
          <w:iCs/>
          <w:color w:val="002060"/>
          <w:sz w:val="24"/>
          <w:szCs w:val="24"/>
        </w:rPr>
        <w:t xml:space="preserve"> de </w:t>
      </w:r>
      <w:r w:rsidRPr="00D97F94">
        <w:rPr>
          <w:rFonts w:cstheme="minorHAnsi"/>
          <w:iCs/>
          <w:color w:val="002060"/>
          <w:sz w:val="24"/>
          <w:szCs w:val="24"/>
        </w:rPr>
        <w:t>învățământ</w:t>
      </w:r>
      <w:r w:rsidR="006C6A60">
        <w:rPr>
          <w:rFonts w:cstheme="minorHAnsi"/>
          <w:iCs/>
          <w:color w:val="002060"/>
          <w:sz w:val="24"/>
          <w:szCs w:val="24"/>
        </w:rPr>
        <w:t xml:space="preserve"> publice</w:t>
      </w:r>
      <w:r>
        <w:rPr>
          <w:rFonts w:cstheme="minorHAnsi"/>
          <w:iCs/>
          <w:color w:val="002060"/>
          <w:sz w:val="24"/>
          <w:szCs w:val="24"/>
        </w:rPr>
        <w:t>.</w:t>
      </w:r>
      <w:r w:rsidR="00BF35A6">
        <w:rPr>
          <w:rFonts w:cstheme="minorHAnsi"/>
          <w:iCs/>
          <w:color w:val="002060"/>
          <w:sz w:val="24"/>
          <w:szCs w:val="24"/>
        </w:rPr>
        <w:t xml:space="preserve"> </w:t>
      </w:r>
    </w:p>
    <w:p w14:paraId="07AACB7F" w14:textId="7F6E6E55" w:rsidR="00D97F94" w:rsidRPr="00EB218C" w:rsidRDefault="00D97F94" w:rsidP="00EB218C">
      <w:pPr>
        <w:spacing w:after="0" w:line="240" w:lineRule="auto"/>
        <w:jc w:val="both"/>
        <w:rPr>
          <w:rFonts w:cstheme="minorHAnsi"/>
          <w:iCs/>
          <w:color w:val="002060"/>
          <w:sz w:val="24"/>
          <w:szCs w:val="24"/>
        </w:rPr>
      </w:pPr>
      <w:r w:rsidRPr="00EB218C">
        <w:rPr>
          <w:rFonts w:cstheme="minorHAnsi"/>
          <w:iCs/>
          <w:color w:val="002060"/>
          <w:sz w:val="24"/>
          <w:szCs w:val="24"/>
        </w:rPr>
        <w:t xml:space="preserve">Pentru </w:t>
      </w:r>
      <w:r w:rsidRPr="00EB218C">
        <w:rPr>
          <w:rFonts w:cstheme="minorHAnsi"/>
          <w:b/>
          <w:bCs/>
          <w:iCs/>
          <w:color w:val="002060"/>
          <w:sz w:val="24"/>
          <w:szCs w:val="24"/>
        </w:rPr>
        <w:t xml:space="preserve">Acțiunea </w:t>
      </w:r>
      <w:r>
        <w:rPr>
          <w:rFonts w:cstheme="minorHAnsi"/>
          <w:b/>
          <w:bCs/>
          <w:iCs/>
          <w:color w:val="002060"/>
          <w:sz w:val="24"/>
          <w:szCs w:val="24"/>
        </w:rPr>
        <w:t>B</w:t>
      </w:r>
      <w:r w:rsidRPr="00EB218C">
        <w:rPr>
          <w:rFonts w:cstheme="minorHAnsi"/>
          <w:iCs/>
          <w:color w:val="002060"/>
          <w:sz w:val="24"/>
          <w:szCs w:val="24"/>
        </w:rPr>
        <w:t xml:space="preserve"> (</w:t>
      </w:r>
      <w:r w:rsidR="002C2DB4">
        <w:rPr>
          <w:rFonts w:cstheme="minorHAnsi"/>
          <w:iCs/>
          <w:color w:val="002060"/>
          <w:sz w:val="24"/>
          <w:szCs w:val="24"/>
        </w:rPr>
        <w:t xml:space="preserve">dotare </w:t>
      </w:r>
      <w:r>
        <w:rPr>
          <w:rFonts w:cstheme="minorHAnsi"/>
          <w:b/>
          <w:bCs/>
          <w:iCs/>
          <w:color w:val="002060"/>
          <w:sz w:val="24"/>
          <w:szCs w:val="24"/>
        </w:rPr>
        <w:t xml:space="preserve">unități mobile </w:t>
      </w:r>
      <w:r w:rsidRPr="00EB218C">
        <w:rPr>
          <w:rFonts w:cstheme="minorHAnsi"/>
          <w:iCs/>
          <w:color w:val="002060"/>
          <w:sz w:val="24"/>
          <w:szCs w:val="24"/>
        </w:rPr>
        <w:t>stomatologi</w:t>
      </w:r>
      <w:r>
        <w:rPr>
          <w:rFonts w:cstheme="minorHAnsi"/>
          <w:iCs/>
          <w:color w:val="002060"/>
          <w:sz w:val="24"/>
          <w:szCs w:val="24"/>
        </w:rPr>
        <w:t>e</w:t>
      </w:r>
      <w:r w:rsidRPr="00EB218C">
        <w:rPr>
          <w:rFonts w:cstheme="minorHAnsi"/>
          <w:iCs/>
          <w:color w:val="002060"/>
          <w:sz w:val="24"/>
          <w:szCs w:val="24"/>
        </w:rPr>
        <w:t>)</w:t>
      </w:r>
    </w:p>
    <w:p w14:paraId="40F0B95B" w14:textId="68E7FB00" w:rsidR="00D97F94" w:rsidRPr="007F43F4" w:rsidRDefault="00D97F94" w:rsidP="00D97F94">
      <w:pPr>
        <w:pStyle w:val="ListParagraph"/>
        <w:numPr>
          <w:ilvl w:val="0"/>
          <w:numId w:val="154"/>
        </w:numPr>
        <w:spacing w:after="0" w:line="240" w:lineRule="auto"/>
        <w:jc w:val="both"/>
        <w:rPr>
          <w:rFonts w:cstheme="minorHAnsi"/>
          <w:iCs/>
          <w:color w:val="002060"/>
          <w:sz w:val="24"/>
          <w:szCs w:val="24"/>
        </w:rPr>
      </w:pPr>
      <w:r w:rsidRPr="007F43F4">
        <w:rPr>
          <w:rFonts w:cstheme="minorHAnsi"/>
          <w:iCs/>
          <w:color w:val="002060"/>
          <w:sz w:val="24"/>
          <w:szCs w:val="24"/>
        </w:rPr>
        <w:t xml:space="preserve">UAT </w:t>
      </w:r>
      <w:r>
        <w:rPr>
          <w:rFonts w:cstheme="minorHAnsi"/>
          <w:iCs/>
          <w:color w:val="002060"/>
          <w:sz w:val="24"/>
          <w:szCs w:val="24"/>
        </w:rPr>
        <w:t>ș</w:t>
      </w:r>
      <w:r w:rsidRPr="007F43F4">
        <w:rPr>
          <w:rFonts w:cstheme="minorHAnsi"/>
          <w:iCs/>
          <w:color w:val="002060"/>
          <w:sz w:val="24"/>
          <w:szCs w:val="24"/>
        </w:rPr>
        <w:t>i unitate/</w:t>
      </w:r>
      <w:r w:rsidRPr="00BF35A6">
        <w:rPr>
          <w:rFonts w:cstheme="minorHAnsi"/>
          <w:iCs/>
          <w:color w:val="002060"/>
          <w:sz w:val="24"/>
          <w:szCs w:val="24"/>
        </w:rPr>
        <w:t>unități</w:t>
      </w:r>
      <w:r w:rsidRPr="007F43F4">
        <w:rPr>
          <w:rFonts w:cstheme="minorHAnsi"/>
          <w:iCs/>
          <w:color w:val="002060"/>
          <w:sz w:val="24"/>
          <w:szCs w:val="24"/>
        </w:rPr>
        <w:t xml:space="preserve"> de </w:t>
      </w:r>
      <w:r w:rsidRPr="00BF35A6">
        <w:rPr>
          <w:rFonts w:cstheme="minorHAnsi"/>
          <w:iCs/>
          <w:color w:val="002060"/>
          <w:sz w:val="24"/>
          <w:szCs w:val="24"/>
        </w:rPr>
        <w:t>învățământ</w:t>
      </w:r>
      <w:r w:rsidR="006C6A60">
        <w:rPr>
          <w:rFonts w:cstheme="minorHAnsi"/>
          <w:iCs/>
          <w:color w:val="002060"/>
          <w:sz w:val="24"/>
          <w:szCs w:val="24"/>
        </w:rPr>
        <w:t xml:space="preserve"> publice</w:t>
      </w:r>
      <w:r>
        <w:rPr>
          <w:rFonts w:cstheme="minorHAnsi"/>
          <w:iCs/>
          <w:color w:val="002060"/>
          <w:sz w:val="24"/>
          <w:szCs w:val="24"/>
          <w:lang w:val="en-US"/>
        </w:rPr>
        <w:t>;</w:t>
      </w:r>
    </w:p>
    <w:p w14:paraId="6E03AE13" w14:textId="11688759" w:rsidR="00D97F94" w:rsidRPr="007F43F4" w:rsidRDefault="00D97F94" w:rsidP="00D97F94">
      <w:pPr>
        <w:pStyle w:val="ListParagraph"/>
        <w:numPr>
          <w:ilvl w:val="0"/>
          <w:numId w:val="154"/>
        </w:numPr>
        <w:spacing w:after="0" w:line="240" w:lineRule="auto"/>
        <w:jc w:val="both"/>
        <w:rPr>
          <w:rFonts w:cstheme="minorHAnsi"/>
          <w:iCs/>
          <w:color w:val="002060"/>
          <w:sz w:val="24"/>
          <w:szCs w:val="24"/>
        </w:rPr>
      </w:pPr>
      <w:r w:rsidRPr="007F43F4">
        <w:rPr>
          <w:rFonts w:cstheme="minorHAnsi"/>
          <w:iCs/>
          <w:color w:val="002060"/>
          <w:sz w:val="24"/>
          <w:szCs w:val="24"/>
        </w:rPr>
        <w:t xml:space="preserve">UAT </w:t>
      </w:r>
      <w:r>
        <w:rPr>
          <w:rFonts w:cstheme="minorHAnsi"/>
          <w:iCs/>
          <w:color w:val="002060"/>
          <w:sz w:val="24"/>
          <w:szCs w:val="24"/>
        </w:rPr>
        <w:t>ș</w:t>
      </w:r>
      <w:r w:rsidRPr="007F43F4">
        <w:rPr>
          <w:rFonts w:cstheme="minorHAnsi"/>
          <w:iCs/>
          <w:color w:val="002060"/>
          <w:sz w:val="24"/>
          <w:szCs w:val="24"/>
        </w:rPr>
        <w:t>i UAT</w:t>
      </w:r>
      <w:r>
        <w:rPr>
          <w:rFonts w:cstheme="minorHAnsi"/>
          <w:iCs/>
          <w:color w:val="002060"/>
          <w:sz w:val="24"/>
          <w:szCs w:val="24"/>
        </w:rPr>
        <w:t>.</w:t>
      </w:r>
    </w:p>
    <w:p w14:paraId="036F2918" w14:textId="77777777" w:rsidR="006C6A60" w:rsidRDefault="006C6A60" w:rsidP="006C6A60">
      <w:pPr>
        <w:spacing w:after="0" w:line="240" w:lineRule="auto"/>
        <w:jc w:val="both"/>
        <w:rPr>
          <w:rFonts w:cstheme="minorHAnsi"/>
          <w:iCs/>
          <w:color w:val="002060"/>
          <w:sz w:val="24"/>
          <w:szCs w:val="24"/>
        </w:rPr>
      </w:pPr>
    </w:p>
    <w:p w14:paraId="5B65FF64" w14:textId="2751AD39" w:rsidR="006C6A60" w:rsidRPr="00EB218C" w:rsidRDefault="006C6A60" w:rsidP="00EB218C">
      <w:pPr>
        <w:spacing w:after="0" w:line="240" w:lineRule="auto"/>
        <w:jc w:val="both"/>
        <w:rPr>
          <w:rFonts w:cstheme="minorHAnsi"/>
          <w:iCs/>
          <w:color w:val="002060"/>
          <w:sz w:val="24"/>
          <w:szCs w:val="24"/>
        </w:rPr>
      </w:pPr>
      <w:r w:rsidRPr="00EB218C">
        <w:rPr>
          <w:rFonts w:cstheme="minorHAnsi"/>
          <w:iCs/>
          <w:color w:val="002060"/>
          <w:sz w:val="24"/>
          <w:szCs w:val="24"/>
        </w:rPr>
        <w:t>Criteriile de eligibilitate se aplică atât solicitantului, cât și fiecărui partener din cadrul acordului de parteneriat, după cum este indicat în cadrul prezentei secțiuni.</w:t>
      </w:r>
    </w:p>
    <w:p w14:paraId="37C3B3AE" w14:textId="77777777" w:rsidR="00B76070" w:rsidRPr="00BF35A6" w:rsidRDefault="00B76070" w:rsidP="00516547">
      <w:pPr>
        <w:spacing w:after="0" w:line="240" w:lineRule="auto"/>
        <w:jc w:val="both"/>
        <w:rPr>
          <w:rFonts w:cstheme="minorHAnsi"/>
          <w:iCs/>
          <w:color w:val="002060"/>
          <w:sz w:val="24"/>
          <w:szCs w:val="24"/>
        </w:rPr>
      </w:pPr>
    </w:p>
    <w:p w14:paraId="62E13D59" w14:textId="77777777" w:rsidR="00241FC5" w:rsidRPr="00BF35A6" w:rsidRDefault="00241FC5" w:rsidP="00241FC5">
      <w:pPr>
        <w:pStyle w:val="ListParagraph"/>
        <w:numPr>
          <w:ilvl w:val="2"/>
          <w:numId w:val="73"/>
        </w:numPr>
        <w:spacing w:before="60" w:after="0" w:line="240" w:lineRule="auto"/>
        <w:contextualSpacing w:val="0"/>
        <w:jc w:val="both"/>
        <w:outlineLvl w:val="2"/>
        <w:rPr>
          <w:rFonts w:cstheme="minorHAnsi"/>
          <w:b/>
          <w:bCs/>
          <w:iCs/>
          <w:color w:val="002060"/>
          <w:sz w:val="24"/>
          <w:szCs w:val="24"/>
        </w:rPr>
      </w:pPr>
      <w:bookmarkStart w:id="253" w:name="_Toc161068788"/>
      <w:bookmarkStart w:id="254" w:name="_Toc161927079"/>
      <w:bookmarkStart w:id="255" w:name="_Toc220665802"/>
      <w:r w:rsidRPr="00BF35A6">
        <w:rPr>
          <w:rFonts w:cstheme="minorHAnsi"/>
          <w:b/>
          <w:bCs/>
          <w:iCs/>
          <w:color w:val="002060"/>
          <w:sz w:val="24"/>
          <w:szCs w:val="24"/>
        </w:rPr>
        <w:t>Reguli și cerințe privind parteneriatul</w:t>
      </w:r>
      <w:bookmarkEnd w:id="253"/>
      <w:bookmarkEnd w:id="254"/>
      <w:bookmarkEnd w:id="255"/>
    </w:p>
    <w:p w14:paraId="75FB6096" w14:textId="77777777" w:rsidR="00241FC5" w:rsidRPr="00BF35A6" w:rsidRDefault="00241FC5" w:rsidP="00241FC5">
      <w:pPr>
        <w:spacing w:before="60" w:after="0" w:line="240" w:lineRule="auto"/>
        <w:ind w:right="120"/>
        <w:jc w:val="both"/>
        <w:rPr>
          <w:rFonts w:cstheme="minorHAnsi"/>
          <w:iCs/>
          <w:color w:val="002060"/>
          <w:sz w:val="24"/>
          <w:szCs w:val="24"/>
        </w:rPr>
      </w:pPr>
      <w:bookmarkStart w:id="256" w:name="_Hlk152575077"/>
      <w:r w:rsidRPr="00BF35A6">
        <w:rPr>
          <w:rFonts w:cstheme="minorHAnsi"/>
          <w:iCs/>
          <w:color w:val="002060"/>
          <w:sz w:val="24"/>
          <w:szCs w:val="24"/>
        </w:rPr>
        <w:t>Proiectul poate fi implementat fie de către un solicitant unic, fie în parteneriat cu entitățile eligibile, așa cum sunt prezentate la pct. 5.1.3.</w:t>
      </w:r>
    </w:p>
    <w:bookmarkEnd w:id="256"/>
    <w:p w14:paraId="47B551DA" w14:textId="77777777" w:rsidR="00241FC5" w:rsidRPr="00BF35A6" w:rsidRDefault="00241FC5" w:rsidP="00241FC5">
      <w:pPr>
        <w:spacing w:before="60" w:after="0" w:line="240" w:lineRule="auto"/>
        <w:jc w:val="both"/>
        <w:rPr>
          <w:rFonts w:cstheme="minorHAnsi"/>
          <w:iCs/>
          <w:color w:val="002060"/>
          <w:sz w:val="24"/>
          <w:szCs w:val="24"/>
        </w:rPr>
      </w:pPr>
      <w:r w:rsidRPr="00BF35A6">
        <w:rPr>
          <w:rFonts w:cstheme="minorHAnsi"/>
          <w:iCs/>
          <w:color w:val="002060"/>
          <w:sz w:val="24"/>
          <w:szCs w:val="24"/>
        </w:rPr>
        <w:t>În cadrul apelului, propunerile de proiecte pot să vizeze implementarea proiectului, fie de către solicitant, fie în parteneriat cu alte entități publice locale.</w:t>
      </w:r>
    </w:p>
    <w:p w14:paraId="1211FFAD" w14:textId="77777777" w:rsidR="00241FC5" w:rsidRPr="00BF35A6" w:rsidRDefault="00241FC5" w:rsidP="00241FC5">
      <w:pPr>
        <w:spacing w:before="60" w:after="0" w:line="240" w:lineRule="auto"/>
        <w:jc w:val="both"/>
        <w:rPr>
          <w:rFonts w:cstheme="minorHAnsi"/>
          <w:iCs/>
          <w:color w:val="002060"/>
          <w:sz w:val="24"/>
          <w:szCs w:val="24"/>
        </w:rPr>
      </w:pPr>
      <w:r w:rsidRPr="00BF35A6">
        <w:rPr>
          <w:rFonts w:cstheme="minorHAnsi"/>
          <w:iCs/>
          <w:color w:val="002060"/>
          <w:sz w:val="24"/>
          <w:szCs w:val="24"/>
        </w:rPr>
        <w:t>Partenerii fac parte din categoriile definite la punctul 5.1.3. de mai sus.</w:t>
      </w:r>
    </w:p>
    <w:p w14:paraId="578A3D67" w14:textId="77777777" w:rsidR="00241FC5" w:rsidRPr="00BF35A6" w:rsidRDefault="00241FC5" w:rsidP="00241FC5">
      <w:pPr>
        <w:spacing w:before="60" w:after="0" w:line="240" w:lineRule="auto"/>
        <w:jc w:val="both"/>
        <w:rPr>
          <w:rFonts w:cstheme="minorHAnsi"/>
          <w:iCs/>
          <w:color w:val="002060"/>
          <w:sz w:val="24"/>
          <w:szCs w:val="24"/>
        </w:rPr>
      </w:pPr>
      <w:r w:rsidRPr="00BF35A6">
        <w:rPr>
          <w:rFonts w:cstheme="minorHAnsi"/>
          <w:iCs/>
          <w:color w:val="002060"/>
          <w:sz w:val="24"/>
          <w:szCs w:val="24"/>
        </w:rPr>
        <w:t>Alegerea partenerilor este în exclusivitate de competența entității solicitante, în calitate de lider al parteneriatului.</w:t>
      </w:r>
    </w:p>
    <w:p w14:paraId="6D62830A" w14:textId="77777777" w:rsidR="00241FC5" w:rsidRPr="00BF35A6" w:rsidRDefault="00241FC5" w:rsidP="00241FC5">
      <w:pPr>
        <w:spacing w:before="60" w:after="0" w:line="240" w:lineRule="auto"/>
        <w:jc w:val="both"/>
        <w:rPr>
          <w:rFonts w:cstheme="minorHAnsi"/>
          <w:iCs/>
          <w:color w:val="002060"/>
          <w:sz w:val="24"/>
          <w:szCs w:val="24"/>
        </w:rPr>
      </w:pPr>
      <w:r w:rsidRPr="00BF35A6">
        <w:rPr>
          <w:rFonts w:cstheme="minorHAnsi"/>
          <w:iCs/>
          <w:color w:val="002060"/>
          <w:sz w:val="24"/>
          <w:szCs w:val="24"/>
        </w:rPr>
        <w:t>Pot fi selectați doar parteneri individuali, nu consorții/asociații de parteneri.</w:t>
      </w:r>
    </w:p>
    <w:p w14:paraId="774A02AD" w14:textId="0F92FD02" w:rsidR="00241FC5" w:rsidRPr="00BF35A6" w:rsidRDefault="00241FC5" w:rsidP="00241FC5">
      <w:pPr>
        <w:spacing w:before="60" w:after="0" w:line="240" w:lineRule="auto"/>
        <w:jc w:val="both"/>
        <w:rPr>
          <w:rFonts w:cstheme="minorHAnsi"/>
          <w:iCs/>
          <w:color w:val="002060"/>
          <w:sz w:val="24"/>
          <w:szCs w:val="24"/>
        </w:rPr>
      </w:pPr>
      <w:r w:rsidRPr="00BF35A6">
        <w:rPr>
          <w:rFonts w:cstheme="minorHAnsi"/>
          <w:iCs/>
          <w:color w:val="002060"/>
          <w:sz w:val="24"/>
          <w:szCs w:val="24"/>
        </w:rPr>
        <w:t xml:space="preserve">Indiferent de numărul partenerilor implicați în implementarea unui proiect, va fi semnat un singur acord de parteneriat între toți partenerii </w:t>
      </w:r>
      <w:bookmarkStart w:id="257" w:name="_Hlk134632964"/>
      <w:r w:rsidRPr="00BF35A6">
        <w:rPr>
          <w:rFonts w:cstheme="minorHAnsi"/>
          <w:iCs/>
          <w:color w:val="002060"/>
          <w:sz w:val="24"/>
          <w:szCs w:val="24"/>
        </w:rPr>
        <w:t>(</w:t>
      </w:r>
      <w:r w:rsidRPr="00BF35A6">
        <w:rPr>
          <w:rFonts w:cstheme="minorHAnsi"/>
          <w:b/>
          <w:bCs/>
          <w:iCs/>
          <w:color w:val="002060"/>
          <w:sz w:val="24"/>
          <w:szCs w:val="24"/>
        </w:rPr>
        <w:t xml:space="preserve">Anexa </w:t>
      </w:r>
      <w:r w:rsidR="00FD3DFB" w:rsidRPr="00BF35A6">
        <w:rPr>
          <w:rFonts w:cstheme="minorHAnsi"/>
          <w:b/>
          <w:bCs/>
          <w:iCs/>
          <w:color w:val="002060"/>
          <w:sz w:val="24"/>
          <w:szCs w:val="24"/>
        </w:rPr>
        <w:t>nr.</w:t>
      </w:r>
      <w:r w:rsidR="00056D8E">
        <w:rPr>
          <w:rFonts w:cstheme="minorHAnsi"/>
          <w:b/>
          <w:bCs/>
          <w:iCs/>
          <w:color w:val="002060"/>
          <w:sz w:val="24"/>
          <w:szCs w:val="24"/>
        </w:rPr>
        <w:t xml:space="preserve"> 5</w:t>
      </w:r>
      <w:r w:rsidRPr="00BF35A6">
        <w:rPr>
          <w:rFonts w:cstheme="minorHAnsi"/>
          <w:b/>
          <w:bCs/>
          <w:iCs/>
          <w:color w:val="002060"/>
          <w:sz w:val="24"/>
          <w:szCs w:val="24"/>
        </w:rPr>
        <w:t>: Acord de parteneriat</w:t>
      </w:r>
      <w:bookmarkEnd w:id="257"/>
      <w:r w:rsidRPr="00BF35A6">
        <w:rPr>
          <w:rFonts w:cstheme="minorHAnsi"/>
          <w:iCs/>
          <w:color w:val="002060"/>
          <w:sz w:val="24"/>
          <w:szCs w:val="24"/>
        </w:rPr>
        <w:t xml:space="preserve">). </w:t>
      </w:r>
    </w:p>
    <w:p w14:paraId="098EF421" w14:textId="77777777" w:rsidR="00241FC5" w:rsidRPr="00BF35A6" w:rsidRDefault="00241FC5" w:rsidP="00241FC5">
      <w:pPr>
        <w:spacing w:before="60" w:after="0" w:line="240" w:lineRule="auto"/>
        <w:jc w:val="both"/>
        <w:rPr>
          <w:rFonts w:cstheme="minorHAnsi"/>
          <w:iCs/>
          <w:color w:val="002060"/>
          <w:sz w:val="24"/>
          <w:szCs w:val="24"/>
        </w:rPr>
      </w:pPr>
      <w:bookmarkStart w:id="258" w:name="_Hlk140484533"/>
      <w:r w:rsidRPr="00BF35A6">
        <w:rPr>
          <w:rFonts w:cstheme="minorHAnsi"/>
          <w:iCs/>
          <w:color w:val="002060"/>
          <w:sz w:val="24"/>
          <w:szCs w:val="24"/>
        </w:rPr>
        <w:t>În Acordul de parteneriat se va detalia rolul fiecărui partener în implementarea proiectului, precum și, dacă este cazul, bugetul alocat pentru implementarea activității/ activităților asumate de fiecare partener.</w:t>
      </w:r>
    </w:p>
    <w:bookmarkEnd w:id="258"/>
    <w:p w14:paraId="0605069A" w14:textId="77777777" w:rsidR="00FD3DFB" w:rsidRPr="00BF35A6" w:rsidRDefault="00FD3DFB" w:rsidP="00FD3DFB">
      <w:pPr>
        <w:spacing w:before="60" w:after="0" w:line="240" w:lineRule="auto"/>
        <w:jc w:val="both"/>
        <w:rPr>
          <w:rFonts w:cstheme="minorHAnsi"/>
          <w:iCs/>
          <w:color w:val="002060"/>
          <w:sz w:val="24"/>
          <w:szCs w:val="24"/>
        </w:rPr>
      </w:pPr>
      <w:r w:rsidRPr="00BF35A6">
        <w:rPr>
          <w:rFonts w:cstheme="minorHAnsi"/>
          <w:iCs/>
          <w:color w:val="002060"/>
          <w:sz w:val="24"/>
          <w:szCs w:val="24"/>
        </w:rPr>
        <w:t>În Acordul de parteneriat se va detalia rolul fiecărui partener în implementarea proiectului, precum și, dacă este cazul, bugetul alocat pentru implementarea activității/ activităților asumate de fiecare partener.</w:t>
      </w:r>
    </w:p>
    <w:p w14:paraId="09DAFD11" w14:textId="77777777" w:rsidR="00FD3DFB" w:rsidRPr="00BF35A6" w:rsidRDefault="00FD3DFB" w:rsidP="00FD3DFB">
      <w:pPr>
        <w:spacing w:before="60" w:after="0" w:line="240" w:lineRule="auto"/>
        <w:jc w:val="both"/>
        <w:rPr>
          <w:rFonts w:cstheme="minorHAnsi"/>
          <w:iCs/>
          <w:color w:val="002060"/>
          <w:sz w:val="24"/>
          <w:szCs w:val="24"/>
        </w:rPr>
      </w:pPr>
      <w:r w:rsidRPr="00BF35A6">
        <w:rPr>
          <w:rFonts w:cstheme="minorHAnsi"/>
          <w:iCs/>
          <w:color w:val="002060"/>
          <w:sz w:val="24"/>
          <w:szCs w:val="24"/>
        </w:rPr>
        <w:t xml:space="preserve">În cazul parteneriatului, dovada contribuției minime proprii se face de către entitatea/ entitățile din parteneriat care asigură această contribuție -  lider </w:t>
      </w:r>
      <w:proofErr w:type="spellStart"/>
      <w:r w:rsidRPr="00BF35A6">
        <w:rPr>
          <w:rFonts w:cstheme="minorHAnsi"/>
          <w:iCs/>
          <w:color w:val="002060"/>
          <w:sz w:val="24"/>
          <w:szCs w:val="24"/>
        </w:rPr>
        <w:t>şi</w:t>
      </w:r>
      <w:proofErr w:type="spellEnd"/>
      <w:r w:rsidRPr="00BF35A6">
        <w:rPr>
          <w:rFonts w:cstheme="minorHAnsi"/>
          <w:iCs/>
          <w:color w:val="002060"/>
          <w:sz w:val="24"/>
          <w:szCs w:val="24"/>
        </w:rPr>
        <w:t>/ sau partener, după caz.</w:t>
      </w:r>
    </w:p>
    <w:p w14:paraId="65A1E93D" w14:textId="77777777" w:rsidR="00516547" w:rsidRPr="00BF35A6" w:rsidRDefault="00516547" w:rsidP="00241FC5">
      <w:pPr>
        <w:spacing w:before="60" w:after="0" w:line="240" w:lineRule="auto"/>
        <w:jc w:val="both"/>
        <w:rPr>
          <w:rFonts w:cstheme="minorHAnsi"/>
          <w:iCs/>
          <w:color w:val="002060"/>
          <w:sz w:val="24"/>
          <w:szCs w:val="24"/>
        </w:rPr>
      </w:pPr>
    </w:p>
    <w:p w14:paraId="442084B6" w14:textId="0F9026E5" w:rsidR="00386F8C" w:rsidRPr="00BF35A6" w:rsidRDefault="00386F8C"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259" w:name="_Toc220665803"/>
      <w:r w:rsidRPr="00BF35A6">
        <w:rPr>
          <w:rFonts w:cstheme="minorHAnsi"/>
          <w:b/>
          <w:bCs/>
          <w:iCs/>
          <w:color w:val="002060"/>
          <w:sz w:val="24"/>
          <w:szCs w:val="24"/>
        </w:rPr>
        <w:t>Eligibilitatea activităților</w:t>
      </w:r>
      <w:bookmarkEnd w:id="259"/>
      <w:r w:rsidRPr="00BF35A6">
        <w:rPr>
          <w:rFonts w:cstheme="minorHAnsi"/>
          <w:b/>
          <w:bCs/>
          <w:iCs/>
          <w:color w:val="002060"/>
          <w:sz w:val="24"/>
          <w:szCs w:val="24"/>
        </w:rPr>
        <w:t xml:space="preserve"> </w:t>
      </w:r>
      <w:r w:rsidRPr="00BF35A6">
        <w:rPr>
          <w:rFonts w:cstheme="minorHAnsi"/>
          <w:b/>
          <w:bCs/>
          <w:iCs/>
          <w:color w:val="002060"/>
          <w:sz w:val="24"/>
          <w:szCs w:val="24"/>
        </w:rPr>
        <w:tab/>
      </w:r>
    </w:p>
    <w:p w14:paraId="23EC82F0" w14:textId="1DCAB362" w:rsidR="00AB1091" w:rsidRPr="00BF35A6" w:rsidRDefault="00AB1091" w:rsidP="004C500B">
      <w:pPr>
        <w:pStyle w:val="ListParagraph"/>
        <w:numPr>
          <w:ilvl w:val="2"/>
          <w:numId w:val="73"/>
        </w:numPr>
        <w:spacing w:before="60" w:after="0" w:line="240" w:lineRule="auto"/>
        <w:contextualSpacing w:val="0"/>
        <w:jc w:val="both"/>
        <w:outlineLvl w:val="2"/>
        <w:rPr>
          <w:rFonts w:cstheme="minorHAnsi"/>
          <w:b/>
          <w:bCs/>
          <w:iCs/>
          <w:color w:val="002060"/>
          <w:sz w:val="24"/>
          <w:szCs w:val="24"/>
        </w:rPr>
      </w:pPr>
      <w:bookmarkStart w:id="260" w:name="_Toc220665804"/>
      <w:r w:rsidRPr="00BF35A6">
        <w:rPr>
          <w:rFonts w:cstheme="minorHAnsi"/>
          <w:b/>
          <w:bCs/>
          <w:iCs/>
          <w:color w:val="002060"/>
          <w:sz w:val="24"/>
          <w:szCs w:val="24"/>
        </w:rPr>
        <w:t xml:space="preserve">Cerințe generale privind </w:t>
      </w:r>
      <w:r w:rsidR="001128C0" w:rsidRPr="00BF35A6">
        <w:rPr>
          <w:rFonts w:cstheme="minorHAnsi"/>
          <w:b/>
          <w:bCs/>
          <w:iCs/>
          <w:color w:val="002060"/>
          <w:sz w:val="24"/>
          <w:szCs w:val="24"/>
        </w:rPr>
        <w:t>eligibilitatea</w:t>
      </w:r>
      <w:r w:rsidRPr="00BF35A6">
        <w:rPr>
          <w:rFonts w:cstheme="minorHAnsi"/>
          <w:b/>
          <w:bCs/>
          <w:iCs/>
          <w:color w:val="002060"/>
          <w:sz w:val="24"/>
          <w:szCs w:val="24"/>
        </w:rPr>
        <w:t xml:space="preserve"> activităților</w:t>
      </w:r>
      <w:bookmarkEnd w:id="260"/>
    </w:p>
    <w:p w14:paraId="0FAC805A" w14:textId="6B5B8806" w:rsidR="007541F8" w:rsidRPr="00BF35A6" w:rsidRDefault="00A26090" w:rsidP="00A26090">
      <w:pPr>
        <w:shd w:val="clear" w:color="auto" w:fill="FFFFFF"/>
        <w:spacing w:before="60" w:after="0" w:line="240" w:lineRule="auto"/>
        <w:jc w:val="both"/>
        <w:rPr>
          <w:rFonts w:cstheme="minorHAnsi"/>
          <w:color w:val="002060"/>
          <w:sz w:val="24"/>
          <w:szCs w:val="24"/>
        </w:rPr>
      </w:pPr>
      <w:bookmarkStart w:id="261" w:name="_Hlk220068070"/>
      <w:bookmarkStart w:id="262" w:name="_Hlk146717390"/>
      <w:r w:rsidRPr="00BF35A6">
        <w:rPr>
          <w:rFonts w:cstheme="minorHAnsi"/>
          <w:iCs/>
          <w:color w:val="002060"/>
          <w:sz w:val="24"/>
          <w:szCs w:val="24"/>
        </w:rPr>
        <w:t xml:space="preserve">Conform Programului Sănătate, </w:t>
      </w:r>
      <w:r w:rsidR="006E61E1" w:rsidRPr="00BF35A6">
        <w:rPr>
          <w:rFonts w:cstheme="minorHAnsi"/>
          <w:iCs/>
          <w:color w:val="002060"/>
          <w:sz w:val="24"/>
          <w:szCs w:val="24"/>
        </w:rPr>
        <w:t xml:space="preserve">sunt eligibile activitățile de </w:t>
      </w:r>
      <w:r w:rsidR="006E61E1" w:rsidRPr="00EB218C">
        <w:rPr>
          <w:rFonts w:cstheme="minorHAnsi"/>
          <w:b/>
          <w:bCs/>
          <w:iCs/>
          <w:color w:val="002060"/>
          <w:sz w:val="24"/>
          <w:szCs w:val="24"/>
        </w:rPr>
        <w:t>dotare</w:t>
      </w:r>
      <w:r w:rsidR="008C2495" w:rsidRPr="00EB218C">
        <w:rPr>
          <w:rFonts w:cstheme="minorHAnsi"/>
          <w:b/>
          <w:bCs/>
          <w:iCs/>
          <w:color w:val="002060"/>
          <w:sz w:val="24"/>
          <w:szCs w:val="24"/>
        </w:rPr>
        <w:t xml:space="preserve"> a cabinetelor de asistență medicală școlară/de sănătate orală,</w:t>
      </w:r>
      <w:r w:rsidR="008C2495" w:rsidRPr="00BF35A6">
        <w:rPr>
          <w:rFonts w:cstheme="minorHAnsi"/>
          <w:iCs/>
          <w:color w:val="002060"/>
          <w:sz w:val="24"/>
          <w:szCs w:val="24"/>
        </w:rPr>
        <w:t xml:space="preserve"> precum și </w:t>
      </w:r>
      <w:r w:rsidR="008C2495" w:rsidRPr="00EB218C">
        <w:rPr>
          <w:rFonts w:cstheme="minorHAnsi"/>
          <w:b/>
          <w:bCs/>
          <w:iCs/>
          <w:color w:val="002060"/>
          <w:sz w:val="24"/>
          <w:szCs w:val="24"/>
        </w:rPr>
        <w:t>dotarea cu</w:t>
      </w:r>
      <w:r w:rsidR="00FE664D" w:rsidRPr="00EB218C">
        <w:rPr>
          <w:rFonts w:cstheme="minorHAnsi"/>
          <w:b/>
          <w:bCs/>
          <w:iCs/>
          <w:color w:val="002060"/>
          <w:sz w:val="24"/>
          <w:szCs w:val="24"/>
        </w:rPr>
        <w:t xml:space="preserve"> unități mobile</w:t>
      </w:r>
      <w:r w:rsidR="00FE664D" w:rsidRPr="00BF35A6">
        <w:rPr>
          <w:rFonts w:cstheme="minorHAnsi"/>
          <w:iCs/>
          <w:color w:val="002060"/>
          <w:sz w:val="24"/>
          <w:szCs w:val="24"/>
        </w:rPr>
        <w:t xml:space="preserve"> </w:t>
      </w:r>
      <w:r w:rsidR="008C2495" w:rsidRPr="00BF35A6">
        <w:rPr>
          <w:rFonts w:cstheme="minorHAnsi"/>
          <w:iCs/>
          <w:color w:val="002060"/>
          <w:sz w:val="24"/>
          <w:szCs w:val="24"/>
        </w:rPr>
        <w:t>destinate furnizării de servicii de sănătate orală,</w:t>
      </w:r>
      <w:r w:rsidRPr="00BF35A6">
        <w:rPr>
          <w:rFonts w:cstheme="minorHAnsi"/>
          <w:color w:val="002060"/>
          <w:sz w:val="24"/>
          <w:szCs w:val="24"/>
        </w:rPr>
        <w:t xml:space="preserve"> </w:t>
      </w:r>
      <w:r w:rsidR="00553C96" w:rsidRPr="00BF35A6">
        <w:rPr>
          <w:rFonts w:cstheme="minorHAnsi"/>
          <w:iCs/>
          <w:color w:val="002060"/>
          <w:sz w:val="24"/>
          <w:szCs w:val="24"/>
        </w:rPr>
        <w:t xml:space="preserve">conform mențiunilor de la secțiunea </w:t>
      </w:r>
      <w:r w:rsidR="00905A0F" w:rsidRPr="00BF35A6">
        <w:rPr>
          <w:rFonts w:cstheme="minorHAnsi"/>
          <w:iCs/>
          <w:color w:val="002060"/>
          <w:sz w:val="24"/>
          <w:szCs w:val="24"/>
        </w:rPr>
        <w:t xml:space="preserve">3.7. </w:t>
      </w:r>
      <w:r w:rsidR="00905A0F" w:rsidRPr="00BF35A6">
        <w:rPr>
          <w:rFonts w:cstheme="minorHAnsi"/>
          <w:b/>
          <w:bCs/>
          <w:iCs/>
          <w:color w:val="002060"/>
          <w:sz w:val="24"/>
          <w:szCs w:val="24"/>
        </w:rPr>
        <w:t xml:space="preserve">Grup țintă vizat de apelul de </w:t>
      </w:r>
      <w:r w:rsidR="00F824D5" w:rsidRPr="00BF35A6">
        <w:rPr>
          <w:rFonts w:cstheme="minorHAnsi"/>
          <w:b/>
          <w:bCs/>
          <w:iCs/>
          <w:color w:val="002060"/>
          <w:sz w:val="24"/>
          <w:szCs w:val="24"/>
        </w:rPr>
        <w:t>proiecte</w:t>
      </w:r>
      <w:bookmarkEnd w:id="261"/>
      <w:r w:rsidR="00553C96" w:rsidRPr="00BF35A6">
        <w:rPr>
          <w:rFonts w:cstheme="minorHAnsi"/>
          <w:iCs/>
          <w:color w:val="002060"/>
          <w:sz w:val="24"/>
          <w:szCs w:val="24"/>
        </w:rPr>
        <w:t>.</w:t>
      </w:r>
    </w:p>
    <w:bookmarkEnd w:id="262"/>
    <w:p w14:paraId="181E82A6" w14:textId="436B2938" w:rsidR="002236FF" w:rsidRPr="00BF35A6" w:rsidRDefault="002236FF" w:rsidP="004C500B">
      <w:pPr>
        <w:spacing w:before="60" w:after="0" w:line="240" w:lineRule="auto"/>
        <w:jc w:val="both"/>
        <w:rPr>
          <w:rFonts w:cstheme="minorHAnsi"/>
          <w:color w:val="002060"/>
          <w:sz w:val="24"/>
          <w:szCs w:val="24"/>
        </w:rPr>
      </w:pPr>
    </w:p>
    <w:p w14:paraId="4DB453A9" w14:textId="013026C3" w:rsidR="0061751F" w:rsidRPr="00BF35A6" w:rsidRDefault="0061751F" w:rsidP="004C500B">
      <w:pPr>
        <w:pStyle w:val="ListParagraph"/>
        <w:numPr>
          <w:ilvl w:val="2"/>
          <w:numId w:val="73"/>
        </w:numPr>
        <w:spacing w:before="60" w:after="0" w:line="240" w:lineRule="auto"/>
        <w:contextualSpacing w:val="0"/>
        <w:jc w:val="both"/>
        <w:outlineLvl w:val="2"/>
        <w:rPr>
          <w:rFonts w:cstheme="minorHAnsi"/>
          <w:b/>
          <w:bCs/>
          <w:iCs/>
          <w:color w:val="002060"/>
          <w:sz w:val="24"/>
          <w:szCs w:val="24"/>
        </w:rPr>
      </w:pPr>
      <w:bookmarkStart w:id="263" w:name="_Toc134716010"/>
      <w:bookmarkStart w:id="264" w:name="_Toc134716158"/>
      <w:bookmarkStart w:id="265" w:name="_Toc134716335"/>
      <w:bookmarkStart w:id="266" w:name="_Toc134716484"/>
      <w:bookmarkStart w:id="267" w:name="_Toc134716634"/>
      <w:bookmarkStart w:id="268" w:name="_Toc134716774"/>
      <w:bookmarkStart w:id="269" w:name="_Toc134716913"/>
      <w:bookmarkStart w:id="270" w:name="_Toc134717051"/>
      <w:bookmarkStart w:id="271" w:name="_Toc134717189"/>
      <w:bookmarkStart w:id="272" w:name="_Toc134717325"/>
      <w:bookmarkStart w:id="273" w:name="_Toc134717458"/>
      <w:bookmarkStart w:id="274" w:name="_Toc134717931"/>
      <w:bookmarkStart w:id="275" w:name="_Toc220665805"/>
      <w:bookmarkEnd w:id="263"/>
      <w:bookmarkEnd w:id="264"/>
      <w:bookmarkEnd w:id="265"/>
      <w:bookmarkEnd w:id="266"/>
      <w:bookmarkEnd w:id="267"/>
      <w:bookmarkEnd w:id="268"/>
      <w:bookmarkEnd w:id="269"/>
      <w:bookmarkEnd w:id="270"/>
      <w:bookmarkEnd w:id="271"/>
      <w:bookmarkEnd w:id="272"/>
      <w:bookmarkEnd w:id="273"/>
      <w:bookmarkEnd w:id="274"/>
      <w:r w:rsidRPr="00BF35A6">
        <w:rPr>
          <w:rFonts w:cstheme="minorHAnsi"/>
          <w:b/>
          <w:bCs/>
          <w:iCs/>
          <w:color w:val="002060"/>
          <w:sz w:val="24"/>
          <w:szCs w:val="24"/>
        </w:rPr>
        <w:t>Activități eligibile</w:t>
      </w:r>
      <w:bookmarkEnd w:id="275"/>
      <w:r w:rsidRPr="00BF35A6">
        <w:rPr>
          <w:rFonts w:cstheme="minorHAnsi"/>
          <w:b/>
          <w:bCs/>
          <w:iCs/>
          <w:color w:val="002060"/>
          <w:sz w:val="24"/>
          <w:szCs w:val="24"/>
        </w:rPr>
        <w:t xml:space="preserve">  </w:t>
      </w:r>
      <w:r w:rsidRPr="00BF35A6">
        <w:rPr>
          <w:rFonts w:cstheme="minorHAnsi"/>
          <w:b/>
          <w:bCs/>
          <w:iCs/>
          <w:color w:val="002060"/>
          <w:sz w:val="24"/>
          <w:szCs w:val="24"/>
        </w:rPr>
        <w:tab/>
      </w:r>
    </w:p>
    <w:p w14:paraId="4412EC32" w14:textId="2341B0E3" w:rsidR="00FE0096" w:rsidRPr="00BF35A6" w:rsidRDefault="0057082B" w:rsidP="0057082B">
      <w:pPr>
        <w:spacing w:before="60" w:after="0" w:line="240" w:lineRule="auto"/>
        <w:jc w:val="both"/>
        <w:rPr>
          <w:rFonts w:cstheme="minorHAnsi"/>
          <w:b/>
          <w:bCs/>
          <w:color w:val="002060"/>
          <w:sz w:val="24"/>
          <w:szCs w:val="24"/>
          <w:highlight w:val="yellow"/>
        </w:rPr>
      </w:pPr>
      <w:bookmarkStart w:id="276" w:name="_Hlk220067877"/>
      <w:r w:rsidRPr="00BF35A6">
        <w:rPr>
          <w:rFonts w:cstheme="minorHAnsi"/>
          <w:color w:val="002060"/>
          <w:sz w:val="24"/>
          <w:szCs w:val="24"/>
        </w:rPr>
        <w:t xml:space="preserve">Tipurile de activități eligibile – </w:t>
      </w:r>
      <w:r w:rsidRPr="00BF35A6">
        <w:rPr>
          <w:rFonts w:cstheme="minorHAnsi"/>
          <w:b/>
          <w:bCs/>
          <w:color w:val="002060"/>
          <w:sz w:val="24"/>
          <w:szCs w:val="24"/>
        </w:rPr>
        <w:t>activitate de bază</w:t>
      </w:r>
      <w:r w:rsidRPr="00BF35A6">
        <w:rPr>
          <w:rFonts w:cstheme="minorHAnsi"/>
          <w:color w:val="002060"/>
          <w:sz w:val="24"/>
          <w:szCs w:val="24"/>
        </w:rPr>
        <w:t xml:space="preserve"> - care vor fi finanțate în contextul apelului de proiecte sunt cele care vizează</w:t>
      </w:r>
      <w:r w:rsidRPr="00BF35A6">
        <w:rPr>
          <w:rFonts w:cstheme="minorHAnsi"/>
          <w:b/>
          <w:bCs/>
          <w:color w:val="002060"/>
          <w:sz w:val="24"/>
          <w:szCs w:val="24"/>
        </w:rPr>
        <w:t xml:space="preserve"> investiții de tipul</w:t>
      </w:r>
      <w:r w:rsidR="00FE0096" w:rsidRPr="00BF35A6">
        <w:rPr>
          <w:rFonts w:cstheme="minorHAnsi"/>
          <w:b/>
          <w:bCs/>
          <w:color w:val="002060"/>
          <w:sz w:val="24"/>
          <w:szCs w:val="24"/>
        </w:rPr>
        <w:t>:</w:t>
      </w:r>
    </w:p>
    <w:p w14:paraId="00A5A382" w14:textId="15772862" w:rsidR="00FE0096" w:rsidRPr="00BF35A6" w:rsidRDefault="00743F7E" w:rsidP="00FE0096">
      <w:pPr>
        <w:spacing w:before="60" w:after="0" w:line="240" w:lineRule="auto"/>
        <w:ind w:left="567"/>
        <w:jc w:val="both"/>
        <w:rPr>
          <w:rFonts w:cstheme="minorHAnsi"/>
          <w:color w:val="002060"/>
          <w:sz w:val="24"/>
          <w:szCs w:val="24"/>
        </w:rPr>
      </w:pPr>
      <w:r>
        <w:rPr>
          <w:rFonts w:cstheme="minorHAnsi"/>
          <w:b/>
          <w:bCs/>
          <w:color w:val="002060"/>
          <w:sz w:val="24"/>
          <w:szCs w:val="24"/>
        </w:rPr>
        <w:t xml:space="preserve">Acțiunea A </w:t>
      </w:r>
      <w:r w:rsidR="00FE0096" w:rsidRPr="00BF35A6">
        <w:rPr>
          <w:rFonts w:cstheme="minorHAnsi"/>
          <w:b/>
          <w:bCs/>
          <w:color w:val="002060"/>
          <w:sz w:val="24"/>
          <w:szCs w:val="24"/>
        </w:rPr>
        <w:t>-</w:t>
      </w:r>
      <w:r w:rsidR="00FE0096" w:rsidRPr="00BF35A6">
        <w:rPr>
          <w:rFonts w:cstheme="minorHAnsi"/>
          <w:b/>
          <w:bCs/>
          <w:color w:val="002060"/>
          <w:sz w:val="24"/>
          <w:szCs w:val="24"/>
        </w:rPr>
        <w:tab/>
        <w:t>dotare a cabinetelor medicale școlare</w:t>
      </w:r>
      <w:r w:rsidR="00FE0096" w:rsidRPr="00BF35A6">
        <w:rPr>
          <w:rFonts w:cstheme="minorHAnsi"/>
          <w:color w:val="002060"/>
          <w:sz w:val="24"/>
          <w:szCs w:val="24"/>
        </w:rPr>
        <w:t>, inclusiv a cabinetelor stomatologice organizate în unități de învățământ;</w:t>
      </w:r>
    </w:p>
    <w:p w14:paraId="5F49831C" w14:textId="0F97E272" w:rsidR="0057082B" w:rsidRPr="00BF35A6" w:rsidRDefault="00743F7E" w:rsidP="00FE0096">
      <w:pPr>
        <w:spacing w:before="60" w:after="0" w:line="240" w:lineRule="auto"/>
        <w:ind w:left="567"/>
        <w:jc w:val="both"/>
        <w:rPr>
          <w:rFonts w:eastAsia="Calibri" w:cstheme="minorHAnsi"/>
          <w:sz w:val="24"/>
          <w:szCs w:val="24"/>
        </w:rPr>
      </w:pPr>
      <w:r>
        <w:rPr>
          <w:rFonts w:cstheme="minorHAnsi"/>
          <w:b/>
          <w:bCs/>
          <w:color w:val="002060"/>
          <w:sz w:val="24"/>
          <w:szCs w:val="24"/>
        </w:rPr>
        <w:lastRenderedPageBreak/>
        <w:t xml:space="preserve">Acțiunea B </w:t>
      </w:r>
      <w:r w:rsidR="00FE0096" w:rsidRPr="00BF35A6">
        <w:rPr>
          <w:rFonts w:cstheme="minorHAnsi"/>
          <w:b/>
          <w:bCs/>
          <w:color w:val="002060"/>
          <w:sz w:val="24"/>
          <w:szCs w:val="24"/>
        </w:rPr>
        <w:t>-</w:t>
      </w:r>
      <w:r w:rsidR="00FE0096" w:rsidRPr="00BF35A6">
        <w:rPr>
          <w:rFonts w:cstheme="minorHAnsi"/>
          <w:b/>
          <w:bCs/>
          <w:color w:val="002060"/>
          <w:sz w:val="24"/>
          <w:szCs w:val="24"/>
        </w:rPr>
        <w:tab/>
        <w:t>dotare cu unități mobile</w:t>
      </w:r>
      <w:r w:rsidR="00FE0096" w:rsidRPr="00BF35A6">
        <w:rPr>
          <w:rFonts w:cstheme="minorHAnsi"/>
          <w:color w:val="002060"/>
          <w:sz w:val="24"/>
          <w:szCs w:val="24"/>
        </w:rPr>
        <w:t>, destinate furnizării de servicii de asistență medicală stomatologică.</w:t>
      </w:r>
    </w:p>
    <w:p w14:paraId="2237C016" w14:textId="242F6F23" w:rsidR="0057082B" w:rsidRPr="00BF35A6" w:rsidRDefault="0057082B" w:rsidP="0057082B">
      <w:pPr>
        <w:spacing w:before="60" w:after="0" w:line="240" w:lineRule="auto"/>
        <w:rPr>
          <w:rFonts w:cstheme="minorHAnsi"/>
          <w:sz w:val="24"/>
          <w:szCs w:val="24"/>
        </w:rPr>
      </w:pPr>
      <w:bookmarkStart w:id="277" w:name="_Hlk152575136"/>
      <w:r w:rsidRPr="00BF35A6">
        <w:rPr>
          <w:rFonts w:cstheme="minorHAnsi"/>
          <w:color w:val="002060"/>
          <w:sz w:val="24"/>
          <w:szCs w:val="24"/>
        </w:rPr>
        <w:t>În sensul prezentului Ghid:</w:t>
      </w:r>
      <w:bookmarkEnd w:id="277"/>
    </w:p>
    <w:p w14:paraId="57B97F56" w14:textId="1630C390" w:rsidR="0057082B" w:rsidRPr="00BF35A6" w:rsidRDefault="0057082B" w:rsidP="007C2368">
      <w:pPr>
        <w:spacing w:before="60" w:after="0" w:line="240" w:lineRule="auto"/>
        <w:ind w:right="120"/>
        <w:jc w:val="both"/>
        <w:rPr>
          <w:rFonts w:cstheme="minorHAnsi"/>
          <w:color w:val="002060"/>
          <w:sz w:val="24"/>
          <w:szCs w:val="24"/>
        </w:rPr>
      </w:pPr>
      <w:bookmarkStart w:id="278" w:name="_Hlk143157786"/>
      <w:r w:rsidRPr="00BF35A6">
        <w:rPr>
          <w:rFonts w:cstheme="minorHAnsi"/>
          <w:b/>
          <w:bCs/>
          <w:color w:val="002060"/>
          <w:sz w:val="24"/>
          <w:szCs w:val="24"/>
        </w:rPr>
        <w:t>Dotarea cu echipamente specifice</w:t>
      </w:r>
      <w:r w:rsidRPr="00BF35A6">
        <w:rPr>
          <w:rFonts w:cstheme="minorHAnsi"/>
          <w:color w:val="002060"/>
          <w:sz w:val="24"/>
          <w:szCs w:val="24"/>
        </w:rPr>
        <w:t xml:space="preserve"> are scopul de a crește gradul de accesibilitate a populației la serviciile publice de sănătate și de a îmbunătăți calitatea serviciilor publice de sănătate prestate – </w:t>
      </w:r>
      <w:r w:rsidRPr="00BF35A6">
        <w:rPr>
          <w:rFonts w:eastAsia="Times New Roman" w:cstheme="minorHAnsi"/>
          <w:color w:val="002060"/>
          <w:sz w:val="24"/>
          <w:szCs w:val="24"/>
        </w:rPr>
        <w:t xml:space="preserve">obiecte de inventar/ mijloace fixe necesare desfășurării activității medicale, </w:t>
      </w:r>
      <w:r w:rsidRPr="00BF35A6">
        <w:rPr>
          <w:rFonts w:cstheme="minorHAnsi"/>
          <w:color w:val="002060"/>
          <w:sz w:val="24"/>
          <w:szCs w:val="24"/>
        </w:rPr>
        <w:t>echipamente medicale, inclusiv echipamente și sisteme IT pentru digitalizarea activităților unității sanitare publice, precum</w:t>
      </w:r>
      <w:r w:rsidRPr="00BF35A6">
        <w:rPr>
          <w:rFonts w:eastAsia="Times New Roman" w:cstheme="minorHAnsi"/>
          <w:color w:val="002060"/>
          <w:sz w:val="24"/>
          <w:szCs w:val="24"/>
        </w:rPr>
        <w:t xml:space="preserve"> și a celor aferente activităților suport</w:t>
      </w:r>
      <w:r w:rsidRPr="00BF35A6">
        <w:rPr>
          <w:rStyle w:val="FootnoteReference"/>
          <w:rFonts w:eastAsia="Times New Roman" w:cstheme="minorHAnsi"/>
          <w:color w:val="002060"/>
          <w:sz w:val="24"/>
          <w:szCs w:val="24"/>
        </w:rPr>
        <w:footnoteReference w:id="8"/>
      </w:r>
      <w:r w:rsidRPr="00BF35A6">
        <w:rPr>
          <w:rFonts w:cstheme="minorHAnsi"/>
          <w:color w:val="002060"/>
          <w:sz w:val="24"/>
          <w:szCs w:val="24"/>
        </w:rPr>
        <w:t xml:space="preserve"> pentru derularea activității medicale. </w:t>
      </w:r>
    </w:p>
    <w:bookmarkEnd w:id="276"/>
    <w:p w14:paraId="0256F9B6" w14:textId="77777777" w:rsidR="0057082B" w:rsidRPr="00BF35A6" w:rsidRDefault="0057082B" w:rsidP="0057082B">
      <w:pPr>
        <w:spacing w:before="60" w:after="0" w:line="240" w:lineRule="auto"/>
        <w:ind w:left="360" w:right="129"/>
        <w:jc w:val="both"/>
        <w:rPr>
          <w:rFonts w:eastAsia="Times New Roman" w:cstheme="minorHAnsi"/>
          <w:b/>
          <w:bCs/>
          <w:color w:val="002060"/>
          <w:sz w:val="24"/>
          <w:szCs w:val="24"/>
        </w:rPr>
      </w:pPr>
    </w:p>
    <w:p w14:paraId="5DB66B12" w14:textId="77777777" w:rsidR="0057082B" w:rsidRPr="00BF35A6" w:rsidRDefault="0057082B" w:rsidP="0057082B">
      <w:pPr>
        <w:spacing w:before="60" w:after="0" w:line="240" w:lineRule="auto"/>
        <w:ind w:right="129"/>
        <w:jc w:val="both"/>
        <w:rPr>
          <w:rFonts w:eastAsia="Times New Roman" w:cstheme="minorHAnsi"/>
          <w:b/>
          <w:bCs/>
          <w:color w:val="C00000"/>
          <w:sz w:val="24"/>
          <w:szCs w:val="24"/>
        </w:rPr>
      </w:pPr>
      <w:r w:rsidRPr="00BF35A6">
        <w:rPr>
          <w:rFonts w:eastAsia="Times New Roman" w:cstheme="minorHAnsi"/>
          <w:b/>
          <w:bCs/>
          <w:color w:val="C00000"/>
          <w:sz w:val="24"/>
          <w:szCs w:val="24"/>
        </w:rPr>
        <w:t>Atenție!</w:t>
      </w:r>
    </w:p>
    <w:p w14:paraId="3A3674F9" w14:textId="77777777" w:rsidR="0057082B" w:rsidRPr="00BF35A6" w:rsidRDefault="0057082B" w:rsidP="0057082B">
      <w:pPr>
        <w:spacing w:before="60" w:after="0" w:line="240" w:lineRule="auto"/>
        <w:ind w:right="129"/>
        <w:jc w:val="both"/>
        <w:rPr>
          <w:rFonts w:cstheme="minorHAnsi"/>
          <w:color w:val="002060"/>
          <w:sz w:val="24"/>
          <w:szCs w:val="24"/>
        </w:rPr>
      </w:pPr>
      <w:r w:rsidRPr="00BF35A6">
        <w:rPr>
          <w:rFonts w:eastAsia="Times New Roman" w:cstheme="minorHAnsi"/>
          <w:b/>
          <w:bCs/>
          <w:color w:val="002060"/>
          <w:sz w:val="24"/>
          <w:szCs w:val="24"/>
        </w:rPr>
        <w:t>Echipamentele specifice</w:t>
      </w:r>
      <w:r w:rsidRPr="00BF35A6">
        <w:rPr>
          <w:rFonts w:eastAsia="Times New Roman" w:cstheme="minorHAnsi"/>
          <w:color w:val="002060"/>
          <w:sz w:val="24"/>
          <w:szCs w:val="24"/>
        </w:rPr>
        <w:t xml:space="preserve"> -</w:t>
      </w:r>
      <w:r w:rsidRPr="00BF35A6">
        <w:rPr>
          <w:rFonts w:cstheme="minorHAnsi"/>
          <w:color w:val="002060"/>
          <w:sz w:val="24"/>
          <w:szCs w:val="24"/>
        </w:rPr>
        <w:t xml:space="preserve"> trebuie justificate din perspectiva activității desfășurate de unitatea sanitară, precum și a personalului medical și non medical necesar funcționării acestora. </w:t>
      </w:r>
    </w:p>
    <w:p w14:paraId="5632405C" w14:textId="77777777" w:rsidR="0057082B" w:rsidRPr="00BF35A6" w:rsidRDefault="0057082B" w:rsidP="0057082B">
      <w:pPr>
        <w:spacing w:before="60" w:after="0" w:line="240" w:lineRule="auto"/>
        <w:ind w:right="129"/>
        <w:jc w:val="both"/>
        <w:rPr>
          <w:rFonts w:cstheme="minorHAnsi"/>
          <w:color w:val="002060"/>
          <w:sz w:val="24"/>
          <w:szCs w:val="24"/>
        </w:rPr>
      </w:pPr>
      <w:r w:rsidRPr="00BF35A6">
        <w:rPr>
          <w:rFonts w:cstheme="minorHAnsi"/>
          <w:color w:val="002060"/>
          <w:sz w:val="24"/>
          <w:szCs w:val="24"/>
          <w:u w:val="single"/>
        </w:rPr>
        <w:t xml:space="preserve">Achiziționarea de materiale consumabile nu este cheltuială eligibilă, </w:t>
      </w:r>
      <w:r w:rsidRPr="00BF35A6">
        <w:rPr>
          <w:rFonts w:cstheme="minorHAnsi"/>
          <w:color w:val="002060"/>
          <w:sz w:val="24"/>
          <w:szCs w:val="24"/>
        </w:rPr>
        <w:t xml:space="preserve">cu excepția situațiilor în care acestea sunt aferente testării/ calibrării/ funcționalității și pentru asigurarea funcționării, pentru o perioadă limitată de timp, maxim 2 luni (obligatoriu se va justifica necesitatea asigurării acestora pentru perioada menționată), a echipamentelor achiziționate. În sensul prezentului ghid, valoarea dotărilor include și valoarea estimată a lucrărilor necesare funcționării /autorizării acestora, acolo unde este cazul. </w:t>
      </w:r>
    </w:p>
    <w:bookmarkEnd w:id="278"/>
    <w:p w14:paraId="234FA4DF" w14:textId="77777777" w:rsidR="0057082B" w:rsidRPr="00BF35A6" w:rsidRDefault="0057082B" w:rsidP="0057082B">
      <w:pPr>
        <w:spacing w:before="60" w:after="0" w:line="240" w:lineRule="auto"/>
        <w:ind w:right="120"/>
        <w:jc w:val="both"/>
        <w:rPr>
          <w:rFonts w:cstheme="minorHAnsi"/>
          <w:i/>
          <w:iCs/>
          <w:color w:val="002060"/>
          <w:sz w:val="24"/>
          <w:szCs w:val="24"/>
        </w:rPr>
      </w:pPr>
      <w:r w:rsidRPr="00BF35A6">
        <w:rPr>
          <w:rFonts w:cstheme="minorHAnsi"/>
          <w:color w:val="002060"/>
          <w:sz w:val="24"/>
          <w:szCs w:val="24"/>
        </w:rPr>
        <w:t xml:space="preserve">În cadrul cererii de finanțare, vor fi descrise acțiunile/ activitățile pe care solicitantul le va derula în vederea atingerii obiectivului specific </w:t>
      </w:r>
      <w:r w:rsidRPr="00BF35A6">
        <w:rPr>
          <w:rFonts w:cstheme="minorHAnsi"/>
          <w:i/>
          <w:iCs/>
          <w:color w:val="002060"/>
          <w:sz w:val="24"/>
          <w:szCs w:val="24"/>
        </w:rPr>
        <w:t xml:space="preserve">RSO 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 </w:t>
      </w:r>
      <w:r w:rsidRPr="00BF35A6">
        <w:rPr>
          <w:rFonts w:cstheme="minorHAnsi"/>
          <w:color w:val="002060"/>
          <w:sz w:val="24"/>
          <w:szCs w:val="24"/>
        </w:rPr>
        <w:t>vizat prin Programul Sănătate.</w:t>
      </w:r>
    </w:p>
    <w:p w14:paraId="4174CA17" w14:textId="77777777" w:rsidR="0057082B" w:rsidRPr="00BF35A6" w:rsidRDefault="0057082B" w:rsidP="0057082B">
      <w:pPr>
        <w:tabs>
          <w:tab w:val="left" w:pos="9356"/>
        </w:tabs>
        <w:spacing w:before="60" w:after="0" w:line="240" w:lineRule="auto"/>
        <w:ind w:right="120"/>
        <w:jc w:val="both"/>
        <w:rPr>
          <w:rFonts w:eastAsia="Times New Roman" w:cstheme="minorHAnsi"/>
          <w:b/>
          <w:color w:val="002060"/>
          <w:sz w:val="24"/>
          <w:szCs w:val="24"/>
        </w:rPr>
      </w:pPr>
      <w:r w:rsidRPr="00BF35A6">
        <w:rPr>
          <w:rFonts w:eastAsia="Times New Roman" w:cstheme="minorHAnsi"/>
          <w:bCs/>
          <w:color w:val="002060"/>
          <w:sz w:val="24"/>
          <w:szCs w:val="24"/>
        </w:rPr>
        <w:t>Eligibilitatea unei activități nu implică în mod obligatoriu eligibilitatea cheltuielilor efectuate pentru realizarea respectivei activități. În acest sens, recomandăm și consultarea</w:t>
      </w:r>
      <w:r w:rsidRPr="00BF35A6">
        <w:rPr>
          <w:rFonts w:eastAsia="Times New Roman" w:cstheme="minorHAnsi"/>
          <w:b/>
          <w:color w:val="002060"/>
          <w:sz w:val="24"/>
          <w:szCs w:val="24"/>
        </w:rPr>
        <w:t xml:space="preserve"> Anexei 3: Lista cheltuielilor eligibile și neeligibile.</w:t>
      </w:r>
    </w:p>
    <w:p w14:paraId="371E8E73" w14:textId="38AF3798" w:rsidR="00A768CA" w:rsidRPr="00BF35A6" w:rsidRDefault="0057082B" w:rsidP="00DD068E">
      <w:pPr>
        <w:tabs>
          <w:tab w:val="left" w:pos="9356"/>
        </w:tabs>
        <w:spacing w:before="60" w:after="0" w:line="240" w:lineRule="auto"/>
        <w:ind w:right="120"/>
        <w:jc w:val="both"/>
        <w:rPr>
          <w:rFonts w:cstheme="minorHAnsi"/>
          <w:color w:val="002060"/>
          <w:sz w:val="24"/>
          <w:szCs w:val="24"/>
        </w:rPr>
      </w:pPr>
      <w:r w:rsidRPr="00BF35A6">
        <w:rPr>
          <w:rFonts w:cstheme="minorHAnsi"/>
          <w:color w:val="002060"/>
          <w:sz w:val="24"/>
          <w:szCs w:val="24"/>
        </w:rPr>
        <w:t>Acțiunile previzionate trebuie să fie clare, logice, coerente și necesare pentru implementarea viitorului proiect.</w:t>
      </w:r>
    </w:p>
    <w:p w14:paraId="7B9D4FC7" w14:textId="77777777" w:rsidR="00A768CA" w:rsidRPr="00BF35A6" w:rsidRDefault="00A768CA" w:rsidP="004C500B">
      <w:pPr>
        <w:spacing w:before="60" w:after="0" w:line="240" w:lineRule="auto"/>
        <w:ind w:right="120"/>
        <w:jc w:val="both"/>
        <w:rPr>
          <w:rFonts w:cstheme="minorHAnsi"/>
          <w:color w:val="002060"/>
          <w:sz w:val="24"/>
          <w:szCs w:val="24"/>
        </w:rPr>
      </w:pPr>
    </w:p>
    <w:p w14:paraId="744134AE" w14:textId="79D50E15" w:rsidR="0061751F" w:rsidRPr="00BF35A6" w:rsidRDefault="001D7438" w:rsidP="004C500B">
      <w:pPr>
        <w:pStyle w:val="ListParagraph"/>
        <w:numPr>
          <w:ilvl w:val="2"/>
          <w:numId w:val="73"/>
        </w:numPr>
        <w:spacing w:before="60" w:after="0" w:line="240" w:lineRule="auto"/>
        <w:contextualSpacing w:val="0"/>
        <w:jc w:val="both"/>
        <w:outlineLvl w:val="2"/>
        <w:rPr>
          <w:rFonts w:cstheme="minorHAnsi"/>
          <w:b/>
          <w:bCs/>
          <w:iCs/>
          <w:color w:val="002060"/>
          <w:sz w:val="24"/>
          <w:szCs w:val="24"/>
        </w:rPr>
      </w:pPr>
      <w:bookmarkStart w:id="279" w:name="_Toc220665806"/>
      <w:r w:rsidRPr="00BF35A6">
        <w:rPr>
          <w:rFonts w:cstheme="minorHAnsi"/>
          <w:b/>
          <w:bCs/>
          <w:iCs/>
          <w:color w:val="002060"/>
          <w:sz w:val="24"/>
          <w:szCs w:val="24"/>
        </w:rPr>
        <w:t>Activitatea de bază</w:t>
      </w:r>
      <w:bookmarkEnd w:id="279"/>
      <w:r w:rsidR="0061751F" w:rsidRPr="00BF35A6">
        <w:rPr>
          <w:rFonts w:cstheme="minorHAnsi"/>
          <w:b/>
          <w:bCs/>
          <w:iCs/>
          <w:color w:val="002060"/>
          <w:sz w:val="24"/>
          <w:szCs w:val="24"/>
        </w:rPr>
        <w:t xml:space="preserve">  </w:t>
      </w:r>
      <w:r w:rsidR="0061751F" w:rsidRPr="00BF35A6">
        <w:rPr>
          <w:rFonts w:cstheme="minorHAnsi"/>
          <w:b/>
          <w:bCs/>
          <w:iCs/>
          <w:color w:val="002060"/>
          <w:sz w:val="24"/>
          <w:szCs w:val="24"/>
        </w:rPr>
        <w:tab/>
      </w:r>
    </w:p>
    <w:p w14:paraId="37EA6A79" w14:textId="22144A8A" w:rsidR="002D0505" w:rsidRPr="00BF35A6" w:rsidRDefault="00DD068E" w:rsidP="001C3C0D">
      <w:pPr>
        <w:spacing w:before="60" w:after="0" w:line="240" w:lineRule="auto"/>
        <w:jc w:val="both"/>
        <w:rPr>
          <w:rFonts w:eastAsia="Calibri" w:cstheme="minorHAnsi"/>
          <w:b/>
          <w:bCs/>
          <w:color w:val="002060"/>
          <w:sz w:val="24"/>
          <w:szCs w:val="24"/>
        </w:rPr>
      </w:pPr>
      <w:r w:rsidRPr="00BF35A6">
        <w:rPr>
          <w:rFonts w:cstheme="minorHAnsi"/>
          <w:iCs/>
          <w:color w:val="002060"/>
          <w:sz w:val="24"/>
          <w:szCs w:val="24"/>
        </w:rPr>
        <w:t xml:space="preserve">În accepțiunea prezentului apel </w:t>
      </w:r>
      <w:r w:rsidRPr="00BF35A6">
        <w:rPr>
          <w:rFonts w:cstheme="minorHAnsi"/>
          <w:b/>
          <w:bCs/>
          <w:iCs/>
          <w:color w:val="002060"/>
          <w:sz w:val="24"/>
          <w:szCs w:val="24"/>
        </w:rPr>
        <w:t>activitate de bază</w:t>
      </w:r>
      <w:r w:rsidRPr="00BF35A6">
        <w:rPr>
          <w:rFonts w:cstheme="minorHAnsi"/>
          <w:iCs/>
          <w:color w:val="002060"/>
          <w:sz w:val="24"/>
          <w:szCs w:val="24"/>
        </w:rPr>
        <w:t xml:space="preserve"> reprezintă activitatea/activitățile prin care se asigură realizarea</w:t>
      </w:r>
      <w:r w:rsidRPr="00BF35A6">
        <w:rPr>
          <w:rFonts w:cstheme="minorHAnsi"/>
          <w:b/>
          <w:bCs/>
          <w:color w:val="002060"/>
          <w:sz w:val="24"/>
          <w:szCs w:val="24"/>
        </w:rPr>
        <w:t xml:space="preserve"> </w:t>
      </w:r>
      <w:r w:rsidRPr="00BF35A6">
        <w:rPr>
          <w:rFonts w:cstheme="minorHAnsi"/>
          <w:color w:val="002060"/>
          <w:sz w:val="24"/>
          <w:szCs w:val="24"/>
        </w:rPr>
        <w:t xml:space="preserve">investițiilor de tipul </w:t>
      </w:r>
      <w:r w:rsidR="001C3C0D" w:rsidRPr="00BF35A6">
        <w:rPr>
          <w:rFonts w:cstheme="minorHAnsi"/>
          <w:b/>
          <w:bCs/>
          <w:color w:val="002060"/>
          <w:sz w:val="24"/>
          <w:szCs w:val="24"/>
        </w:rPr>
        <w:t xml:space="preserve">dotare a cabinetelor medicale școlare, </w:t>
      </w:r>
      <w:r w:rsidR="00E22D2F" w:rsidRPr="00BF35A6">
        <w:rPr>
          <w:rFonts w:cstheme="minorHAnsi"/>
          <w:b/>
          <w:bCs/>
          <w:color w:val="002060"/>
          <w:sz w:val="24"/>
          <w:szCs w:val="24"/>
        </w:rPr>
        <w:t xml:space="preserve">cabinetelor stomatologice organizate în unități de învățământ, </w:t>
      </w:r>
      <w:r w:rsidR="001C3C0D" w:rsidRPr="00BF35A6">
        <w:rPr>
          <w:rFonts w:cstheme="minorHAnsi"/>
          <w:b/>
          <w:bCs/>
          <w:color w:val="002060"/>
          <w:sz w:val="24"/>
          <w:szCs w:val="24"/>
        </w:rPr>
        <w:t>inclusiv dotarea cu unități mobile.</w:t>
      </w:r>
    </w:p>
    <w:p w14:paraId="79C56A2B" w14:textId="77777777" w:rsidR="00516547" w:rsidRPr="00BF35A6" w:rsidRDefault="00516547" w:rsidP="004C500B">
      <w:pPr>
        <w:spacing w:before="60" w:after="0" w:line="240" w:lineRule="auto"/>
        <w:jc w:val="both"/>
        <w:rPr>
          <w:rFonts w:eastAsia="Calibri" w:cstheme="minorHAnsi"/>
          <w:color w:val="002060"/>
          <w:sz w:val="24"/>
          <w:szCs w:val="24"/>
        </w:rPr>
      </w:pPr>
    </w:p>
    <w:p w14:paraId="75B45935" w14:textId="5084E3A9" w:rsidR="001D7438" w:rsidRPr="00BF35A6" w:rsidRDefault="001D7438" w:rsidP="004C500B">
      <w:pPr>
        <w:pStyle w:val="ListParagraph"/>
        <w:numPr>
          <w:ilvl w:val="2"/>
          <w:numId w:val="73"/>
        </w:numPr>
        <w:spacing w:before="60" w:after="0" w:line="240" w:lineRule="auto"/>
        <w:contextualSpacing w:val="0"/>
        <w:jc w:val="both"/>
        <w:outlineLvl w:val="2"/>
        <w:rPr>
          <w:rFonts w:cstheme="minorHAnsi"/>
          <w:b/>
          <w:bCs/>
          <w:iCs/>
          <w:color w:val="002060"/>
          <w:sz w:val="24"/>
          <w:szCs w:val="24"/>
        </w:rPr>
      </w:pPr>
      <w:bookmarkStart w:id="280" w:name="_Toc134716013"/>
      <w:bookmarkStart w:id="281" w:name="_Toc134716161"/>
      <w:bookmarkStart w:id="282" w:name="_Toc134716338"/>
      <w:bookmarkStart w:id="283" w:name="_Toc134716487"/>
      <w:bookmarkStart w:id="284" w:name="_Toc134716637"/>
      <w:bookmarkStart w:id="285" w:name="_Toc134716777"/>
      <w:bookmarkStart w:id="286" w:name="_Toc134716916"/>
      <w:bookmarkStart w:id="287" w:name="_Toc134717054"/>
      <w:bookmarkStart w:id="288" w:name="_Toc134717192"/>
      <w:bookmarkStart w:id="289" w:name="_Toc134717328"/>
      <w:bookmarkStart w:id="290" w:name="_Toc134717461"/>
      <w:bookmarkStart w:id="291" w:name="_Toc134717934"/>
      <w:bookmarkStart w:id="292" w:name="_Toc220665807"/>
      <w:bookmarkEnd w:id="280"/>
      <w:bookmarkEnd w:id="281"/>
      <w:bookmarkEnd w:id="282"/>
      <w:bookmarkEnd w:id="283"/>
      <w:bookmarkEnd w:id="284"/>
      <w:bookmarkEnd w:id="285"/>
      <w:bookmarkEnd w:id="286"/>
      <w:bookmarkEnd w:id="287"/>
      <w:bookmarkEnd w:id="288"/>
      <w:bookmarkEnd w:id="289"/>
      <w:bookmarkEnd w:id="290"/>
      <w:bookmarkEnd w:id="291"/>
      <w:r w:rsidRPr="00BF35A6">
        <w:rPr>
          <w:rFonts w:cstheme="minorHAnsi"/>
          <w:b/>
          <w:bCs/>
          <w:iCs/>
          <w:color w:val="002060"/>
          <w:sz w:val="24"/>
          <w:szCs w:val="24"/>
        </w:rPr>
        <w:t>Activități neeligibile</w:t>
      </w:r>
      <w:bookmarkEnd w:id="292"/>
      <w:r w:rsidRPr="00BF35A6">
        <w:rPr>
          <w:rFonts w:cstheme="minorHAnsi"/>
          <w:b/>
          <w:bCs/>
          <w:iCs/>
          <w:color w:val="002060"/>
          <w:sz w:val="24"/>
          <w:szCs w:val="24"/>
        </w:rPr>
        <w:t xml:space="preserve">  </w:t>
      </w:r>
      <w:r w:rsidRPr="00BF35A6">
        <w:rPr>
          <w:rFonts w:cstheme="minorHAnsi"/>
          <w:b/>
          <w:bCs/>
          <w:iCs/>
          <w:color w:val="002060"/>
          <w:sz w:val="24"/>
          <w:szCs w:val="24"/>
        </w:rPr>
        <w:tab/>
      </w:r>
    </w:p>
    <w:p w14:paraId="33064ACA" w14:textId="77777777" w:rsidR="000D3D71" w:rsidRPr="00BF35A6" w:rsidRDefault="00524093" w:rsidP="004C500B">
      <w:pPr>
        <w:spacing w:before="60" w:after="0" w:line="240" w:lineRule="auto"/>
        <w:jc w:val="both"/>
        <w:rPr>
          <w:rFonts w:cstheme="minorHAnsi"/>
          <w:iCs/>
          <w:color w:val="002060"/>
          <w:sz w:val="24"/>
          <w:szCs w:val="24"/>
        </w:rPr>
      </w:pPr>
      <w:r w:rsidRPr="00BF35A6">
        <w:rPr>
          <w:rFonts w:cstheme="minorHAnsi"/>
          <w:iCs/>
          <w:color w:val="002060"/>
          <w:sz w:val="24"/>
          <w:szCs w:val="24"/>
        </w:rPr>
        <w:t xml:space="preserve">Prin prezentul apel de </w:t>
      </w:r>
      <w:r w:rsidR="00D66052" w:rsidRPr="00BF35A6">
        <w:rPr>
          <w:rFonts w:cstheme="minorHAnsi"/>
          <w:iCs/>
          <w:color w:val="002060"/>
          <w:sz w:val="24"/>
          <w:szCs w:val="24"/>
        </w:rPr>
        <w:t>proiecte</w:t>
      </w:r>
      <w:r w:rsidRPr="00BF35A6">
        <w:rPr>
          <w:rFonts w:cstheme="minorHAnsi"/>
          <w:iCs/>
          <w:color w:val="002060"/>
          <w:sz w:val="24"/>
          <w:szCs w:val="24"/>
        </w:rPr>
        <w:t>, nu sunt eligibile</w:t>
      </w:r>
      <w:r w:rsidR="000D3D71" w:rsidRPr="00BF35A6">
        <w:rPr>
          <w:rFonts w:cstheme="minorHAnsi"/>
          <w:iCs/>
          <w:color w:val="002060"/>
          <w:sz w:val="24"/>
          <w:szCs w:val="24"/>
        </w:rPr>
        <w:t>:</w:t>
      </w:r>
    </w:p>
    <w:p w14:paraId="0CCE4DFB" w14:textId="77777777" w:rsidR="002D0505" w:rsidRPr="00BF35A6" w:rsidRDefault="009F043F" w:rsidP="004C500B">
      <w:pPr>
        <w:pStyle w:val="ListParagraph"/>
        <w:numPr>
          <w:ilvl w:val="0"/>
          <w:numId w:val="22"/>
        </w:numPr>
        <w:spacing w:before="60" w:after="0" w:line="240" w:lineRule="auto"/>
        <w:contextualSpacing w:val="0"/>
        <w:jc w:val="both"/>
        <w:rPr>
          <w:rFonts w:cstheme="minorHAnsi"/>
          <w:color w:val="002060"/>
          <w:sz w:val="24"/>
          <w:szCs w:val="24"/>
        </w:rPr>
      </w:pPr>
      <w:r w:rsidRPr="00BF35A6">
        <w:rPr>
          <w:rFonts w:cstheme="minorHAnsi"/>
          <w:color w:val="002060"/>
          <w:sz w:val="24"/>
          <w:szCs w:val="24"/>
        </w:rPr>
        <w:t xml:space="preserve">activitățile </w:t>
      </w:r>
      <w:r w:rsidR="00524093" w:rsidRPr="00BF35A6">
        <w:rPr>
          <w:rFonts w:cstheme="minorHAnsi"/>
          <w:color w:val="002060"/>
          <w:sz w:val="24"/>
          <w:szCs w:val="24"/>
        </w:rPr>
        <w:t xml:space="preserve">de tip FSE+.  </w:t>
      </w:r>
    </w:p>
    <w:p w14:paraId="2AA82FB7" w14:textId="78861525" w:rsidR="00524093" w:rsidRPr="00BF35A6" w:rsidRDefault="002D0505" w:rsidP="004C500B">
      <w:pPr>
        <w:pStyle w:val="ListParagraph"/>
        <w:numPr>
          <w:ilvl w:val="1"/>
          <w:numId w:val="22"/>
        </w:numPr>
        <w:spacing w:before="60" w:after="0" w:line="240" w:lineRule="auto"/>
        <w:contextualSpacing w:val="0"/>
        <w:jc w:val="both"/>
        <w:rPr>
          <w:rFonts w:cstheme="minorHAnsi"/>
          <w:color w:val="002060"/>
          <w:sz w:val="24"/>
          <w:szCs w:val="24"/>
        </w:rPr>
      </w:pPr>
      <w:r w:rsidRPr="00BF35A6">
        <w:rPr>
          <w:rFonts w:cstheme="minorHAnsi"/>
          <w:color w:val="002060"/>
          <w:sz w:val="24"/>
          <w:szCs w:val="24"/>
        </w:rPr>
        <w:t xml:space="preserve">Excepție: </w:t>
      </w:r>
      <w:r w:rsidR="00524093" w:rsidRPr="00BF35A6">
        <w:rPr>
          <w:rFonts w:cstheme="minorHAnsi"/>
          <w:color w:val="002060"/>
          <w:sz w:val="24"/>
          <w:szCs w:val="24"/>
        </w:rPr>
        <w:t>Nu sunt considerate activități/cheltuieli tip FSE+ cele care sunt oferite ca parte a punerii în funcțiune/operaționalizare/echipamentelor achiziționate</w:t>
      </w:r>
      <w:r w:rsidR="009157BA" w:rsidRPr="00BF35A6">
        <w:rPr>
          <w:rFonts w:cstheme="minorHAnsi"/>
          <w:color w:val="002060"/>
          <w:sz w:val="24"/>
          <w:szCs w:val="24"/>
        </w:rPr>
        <w:t>;</w:t>
      </w:r>
    </w:p>
    <w:p w14:paraId="434BB3E2" w14:textId="77777777" w:rsidR="001F35A8" w:rsidRDefault="001F35A8" w:rsidP="001F35A8">
      <w:pPr>
        <w:pStyle w:val="ListParagraph"/>
        <w:spacing w:before="60" w:after="0" w:line="240" w:lineRule="auto"/>
        <w:ind w:left="1080"/>
        <w:contextualSpacing w:val="0"/>
        <w:jc w:val="both"/>
        <w:rPr>
          <w:rFonts w:cstheme="minorHAnsi"/>
          <w:color w:val="002060"/>
          <w:sz w:val="24"/>
          <w:szCs w:val="24"/>
        </w:rPr>
      </w:pPr>
    </w:p>
    <w:p w14:paraId="550B6EEE" w14:textId="77777777" w:rsidR="00EB218C" w:rsidRPr="00BF35A6" w:rsidRDefault="00EB218C" w:rsidP="001F35A8">
      <w:pPr>
        <w:pStyle w:val="ListParagraph"/>
        <w:spacing w:before="60" w:after="0" w:line="240" w:lineRule="auto"/>
        <w:ind w:left="1080"/>
        <w:contextualSpacing w:val="0"/>
        <w:jc w:val="both"/>
        <w:rPr>
          <w:rFonts w:cstheme="minorHAnsi"/>
          <w:color w:val="002060"/>
          <w:sz w:val="24"/>
          <w:szCs w:val="24"/>
        </w:rPr>
      </w:pPr>
    </w:p>
    <w:p w14:paraId="6596B469" w14:textId="08EA2F52" w:rsidR="00566CCA" w:rsidRPr="00BF35A6" w:rsidRDefault="00566CCA"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293" w:name="_Toc159233991"/>
      <w:bookmarkStart w:id="294" w:name="_Toc160634259"/>
      <w:bookmarkStart w:id="295" w:name="_Toc159233992"/>
      <w:bookmarkStart w:id="296" w:name="_Toc160634260"/>
      <w:bookmarkStart w:id="297" w:name="_Toc159233993"/>
      <w:bookmarkStart w:id="298" w:name="_Toc160634261"/>
      <w:bookmarkStart w:id="299" w:name="_Toc159233994"/>
      <w:bookmarkStart w:id="300" w:name="_Toc160634262"/>
      <w:bookmarkStart w:id="301" w:name="_Toc220665808"/>
      <w:bookmarkEnd w:id="293"/>
      <w:bookmarkEnd w:id="294"/>
      <w:bookmarkEnd w:id="295"/>
      <w:bookmarkEnd w:id="296"/>
      <w:bookmarkEnd w:id="297"/>
      <w:bookmarkEnd w:id="298"/>
      <w:bookmarkEnd w:id="299"/>
      <w:bookmarkEnd w:id="300"/>
      <w:r w:rsidRPr="00BF35A6">
        <w:rPr>
          <w:rFonts w:cstheme="minorHAnsi"/>
          <w:b/>
          <w:bCs/>
          <w:iCs/>
          <w:color w:val="002060"/>
          <w:sz w:val="24"/>
          <w:szCs w:val="24"/>
        </w:rPr>
        <w:lastRenderedPageBreak/>
        <w:t>Eligibilitatea cheltuielilor</w:t>
      </w:r>
      <w:bookmarkEnd w:id="301"/>
      <w:r w:rsidRPr="00BF35A6">
        <w:rPr>
          <w:rFonts w:cstheme="minorHAnsi"/>
          <w:b/>
          <w:bCs/>
          <w:iCs/>
          <w:color w:val="002060"/>
          <w:sz w:val="24"/>
          <w:szCs w:val="24"/>
        </w:rPr>
        <w:tab/>
      </w:r>
    </w:p>
    <w:p w14:paraId="0EA4E45C" w14:textId="553C4D88" w:rsidR="002A415A" w:rsidRPr="00BF35A6" w:rsidRDefault="00566CCA" w:rsidP="004C500B">
      <w:pPr>
        <w:pStyle w:val="ListParagraph"/>
        <w:numPr>
          <w:ilvl w:val="2"/>
          <w:numId w:val="73"/>
        </w:numPr>
        <w:spacing w:before="60" w:after="0" w:line="240" w:lineRule="auto"/>
        <w:ind w:left="993" w:hanging="709"/>
        <w:contextualSpacing w:val="0"/>
        <w:jc w:val="both"/>
        <w:outlineLvl w:val="2"/>
        <w:rPr>
          <w:rFonts w:cstheme="minorHAnsi"/>
          <w:b/>
          <w:bCs/>
          <w:iCs/>
          <w:color w:val="002060"/>
          <w:sz w:val="24"/>
          <w:szCs w:val="24"/>
        </w:rPr>
      </w:pPr>
      <w:bookmarkStart w:id="302" w:name="_Toc220665809"/>
      <w:r w:rsidRPr="00BF35A6">
        <w:rPr>
          <w:rFonts w:cstheme="minorHAnsi"/>
          <w:b/>
          <w:bCs/>
          <w:iCs/>
          <w:color w:val="002060"/>
          <w:sz w:val="24"/>
          <w:szCs w:val="24"/>
        </w:rPr>
        <w:t>Baza legală pentru stabilirea eligibilității cheltuielilor</w:t>
      </w:r>
      <w:bookmarkEnd w:id="302"/>
    </w:p>
    <w:p w14:paraId="74A8E72A" w14:textId="1BE31BDA" w:rsidR="002A415A" w:rsidRPr="00BF35A6" w:rsidRDefault="002A415A" w:rsidP="004C500B">
      <w:pPr>
        <w:spacing w:before="60" w:after="0" w:line="240" w:lineRule="auto"/>
        <w:ind w:right="120"/>
        <w:jc w:val="both"/>
        <w:rPr>
          <w:rFonts w:cstheme="minorHAnsi"/>
          <w:i/>
          <w:iCs/>
          <w:color w:val="002060"/>
          <w:sz w:val="24"/>
          <w:szCs w:val="24"/>
        </w:rPr>
      </w:pPr>
      <w:r w:rsidRPr="00BF35A6">
        <w:rPr>
          <w:rFonts w:cstheme="minorHAnsi"/>
          <w:iCs/>
          <w:color w:val="002060"/>
          <w:sz w:val="24"/>
          <w:szCs w:val="24"/>
        </w:rPr>
        <w:t xml:space="preserve">Pentru a fi eligibilă, o cheltuială </w:t>
      </w:r>
      <w:bookmarkStart w:id="303" w:name="_Hlk136268438"/>
      <w:bookmarkStart w:id="304" w:name="_Hlk136433694"/>
      <w:r w:rsidR="004470D6" w:rsidRPr="00BF35A6">
        <w:rPr>
          <w:rFonts w:cstheme="minorHAnsi"/>
          <w:iCs/>
          <w:color w:val="002060"/>
          <w:sz w:val="24"/>
          <w:szCs w:val="24"/>
        </w:rPr>
        <w:t>decontată pe baza de costuri reale</w:t>
      </w:r>
      <w:bookmarkEnd w:id="303"/>
      <w:r w:rsidR="004470D6" w:rsidRPr="00BF35A6">
        <w:rPr>
          <w:rFonts w:cstheme="minorHAnsi"/>
          <w:iCs/>
          <w:color w:val="002060"/>
          <w:sz w:val="24"/>
          <w:szCs w:val="24"/>
        </w:rPr>
        <w:t xml:space="preserve"> </w:t>
      </w:r>
      <w:bookmarkEnd w:id="304"/>
      <w:r w:rsidRPr="00BF35A6">
        <w:rPr>
          <w:rFonts w:cstheme="minorHAnsi"/>
          <w:iCs/>
          <w:color w:val="002060"/>
          <w:sz w:val="24"/>
          <w:szCs w:val="24"/>
        </w:rPr>
        <w:t xml:space="preserve">trebuie să respecte prevederile </w:t>
      </w:r>
      <w:r w:rsidRPr="00BF35A6">
        <w:rPr>
          <w:rFonts w:cstheme="minorHAnsi"/>
          <w:i/>
          <w:iCs/>
          <w:color w:val="002060"/>
          <w:sz w:val="24"/>
          <w:szCs w:val="24"/>
        </w:rPr>
        <w:t>H</w:t>
      </w:r>
      <w:r w:rsidR="00476E13" w:rsidRPr="00BF35A6">
        <w:rPr>
          <w:rFonts w:cstheme="minorHAnsi"/>
          <w:i/>
          <w:iCs/>
          <w:color w:val="002060"/>
          <w:sz w:val="24"/>
          <w:szCs w:val="24"/>
        </w:rPr>
        <w:t>.</w:t>
      </w:r>
      <w:r w:rsidRPr="00BF35A6">
        <w:rPr>
          <w:rFonts w:cstheme="minorHAnsi"/>
          <w:i/>
          <w:iCs/>
          <w:color w:val="002060"/>
          <w:sz w:val="24"/>
          <w:szCs w:val="24"/>
        </w:rPr>
        <w:t>G</w:t>
      </w:r>
      <w:r w:rsidR="00476E13" w:rsidRPr="00BF35A6">
        <w:rPr>
          <w:rFonts w:cstheme="minorHAnsi"/>
          <w:i/>
          <w:iCs/>
          <w:color w:val="002060"/>
          <w:sz w:val="24"/>
          <w:szCs w:val="24"/>
        </w:rPr>
        <w:t>.</w:t>
      </w:r>
      <w:r w:rsidRPr="00BF35A6">
        <w:rPr>
          <w:rFonts w:cstheme="minorHAnsi"/>
          <w:i/>
          <w:iCs/>
          <w:color w:val="002060"/>
          <w:sz w:val="24"/>
          <w:szCs w:val="24"/>
        </w:rPr>
        <w:t xml:space="preserve"> nr. 873</w:t>
      </w:r>
      <w:r w:rsidR="0092013F" w:rsidRPr="00BF35A6">
        <w:rPr>
          <w:rFonts w:cstheme="minorHAnsi"/>
          <w:i/>
          <w:iCs/>
          <w:color w:val="002060"/>
          <w:sz w:val="24"/>
          <w:szCs w:val="24"/>
        </w:rPr>
        <w:t xml:space="preserve">/ </w:t>
      </w:r>
      <w:r w:rsidRPr="00BF35A6">
        <w:rPr>
          <w:rFonts w:cstheme="minorHAnsi"/>
          <w:i/>
          <w:iCs/>
          <w:color w:val="002060"/>
          <w:sz w:val="24"/>
          <w:szCs w:val="24"/>
        </w:rPr>
        <w:t>6 iulie 2022, cu modificările și completările ulterioare</w:t>
      </w:r>
      <w:r w:rsidRPr="00BF35A6">
        <w:rPr>
          <w:rFonts w:cstheme="minorHAnsi"/>
          <w:iCs/>
          <w:color w:val="002060"/>
          <w:sz w:val="24"/>
          <w:szCs w:val="24"/>
        </w:rPr>
        <w:t>.</w:t>
      </w:r>
    </w:p>
    <w:p w14:paraId="568A6B20" w14:textId="77777777" w:rsidR="007C2368" w:rsidRPr="00BF35A6" w:rsidRDefault="007C2368" w:rsidP="007C2368">
      <w:pPr>
        <w:spacing w:before="60" w:after="0" w:line="240" w:lineRule="auto"/>
        <w:ind w:right="120"/>
        <w:jc w:val="both"/>
        <w:rPr>
          <w:rFonts w:cstheme="minorHAnsi"/>
          <w:iCs/>
          <w:color w:val="002060"/>
          <w:sz w:val="24"/>
          <w:szCs w:val="24"/>
        </w:rPr>
      </w:pPr>
      <w:r w:rsidRPr="00BF35A6">
        <w:rPr>
          <w:rFonts w:cstheme="minorHAnsi"/>
          <w:iCs/>
          <w:color w:val="002060"/>
          <w:sz w:val="24"/>
          <w:szCs w:val="24"/>
        </w:rPr>
        <w:t xml:space="preserve">Astfel, o cheltuială decontată pe baza de costuri reale trebuie să îndeplinească cumulativ următoarele condiții: </w:t>
      </w:r>
    </w:p>
    <w:p w14:paraId="173C8238" w14:textId="77777777" w:rsidR="007C2368" w:rsidRPr="00BF35A6" w:rsidRDefault="007C2368" w:rsidP="007C2368">
      <w:pPr>
        <w:numPr>
          <w:ilvl w:val="0"/>
          <w:numId w:val="13"/>
        </w:numPr>
        <w:spacing w:before="60" w:after="0" w:line="240" w:lineRule="auto"/>
        <w:ind w:right="120"/>
        <w:jc w:val="both"/>
        <w:rPr>
          <w:rFonts w:cstheme="minorHAnsi"/>
          <w:iCs/>
          <w:color w:val="002060"/>
          <w:sz w:val="24"/>
          <w:szCs w:val="24"/>
        </w:rPr>
      </w:pPr>
      <w:r w:rsidRPr="00BF35A6">
        <w:rPr>
          <w:rFonts w:cstheme="minorHAnsi"/>
          <w:iCs/>
          <w:color w:val="002060"/>
          <w:sz w:val="24"/>
          <w:szCs w:val="24"/>
        </w:rPr>
        <w:t>să respecte prevederile art. 63 din Regulamentul UE de stabilire a dispozițiilor comune nr. 2021/1060, respectiv cheltuielile sunt eligibile pentru o contribuție din fonduri dacă au fost suportate de un beneficiar sau de partenerul privat din cadrul unei operațiuni PPP (Parteneriat Public-Privat) și plătite în cadrul implementării operațiunilor, între data transmiterii programului către Comisie sau data de 1 ianuarie 2021, oricare dintre aceste date survine prima, și 31 decembrie 2029;</w:t>
      </w:r>
    </w:p>
    <w:p w14:paraId="075C5EC9" w14:textId="77777777" w:rsidR="007C2368" w:rsidRPr="00BF35A6" w:rsidRDefault="007C2368" w:rsidP="007C2368">
      <w:pPr>
        <w:numPr>
          <w:ilvl w:val="0"/>
          <w:numId w:val="13"/>
        </w:numPr>
        <w:spacing w:before="60" w:after="0" w:line="240" w:lineRule="auto"/>
        <w:ind w:right="120"/>
        <w:jc w:val="both"/>
        <w:rPr>
          <w:rFonts w:cstheme="minorHAnsi"/>
          <w:iCs/>
          <w:color w:val="002060"/>
          <w:sz w:val="24"/>
          <w:szCs w:val="24"/>
        </w:rPr>
      </w:pPr>
      <w:r w:rsidRPr="00BF35A6">
        <w:rPr>
          <w:rFonts w:cstheme="minorHAnsi"/>
          <w:iCs/>
          <w:color w:val="002060"/>
          <w:sz w:val="24"/>
          <w:szCs w:val="24"/>
        </w:rPr>
        <w:t xml:space="preserve">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excepțiile stabilite prin H.G. nr. 873/2022, cu modificările și completările ulterioare; </w:t>
      </w:r>
    </w:p>
    <w:p w14:paraId="7DAD0096" w14:textId="77777777" w:rsidR="007C2368" w:rsidRPr="00BF35A6" w:rsidRDefault="007C2368" w:rsidP="007C2368">
      <w:pPr>
        <w:numPr>
          <w:ilvl w:val="0"/>
          <w:numId w:val="13"/>
        </w:numPr>
        <w:spacing w:before="60" w:after="0" w:line="240" w:lineRule="auto"/>
        <w:ind w:right="120"/>
        <w:jc w:val="both"/>
        <w:rPr>
          <w:rFonts w:cstheme="minorHAnsi"/>
          <w:iCs/>
          <w:color w:val="002060"/>
          <w:sz w:val="24"/>
          <w:szCs w:val="24"/>
        </w:rPr>
      </w:pPr>
      <w:r w:rsidRPr="00BF35A6">
        <w:rPr>
          <w:rFonts w:cstheme="minorHAnsi"/>
          <w:iCs/>
          <w:color w:val="002060"/>
          <w:sz w:val="24"/>
          <w:szCs w:val="24"/>
        </w:rPr>
        <w:t xml:space="preserve">să fie însoțită de documente justificative privind efectuarea plății </w:t>
      </w:r>
      <w:proofErr w:type="spellStart"/>
      <w:r w:rsidRPr="00BF35A6">
        <w:rPr>
          <w:rFonts w:cstheme="minorHAnsi"/>
          <w:iCs/>
          <w:color w:val="002060"/>
          <w:sz w:val="24"/>
          <w:szCs w:val="24"/>
        </w:rPr>
        <w:t>şi</w:t>
      </w:r>
      <w:proofErr w:type="spellEnd"/>
      <w:r w:rsidRPr="00BF35A6">
        <w:rPr>
          <w:rFonts w:cstheme="minorHAnsi"/>
          <w:iCs/>
          <w:color w:val="002060"/>
          <w:sz w:val="24"/>
          <w:szCs w:val="24"/>
        </w:rPr>
        <w:t xml:space="preserve"> realitatea cheltuielii efectuate, pe baza cărora cheltuielile să poată fi verificate/controlate/auditate, cu excepțiile stabilite prin H.G. nr. 873/2022, cu modificările și completările ulterioare; </w:t>
      </w:r>
    </w:p>
    <w:p w14:paraId="70FC63D7" w14:textId="77777777" w:rsidR="007C2368" w:rsidRPr="00BF35A6" w:rsidRDefault="007C2368" w:rsidP="007C2368">
      <w:pPr>
        <w:numPr>
          <w:ilvl w:val="0"/>
          <w:numId w:val="13"/>
        </w:numPr>
        <w:spacing w:before="60" w:after="0" w:line="240" w:lineRule="auto"/>
        <w:ind w:right="120"/>
        <w:jc w:val="both"/>
        <w:rPr>
          <w:rFonts w:cstheme="minorHAnsi"/>
          <w:iCs/>
          <w:color w:val="002060"/>
          <w:sz w:val="24"/>
          <w:szCs w:val="24"/>
        </w:rPr>
      </w:pPr>
      <w:r w:rsidRPr="00BF35A6">
        <w:rPr>
          <w:rFonts w:cstheme="minorHAnsi"/>
          <w:iCs/>
          <w:color w:val="002060"/>
          <w:sz w:val="24"/>
          <w:szCs w:val="24"/>
        </w:rPr>
        <w:t xml:space="preserve">să fie în conformitate cu prevederile programului; </w:t>
      </w:r>
    </w:p>
    <w:p w14:paraId="1D8F17EF" w14:textId="77777777" w:rsidR="007C2368" w:rsidRPr="00BF35A6" w:rsidRDefault="007C2368" w:rsidP="007C2368">
      <w:pPr>
        <w:numPr>
          <w:ilvl w:val="0"/>
          <w:numId w:val="13"/>
        </w:numPr>
        <w:spacing w:before="60" w:after="0" w:line="240" w:lineRule="auto"/>
        <w:ind w:right="120"/>
        <w:jc w:val="both"/>
        <w:rPr>
          <w:rFonts w:cstheme="minorHAnsi"/>
          <w:iCs/>
          <w:color w:val="002060"/>
          <w:sz w:val="24"/>
          <w:szCs w:val="24"/>
        </w:rPr>
      </w:pPr>
      <w:r w:rsidRPr="00BF35A6">
        <w:rPr>
          <w:rFonts w:cstheme="minorHAnsi"/>
          <w:iCs/>
          <w:color w:val="002060"/>
          <w:sz w:val="24"/>
          <w:szCs w:val="24"/>
        </w:rPr>
        <w:t xml:space="preserve">să fie în conformitate cu prevederile contractului de finanțare; </w:t>
      </w:r>
    </w:p>
    <w:p w14:paraId="1595E3CC" w14:textId="77777777" w:rsidR="007C2368" w:rsidRPr="00BF35A6" w:rsidRDefault="007C2368" w:rsidP="007C2368">
      <w:pPr>
        <w:numPr>
          <w:ilvl w:val="0"/>
          <w:numId w:val="13"/>
        </w:numPr>
        <w:spacing w:before="60" w:after="0" w:line="240" w:lineRule="auto"/>
        <w:ind w:right="120"/>
        <w:jc w:val="both"/>
        <w:rPr>
          <w:rFonts w:cstheme="minorHAnsi"/>
          <w:iCs/>
          <w:color w:val="002060"/>
          <w:sz w:val="24"/>
          <w:szCs w:val="24"/>
        </w:rPr>
      </w:pPr>
      <w:r w:rsidRPr="00BF35A6">
        <w:rPr>
          <w:rFonts w:cstheme="minorHAnsi"/>
          <w:iCs/>
          <w:color w:val="002060"/>
          <w:sz w:val="24"/>
          <w:szCs w:val="24"/>
        </w:rPr>
        <w:t xml:space="preserve">să fie rezonabilă </w:t>
      </w:r>
      <w:proofErr w:type="spellStart"/>
      <w:r w:rsidRPr="00BF35A6">
        <w:rPr>
          <w:rFonts w:cstheme="minorHAnsi"/>
          <w:iCs/>
          <w:color w:val="002060"/>
          <w:sz w:val="24"/>
          <w:szCs w:val="24"/>
        </w:rPr>
        <w:t>şi</w:t>
      </w:r>
      <w:proofErr w:type="spellEnd"/>
      <w:r w:rsidRPr="00BF35A6">
        <w:rPr>
          <w:rFonts w:cstheme="minorHAnsi"/>
          <w:iCs/>
          <w:color w:val="002060"/>
          <w:sz w:val="24"/>
          <w:szCs w:val="24"/>
        </w:rPr>
        <w:t xml:space="preserve"> necesară realizării proiectului; </w:t>
      </w:r>
    </w:p>
    <w:p w14:paraId="3250D6E3" w14:textId="77777777" w:rsidR="007C2368" w:rsidRPr="00BF35A6" w:rsidRDefault="007C2368" w:rsidP="007C2368">
      <w:pPr>
        <w:numPr>
          <w:ilvl w:val="0"/>
          <w:numId w:val="13"/>
        </w:numPr>
        <w:spacing w:before="60" w:after="0" w:line="240" w:lineRule="auto"/>
        <w:ind w:right="120"/>
        <w:jc w:val="both"/>
        <w:rPr>
          <w:rFonts w:cstheme="minorHAnsi"/>
          <w:iCs/>
          <w:color w:val="002060"/>
          <w:sz w:val="24"/>
          <w:szCs w:val="24"/>
        </w:rPr>
      </w:pPr>
      <w:r w:rsidRPr="00BF35A6">
        <w:rPr>
          <w:rFonts w:cstheme="minorHAnsi"/>
          <w:iCs/>
          <w:color w:val="002060"/>
          <w:sz w:val="24"/>
          <w:szCs w:val="24"/>
        </w:rPr>
        <w:t xml:space="preserve">să respecte prevederile legislației Uniunii Europene </w:t>
      </w:r>
      <w:proofErr w:type="spellStart"/>
      <w:r w:rsidRPr="00BF35A6">
        <w:rPr>
          <w:rFonts w:cstheme="minorHAnsi"/>
          <w:iCs/>
          <w:color w:val="002060"/>
          <w:sz w:val="24"/>
          <w:szCs w:val="24"/>
        </w:rPr>
        <w:t>şi</w:t>
      </w:r>
      <w:proofErr w:type="spellEnd"/>
      <w:r w:rsidRPr="00BF35A6">
        <w:rPr>
          <w:rFonts w:cstheme="minorHAnsi"/>
          <w:iCs/>
          <w:color w:val="002060"/>
          <w:sz w:val="24"/>
          <w:szCs w:val="24"/>
        </w:rPr>
        <w:t xml:space="preserve"> legislației naționale aplicabile;</w:t>
      </w:r>
    </w:p>
    <w:p w14:paraId="62508AC5" w14:textId="77777777" w:rsidR="007C2368" w:rsidRPr="00BF35A6" w:rsidRDefault="007C2368" w:rsidP="007C2368">
      <w:pPr>
        <w:numPr>
          <w:ilvl w:val="0"/>
          <w:numId w:val="13"/>
        </w:numPr>
        <w:spacing w:before="60" w:after="0" w:line="240" w:lineRule="auto"/>
        <w:ind w:right="120"/>
        <w:jc w:val="both"/>
        <w:rPr>
          <w:rFonts w:cstheme="minorHAnsi"/>
          <w:iCs/>
          <w:color w:val="002060"/>
          <w:sz w:val="24"/>
          <w:szCs w:val="24"/>
        </w:rPr>
      </w:pPr>
      <w:r w:rsidRPr="00BF35A6">
        <w:rPr>
          <w:rFonts w:cstheme="minorHAnsi"/>
          <w:iCs/>
          <w:color w:val="002060"/>
          <w:sz w:val="24"/>
          <w:szCs w:val="24"/>
        </w:rPr>
        <w:t>să fie înregistrată în contabilitatea beneficiarului, cu respectarea prevederilor art. 74 alin. (1) lit. a) pct. (i) din Regulamentul UE 2021/1060, cu excepțiile stabilite prin H.G. nr. 873/2022, cu modificările și completările ulterioare.</w:t>
      </w:r>
    </w:p>
    <w:p w14:paraId="46E88C45" w14:textId="77777777" w:rsidR="007C2368" w:rsidRPr="00BF35A6" w:rsidRDefault="007C2368" w:rsidP="007C2368">
      <w:pPr>
        <w:numPr>
          <w:ilvl w:val="0"/>
          <w:numId w:val="13"/>
        </w:numPr>
        <w:spacing w:before="60" w:after="0" w:line="240" w:lineRule="auto"/>
        <w:ind w:right="120"/>
        <w:jc w:val="both"/>
        <w:rPr>
          <w:rFonts w:cstheme="minorHAnsi"/>
          <w:iCs/>
          <w:color w:val="002060"/>
          <w:sz w:val="24"/>
          <w:szCs w:val="24"/>
        </w:rPr>
      </w:pPr>
      <w:r w:rsidRPr="00BF35A6">
        <w:rPr>
          <w:rFonts w:cstheme="minorHAnsi"/>
          <w:iCs/>
          <w:color w:val="002060"/>
          <w:sz w:val="24"/>
          <w:szCs w:val="24"/>
        </w:rPr>
        <w:t xml:space="preserve">să fi fost suportată  de beneficiar ulterior datei de 01 ianuarie 2021. </w:t>
      </w:r>
    </w:p>
    <w:p w14:paraId="75D1637F" w14:textId="77777777" w:rsidR="002A415A" w:rsidRPr="00BF35A6" w:rsidRDefault="002A415A" w:rsidP="004C500B">
      <w:pPr>
        <w:spacing w:before="60" w:after="0" w:line="240" w:lineRule="auto"/>
        <w:ind w:right="120"/>
        <w:jc w:val="both"/>
        <w:rPr>
          <w:rFonts w:cstheme="minorHAnsi"/>
          <w:iCs/>
          <w:color w:val="002060"/>
          <w:sz w:val="24"/>
          <w:szCs w:val="24"/>
        </w:rPr>
      </w:pPr>
    </w:p>
    <w:p w14:paraId="360B3178" w14:textId="7F4741E3" w:rsidR="001D7438" w:rsidRPr="00BF35A6" w:rsidRDefault="001D7438" w:rsidP="004C500B">
      <w:pPr>
        <w:pStyle w:val="ListParagraph"/>
        <w:numPr>
          <w:ilvl w:val="2"/>
          <w:numId w:val="73"/>
        </w:numPr>
        <w:spacing w:before="60" w:after="0" w:line="240" w:lineRule="auto"/>
        <w:ind w:left="993" w:hanging="709"/>
        <w:contextualSpacing w:val="0"/>
        <w:jc w:val="both"/>
        <w:outlineLvl w:val="2"/>
        <w:rPr>
          <w:rFonts w:cstheme="minorHAnsi"/>
          <w:b/>
          <w:bCs/>
          <w:iCs/>
          <w:color w:val="002060"/>
          <w:sz w:val="24"/>
          <w:szCs w:val="24"/>
        </w:rPr>
      </w:pPr>
      <w:bookmarkStart w:id="305" w:name="_Toc135061200"/>
      <w:bookmarkStart w:id="306" w:name="_Toc135061352"/>
      <w:bookmarkStart w:id="307" w:name="_Toc135061201"/>
      <w:bookmarkStart w:id="308" w:name="_Toc135061353"/>
      <w:bookmarkStart w:id="309" w:name="_Toc135061202"/>
      <w:bookmarkStart w:id="310" w:name="_Toc135061354"/>
      <w:bookmarkStart w:id="311" w:name="_Toc135061203"/>
      <w:bookmarkStart w:id="312" w:name="_Toc135061355"/>
      <w:bookmarkStart w:id="313" w:name="_Toc220665810"/>
      <w:bookmarkEnd w:id="305"/>
      <w:bookmarkEnd w:id="306"/>
      <w:bookmarkEnd w:id="307"/>
      <w:bookmarkEnd w:id="308"/>
      <w:bookmarkEnd w:id="309"/>
      <w:bookmarkEnd w:id="310"/>
      <w:bookmarkEnd w:id="311"/>
      <w:bookmarkEnd w:id="312"/>
      <w:r w:rsidRPr="00BF35A6">
        <w:rPr>
          <w:rFonts w:cstheme="minorHAnsi"/>
          <w:b/>
          <w:bCs/>
          <w:iCs/>
          <w:color w:val="002060"/>
          <w:sz w:val="24"/>
          <w:szCs w:val="24"/>
        </w:rPr>
        <w:t xml:space="preserve">Categorii </w:t>
      </w:r>
      <w:r w:rsidR="00D87653" w:rsidRPr="00BF35A6">
        <w:rPr>
          <w:rFonts w:cstheme="minorHAnsi"/>
          <w:b/>
          <w:bCs/>
          <w:iCs/>
          <w:color w:val="002060"/>
          <w:sz w:val="24"/>
          <w:szCs w:val="24"/>
        </w:rPr>
        <w:t xml:space="preserve">și plafoane </w:t>
      </w:r>
      <w:r w:rsidRPr="00BF35A6">
        <w:rPr>
          <w:rFonts w:cstheme="minorHAnsi"/>
          <w:b/>
          <w:bCs/>
          <w:iCs/>
          <w:color w:val="002060"/>
          <w:sz w:val="24"/>
          <w:szCs w:val="24"/>
        </w:rPr>
        <w:t>de cheltuieli eligibile</w:t>
      </w:r>
      <w:bookmarkEnd w:id="313"/>
    </w:p>
    <w:p w14:paraId="5B25EECA" w14:textId="77777777" w:rsidR="006114D0" w:rsidRPr="00BF35A6" w:rsidRDefault="006114D0" w:rsidP="004C500B">
      <w:pPr>
        <w:spacing w:before="60" w:after="0" w:line="240" w:lineRule="auto"/>
        <w:ind w:right="120"/>
        <w:jc w:val="both"/>
        <w:rPr>
          <w:rFonts w:cstheme="minorHAnsi"/>
          <w:iCs/>
          <w:color w:val="002060"/>
          <w:sz w:val="24"/>
          <w:szCs w:val="24"/>
        </w:rPr>
      </w:pPr>
      <w:bookmarkStart w:id="314" w:name="_Hlk135054397"/>
      <w:r w:rsidRPr="00BF35A6">
        <w:rPr>
          <w:rFonts w:cstheme="minorHAnsi"/>
          <w:iCs/>
          <w:color w:val="002060"/>
          <w:sz w:val="24"/>
          <w:szCs w:val="24"/>
        </w:rPr>
        <w:t>În contextul prezentului apel, cheltuielile eligibile sunt cheltuielile necesare atingerii obiectivului investiției, după cum urmează:</w:t>
      </w:r>
    </w:p>
    <w:bookmarkEnd w:id="314"/>
    <w:p w14:paraId="6731DD21" w14:textId="5A2E302B" w:rsidR="007C2368" w:rsidRPr="00BF35A6" w:rsidRDefault="007C2368" w:rsidP="007C2368">
      <w:pPr>
        <w:pStyle w:val="ListParagraph"/>
        <w:numPr>
          <w:ilvl w:val="0"/>
          <w:numId w:val="12"/>
        </w:numPr>
        <w:spacing w:before="60" w:after="0" w:line="240" w:lineRule="auto"/>
        <w:contextualSpacing w:val="0"/>
        <w:jc w:val="both"/>
        <w:rPr>
          <w:rFonts w:cstheme="minorHAnsi"/>
          <w:b/>
          <w:bCs/>
          <w:color w:val="002060"/>
          <w:sz w:val="24"/>
          <w:szCs w:val="24"/>
        </w:rPr>
      </w:pPr>
      <w:r w:rsidRPr="00BF35A6">
        <w:rPr>
          <w:rFonts w:cstheme="minorHAnsi"/>
          <w:b/>
          <w:bCs/>
          <w:iCs/>
          <w:color w:val="002060"/>
          <w:sz w:val="24"/>
          <w:szCs w:val="24"/>
        </w:rPr>
        <w:t xml:space="preserve">cheltuielile efectuate pentru dotarea </w:t>
      </w:r>
      <w:r w:rsidRPr="00BF35A6">
        <w:rPr>
          <w:rFonts w:cstheme="minorHAnsi"/>
          <w:iCs/>
          <w:color w:val="002060"/>
          <w:sz w:val="24"/>
          <w:szCs w:val="24"/>
        </w:rPr>
        <w:t xml:space="preserve">cu echipamente specifice </w:t>
      </w:r>
      <w:r w:rsidR="00EB4C96" w:rsidRPr="00BF35A6">
        <w:rPr>
          <w:rFonts w:cstheme="minorHAnsi"/>
          <w:iCs/>
          <w:color w:val="002060"/>
          <w:sz w:val="24"/>
          <w:szCs w:val="24"/>
        </w:rPr>
        <w:t xml:space="preserve">a cabinetelor medicale școlare </w:t>
      </w:r>
      <w:r w:rsidR="0061559E" w:rsidRPr="00BF35A6">
        <w:rPr>
          <w:rFonts w:cstheme="minorHAnsi"/>
          <w:iCs/>
          <w:color w:val="002060"/>
          <w:sz w:val="24"/>
          <w:szCs w:val="24"/>
        </w:rPr>
        <w:t xml:space="preserve">inclusiv a cabinetelor stomatologice organizate în unități de învățământ </w:t>
      </w:r>
      <w:r w:rsidRPr="00BF35A6">
        <w:rPr>
          <w:rFonts w:cstheme="minorHAnsi"/>
          <w:iCs/>
          <w:color w:val="002060"/>
          <w:sz w:val="24"/>
          <w:szCs w:val="24"/>
        </w:rPr>
        <w:t xml:space="preserve">pentru a crește gradul de accesibilitate a populației la serviciile publice de sănătate și a îmbunătăți calitatea serviciilor publice de sănătate prestate: </w:t>
      </w:r>
    </w:p>
    <w:p w14:paraId="7EFD3079" w14:textId="77777777" w:rsidR="007C2368" w:rsidRPr="00BF35A6" w:rsidRDefault="007C2368" w:rsidP="007C2368">
      <w:pPr>
        <w:pStyle w:val="ListParagraph"/>
        <w:numPr>
          <w:ilvl w:val="1"/>
          <w:numId w:val="12"/>
        </w:numPr>
        <w:spacing w:before="60" w:after="0" w:line="240" w:lineRule="auto"/>
        <w:contextualSpacing w:val="0"/>
        <w:jc w:val="both"/>
        <w:rPr>
          <w:rFonts w:cstheme="minorHAnsi"/>
          <w:b/>
          <w:bCs/>
          <w:color w:val="002060"/>
          <w:sz w:val="24"/>
          <w:szCs w:val="24"/>
        </w:rPr>
      </w:pPr>
      <w:r w:rsidRPr="00BF35A6">
        <w:rPr>
          <w:rFonts w:cstheme="minorHAnsi"/>
          <w:iCs/>
          <w:color w:val="002060"/>
          <w:sz w:val="24"/>
          <w:szCs w:val="24"/>
        </w:rPr>
        <w:t xml:space="preserve">obiecte de inventar/ mijloace fixe necesare investiției și desfășurării activității medicale; </w:t>
      </w:r>
    </w:p>
    <w:p w14:paraId="52398AF7" w14:textId="77777777" w:rsidR="007C2368" w:rsidRPr="00BF35A6" w:rsidRDefault="007C2368" w:rsidP="007C2368">
      <w:pPr>
        <w:pStyle w:val="ListParagraph"/>
        <w:numPr>
          <w:ilvl w:val="1"/>
          <w:numId w:val="12"/>
        </w:numPr>
        <w:spacing w:before="60" w:after="0" w:line="240" w:lineRule="auto"/>
        <w:contextualSpacing w:val="0"/>
        <w:jc w:val="both"/>
        <w:rPr>
          <w:rFonts w:cstheme="minorHAnsi"/>
          <w:b/>
          <w:bCs/>
          <w:color w:val="002060"/>
          <w:sz w:val="24"/>
          <w:szCs w:val="24"/>
        </w:rPr>
      </w:pPr>
      <w:r w:rsidRPr="00BF35A6">
        <w:rPr>
          <w:rFonts w:cstheme="minorHAnsi"/>
          <w:iCs/>
          <w:color w:val="002060"/>
          <w:sz w:val="24"/>
          <w:szCs w:val="24"/>
        </w:rPr>
        <w:t xml:space="preserve">echipamente medicale; </w:t>
      </w:r>
    </w:p>
    <w:p w14:paraId="04950D0F" w14:textId="77777777" w:rsidR="007C2368" w:rsidRPr="00BF35A6" w:rsidRDefault="007C2368" w:rsidP="007C2368">
      <w:pPr>
        <w:pStyle w:val="ListParagraph"/>
        <w:numPr>
          <w:ilvl w:val="1"/>
          <w:numId w:val="12"/>
        </w:numPr>
        <w:spacing w:before="60" w:after="0" w:line="240" w:lineRule="auto"/>
        <w:contextualSpacing w:val="0"/>
        <w:jc w:val="both"/>
        <w:rPr>
          <w:rFonts w:cstheme="minorHAnsi"/>
          <w:b/>
          <w:bCs/>
          <w:color w:val="002060"/>
          <w:sz w:val="24"/>
          <w:szCs w:val="24"/>
        </w:rPr>
      </w:pPr>
      <w:r w:rsidRPr="00BF35A6">
        <w:rPr>
          <w:rFonts w:cstheme="minorHAnsi"/>
          <w:iCs/>
          <w:color w:val="002060"/>
          <w:sz w:val="24"/>
          <w:szCs w:val="24"/>
        </w:rPr>
        <w:t xml:space="preserve">sisteme și echipamente IT (hard și soft); </w:t>
      </w:r>
    </w:p>
    <w:p w14:paraId="6522BE6E" w14:textId="77777777" w:rsidR="007C2368" w:rsidRPr="00BF35A6" w:rsidRDefault="007C2368" w:rsidP="007C2368">
      <w:pPr>
        <w:pStyle w:val="ListParagraph"/>
        <w:numPr>
          <w:ilvl w:val="1"/>
          <w:numId w:val="12"/>
        </w:numPr>
        <w:spacing w:before="60" w:after="0" w:line="240" w:lineRule="auto"/>
        <w:contextualSpacing w:val="0"/>
        <w:jc w:val="both"/>
        <w:rPr>
          <w:rFonts w:cstheme="minorHAnsi"/>
          <w:b/>
          <w:bCs/>
          <w:color w:val="002060"/>
          <w:sz w:val="24"/>
          <w:szCs w:val="24"/>
        </w:rPr>
      </w:pPr>
      <w:r w:rsidRPr="00BF35A6">
        <w:rPr>
          <w:rFonts w:cstheme="minorHAnsi"/>
          <w:color w:val="002060"/>
          <w:sz w:val="24"/>
          <w:szCs w:val="24"/>
        </w:rPr>
        <w:t>achiziționarea de materiale consumabile nu este cheltuială eligibilă, cu excepția situațiilor în care acestea sunt aferente testării/ calibrării/ funcționalității și pentru asigurarea funcționării, pentru o perioadă limitată de timp, de maxim 2 luni, a echipamentelor achiziționate;</w:t>
      </w:r>
    </w:p>
    <w:p w14:paraId="00F074D5" w14:textId="77777777" w:rsidR="007C2368" w:rsidRPr="00BF35A6" w:rsidRDefault="007C2368" w:rsidP="007C2368">
      <w:pPr>
        <w:pStyle w:val="ListParagraph"/>
        <w:numPr>
          <w:ilvl w:val="1"/>
          <w:numId w:val="12"/>
        </w:numPr>
        <w:spacing w:before="60" w:after="0" w:line="240" w:lineRule="auto"/>
        <w:contextualSpacing w:val="0"/>
        <w:jc w:val="both"/>
        <w:rPr>
          <w:rFonts w:cstheme="minorHAnsi"/>
          <w:b/>
          <w:bCs/>
          <w:color w:val="002060"/>
          <w:sz w:val="24"/>
          <w:szCs w:val="24"/>
        </w:rPr>
      </w:pPr>
      <w:r w:rsidRPr="00BF35A6">
        <w:rPr>
          <w:rFonts w:cstheme="minorHAnsi"/>
          <w:color w:val="002060"/>
          <w:sz w:val="24"/>
          <w:szCs w:val="24"/>
        </w:rPr>
        <w:lastRenderedPageBreak/>
        <w:t>serviciile aferente instalării și punerii în funcțiune a acestora;</w:t>
      </w:r>
    </w:p>
    <w:p w14:paraId="23BEADF4" w14:textId="77777777" w:rsidR="007C2368" w:rsidRPr="00BF35A6" w:rsidRDefault="007C2368" w:rsidP="007C2368">
      <w:pPr>
        <w:pStyle w:val="ListParagraph"/>
        <w:numPr>
          <w:ilvl w:val="1"/>
          <w:numId w:val="12"/>
        </w:numPr>
        <w:spacing w:before="60" w:after="0" w:line="240" w:lineRule="auto"/>
        <w:contextualSpacing w:val="0"/>
        <w:jc w:val="both"/>
        <w:rPr>
          <w:rFonts w:cstheme="minorHAnsi"/>
          <w:b/>
          <w:bCs/>
          <w:color w:val="002060"/>
          <w:sz w:val="24"/>
          <w:szCs w:val="24"/>
        </w:rPr>
      </w:pPr>
      <w:r w:rsidRPr="00BF35A6">
        <w:rPr>
          <w:rFonts w:cstheme="minorHAnsi"/>
          <w:color w:val="002060"/>
          <w:sz w:val="24"/>
          <w:szCs w:val="24"/>
        </w:rPr>
        <w:t>taxe și alte costuri necesare autorizării/punerii în funcțiune a echipamentelor.</w:t>
      </w:r>
    </w:p>
    <w:p w14:paraId="0304B2C6" w14:textId="40BE2BF6" w:rsidR="00EB4C96" w:rsidRPr="00BF35A6" w:rsidRDefault="00EB4C96" w:rsidP="00EB4C96">
      <w:pPr>
        <w:pStyle w:val="ListParagraph"/>
        <w:numPr>
          <w:ilvl w:val="0"/>
          <w:numId w:val="12"/>
        </w:numPr>
        <w:spacing w:before="60" w:after="0" w:line="240" w:lineRule="auto"/>
        <w:contextualSpacing w:val="0"/>
        <w:jc w:val="both"/>
        <w:rPr>
          <w:rFonts w:cstheme="minorHAnsi"/>
          <w:b/>
          <w:bCs/>
          <w:color w:val="002060"/>
          <w:sz w:val="24"/>
          <w:szCs w:val="24"/>
        </w:rPr>
      </w:pPr>
      <w:r w:rsidRPr="00BF35A6">
        <w:rPr>
          <w:rFonts w:cstheme="minorHAnsi"/>
          <w:b/>
          <w:bCs/>
          <w:iCs/>
          <w:color w:val="002060"/>
          <w:sz w:val="24"/>
          <w:szCs w:val="24"/>
        </w:rPr>
        <w:t xml:space="preserve">cheltuielile efectuate pentru dotare cu unități mobile </w:t>
      </w:r>
      <w:r w:rsidRPr="00BF35A6">
        <w:rPr>
          <w:rFonts w:cstheme="minorHAnsi"/>
          <w:iCs/>
          <w:color w:val="002060"/>
          <w:sz w:val="24"/>
          <w:szCs w:val="24"/>
        </w:rPr>
        <w:t xml:space="preserve">a unităților publice de învățământ, destinate furnizării de servicii de asistență medicală stomatologică: </w:t>
      </w:r>
    </w:p>
    <w:p w14:paraId="2A5203FA" w14:textId="6EAF1F11" w:rsidR="00EB4C96" w:rsidRPr="00BF35A6" w:rsidRDefault="003911C5" w:rsidP="003911C5">
      <w:pPr>
        <w:pStyle w:val="ListParagraph"/>
        <w:numPr>
          <w:ilvl w:val="1"/>
          <w:numId w:val="12"/>
        </w:numPr>
        <w:rPr>
          <w:rFonts w:cstheme="minorHAnsi"/>
          <w:color w:val="002060"/>
          <w:sz w:val="24"/>
          <w:szCs w:val="24"/>
        </w:rPr>
      </w:pPr>
      <w:r w:rsidRPr="00BF35A6">
        <w:rPr>
          <w:rFonts w:cstheme="minorHAnsi"/>
          <w:color w:val="002060"/>
          <w:sz w:val="24"/>
          <w:szCs w:val="24"/>
        </w:rPr>
        <w:t>Achiziția autoturisme – unități mobile, potrivit legislației în vigoare privind definirea categoriilor de vehicule.</w:t>
      </w:r>
    </w:p>
    <w:p w14:paraId="7B5C1633" w14:textId="77777777" w:rsidR="009D104D" w:rsidRPr="00BF35A6" w:rsidRDefault="009D104D" w:rsidP="009D104D">
      <w:pPr>
        <w:pStyle w:val="ListParagraph"/>
        <w:spacing w:before="60" w:after="0" w:line="240" w:lineRule="auto"/>
        <w:ind w:left="360"/>
        <w:contextualSpacing w:val="0"/>
        <w:jc w:val="both"/>
        <w:rPr>
          <w:rFonts w:cstheme="minorHAnsi"/>
          <w:b/>
          <w:bCs/>
          <w:color w:val="002060"/>
          <w:sz w:val="24"/>
          <w:szCs w:val="24"/>
        </w:rPr>
      </w:pPr>
      <w:r w:rsidRPr="00BF35A6">
        <w:rPr>
          <w:rFonts w:cstheme="minorHAnsi"/>
          <w:b/>
          <w:bCs/>
          <w:color w:val="002060"/>
          <w:sz w:val="24"/>
          <w:szCs w:val="24"/>
        </w:rPr>
        <w:t>Atenție!</w:t>
      </w:r>
    </w:p>
    <w:p w14:paraId="361EDDD5" w14:textId="58D335B6" w:rsidR="007C2368" w:rsidRPr="00BF35A6" w:rsidRDefault="009D104D" w:rsidP="009D104D">
      <w:pPr>
        <w:pStyle w:val="ListParagraph"/>
        <w:spacing w:before="60" w:after="0" w:line="240" w:lineRule="auto"/>
        <w:ind w:left="360"/>
        <w:contextualSpacing w:val="0"/>
        <w:jc w:val="both"/>
        <w:rPr>
          <w:rFonts w:cstheme="minorHAnsi"/>
          <w:b/>
          <w:bCs/>
          <w:color w:val="002060"/>
          <w:sz w:val="24"/>
          <w:szCs w:val="24"/>
        </w:rPr>
      </w:pPr>
      <w:r w:rsidRPr="00BF35A6">
        <w:rPr>
          <w:rFonts w:cstheme="minorHAnsi"/>
          <w:b/>
          <w:bCs/>
          <w:color w:val="002060"/>
          <w:sz w:val="24"/>
          <w:szCs w:val="24"/>
        </w:rPr>
        <w:t>Referitor la vehicule sunt eligibile doar acele cheltuieli cu achiziția de vehicule nepoluante, astfel cum sunt acestea definite în Directiva 2009/33/CE a Parlamentului European din 23 aprilie 2009 privind promovarea vehiculelor de transport rutier nepoluante și eficiente din punct de vedere energetic.</w:t>
      </w:r>
    </w:p>
    <w:p w14:paraId="59EFB197" w14:textId="77777777" w:rsidR="009D104D" w:rsidRPr="00BF35A6" w:rsidRDefault="009D104D" w:rsidP="009D104D">
      <w:pPr>
        <w:pStyle w:val="ListParagraph"/>
        <w:spacing w:before="60" w:after="0" w:line="240" w:lineRule="auto"/>
        <w:ind w:left="360"/>
        <w:contextualSpacing w:val="0"/>
        <w:jc w:val="both"/>
        <w:rPr>
          <w:rFonts w:cstheme="minorHAnsi"/>
          <w:iCs/>
          <w:color w:val="002060"/>
          <w:sz w:val="24"/>
          <w:szCs w:val="24"/>
        </w:rPr>
      </w:pPr>
      <w:r w:rsidRPr="00BF35A6">
        <w:rPr>
          <w:rFonts w:cstheme="minorHAnsi"/>
          <w:color w:val="002060"/>
          <w:sz w:val="24"/>
          <w:szCs w:val="24"/>
        </w:rPr>
        <w:t>În sensul prezentului ghid, valoarea dotărilor include și valoarea estimată a serviciilor necesare autorizării acestora, acolo unde este cazul.</w:t>
      </w:r>
      <w:r w:rsidRPr="00BF35A6">
        <w:rPr>
          <w:rFonts w:cstheme="minorHAnsi"/>
          <w:iCs/>
          <w:color w:val="002060"/>
          <w:sz w:val="24"/>
          <w:szCs w:val="24"/>
        </w:rPr>
        <w:t xml:space="preserve"> </w:t>
      </w:r>
    </w:p>
    <w:p w14:paraId="25C45820" w14:textId="77777777" w:rsidR="009D104D" w:rsidRPr="00BF35A6" w:rsidRDefault="009D104D" w:rsidP="009D104D">
      <w:pPr>
        <w:spacing w:before="60" w:after="0" w:line="240" w:lineRule="auto"/>
        <w:jc w:val="both"/>
        <w:rPr>
          <w:rFonts w:cstheme="minorHAnsi"/>
          <w:b/>
          <w:bCs/>
          <w:strike/>
          <w:color w:val="002060"/>
          <w:sz w:val="24"/>
          <w:szCs w:val="24"/>
        </w:rPr>
      </w:pPr>
    </w:p>
    <w:p w14:paraId="54FAB89A" w14:textId="2C410379" w:rsidR="00D919B6" w:rsidRPr="00BF35A6" w:rsidRDefault="00D919B6" w:rsidP="004C500B">
      <w:pPr>
        <w:pStyle w:val="ListParagraph"/>
        <w:numPr>
          <w:ilvl w:val="2"/>
          <w:numId w:val="73"/>
        </w:numPr>
        <w:spacing w:before="60" w:after="0" w:line="240" w:lineRule="auto"/>
        <w:ind w:left="993" w:hanging="709"/>
        <w:contextualSpacing w:val="0"/>
        <w:jc w:val="both"/>
        <w:outlineLvl w:val="2"/>
        <w:rPr>
          <w:rFonts w:cstheme="minorHAnsi"/>
          <w:b/>
          <w:bCs/>
          <w:iCs/>
          <w:color w:val="002060"/>
          <w:sz w:val="24"/>
          <w:szCs w:val="24"/>
        </w:rPr>
      </w:pPr>
      <w:bookmarkStart w:id="315" w:name="_Toc220665811"/>
      <w:r w:rsidRPr="00BF35A6">
        <w:rPr>
          <w:rFonts w:cstheme="minorHAnsi"/>
          <w:b/>
          <w:bCs/>
          <w:iCs/>
          <w:color w:val="002060"/>
          <w:sz w:val="24"/>
          <w:szCs w:val="24"/>
        </w:rPr>
        <w:t>Categorii de cheltuieli neeligibile</w:t>
      </w:r>
      <w:bookmarkEnd w:id="315"/>
    </w:p>
    <w:p w14:paraId="514D8039" w14:textId="77777777" w:rsidR="00B01176" w:rsidRPr="00BF35A6" w:rsidRDefault="00B01176" w:rsidP="00B01176">
      <w:pPr>
        <w:spacing w:before="60" w:after="0" w:line="240" w:lineRule="auto"/>
        <w:ind w:right="120"/>
        <w:jc w:val="both"/>
        <w:rPr>
          <w:rFonts w:cstheme="minorHAnsi"/>
          <w:iCs/>
          <w:color w:val="002060"/>
          <w:sz w:val="24"/>
          <w:szCs w:val="24"/>
        </w:rPr>
      </w:pPr>
      <w:bookmarkStart w:id="316" w:name="_Hlk135054422"/>
      <w:r w:rsidRPr="00BF35A6">
        <w:rPr>
          <w:rFonts w:cstheme="minorHAnsi"/>
          <w:iCs/>
          <w:color w:val="002060"/>
          <w:sz w:val="24"/>
          <w:szCs w:val="24"/>
        </w:rPr>
        <w:t>Dacă se impune, în bugetul proiectului pot fi incluse și cheltuieli neeligibile declarate de solicitant ca fiind necesare implementării proiectului.</w:t>
      </w:r>
    </w:p>
    <w:p w14:paraId="253CEF56" w14:textId="77777777" w:rsidR="00B01176" w:rsidRPr="00BF35A6" w:rsidRDefault="00B01176" w:rsidP="00B01176">
      <w:pPr>
        <w:spacing w:before="60" w:after="0" w:line="240" w:lineRule="auto"/>
        <w:ind w:right="120"/>
        <w:jc w:val="both"/>
        <w:rPr>
          <w:rFonts w:cstheme="minorHAnsi"/>
          <w:iCs/>
          <w:color w:val="002060"/>
          <w:sz w:val="24"/>
          <w:szCs w:val="24"/>
        </w:rPr>
      </w:pPr>
      <w:r w:rsidRPr="00BF35A6">
        <w:rPr>
          <w:rFonts w:cstheme="minorHAnsi"/>
          <w:iCs/>
          <w:color w:val="002060"/>
          <w:sz w:val="24"/>
          <w:szCs w:val="24"/>
        </w:rPr>
        <w:t>Aceste costuri neeligibile vor fi suportate de solicitant și nu vor fi solicitate spre rambursare. De asemenea, în această situație este permisă depășirea valorii maxime a proiectului, cu valoarea cheltuielilor neeligibile declarate ca necesare implementării proiectului.</w:t>
      </w:r>
    </w:p>
    <w:p w14:paraId="2DB68DE9" w14:textId="77777777" w:rsidR="00B01176" w:rsidRPr="00BF35A6" w:rsidRDefault="00B01176" w:rsidP="00B01176">
      <w:pPr>
        <w:spacing w:before="60" w:after="0" w:line="240" w:lineRule="auto"/>
        <w:ind w:right="120"/>
        <w:jc w:val="both"/>
        <w:rPr>
          <w:rFonts w:cstheme="minorHAnsi"/>
          <w:iCs/>
          <w:color w:val="002060"/>
          <w:sz w:val="24"/>
          <w:szCs w:val="24"/>
        </w:rPr>
      </w:pPr>
      <w:r w:rsidRPr="00BF35A6">
        <w:rPr>
          <w:rFonts w:cstheme="minorHAnsi"/>
          <w:iCs/>
          <w:color w:val="002060"/>
          <w:sz w:val="24"/>
          <w:szCs w:val="24"/>
        </w:rPr>
        <w:t>Cheltuielile neeligibile necesare implementării proiectului vor fi evidențiate în cadrul bugetului proiectului.</w:t>
      </w:r>
    </w:p>
    <w:p w14:paraId="4F6EEB0D" w14:textId="77777777" w:rsidR="00B01176" w:rsidRPr="00BF35A6" w:rsidRDefault="00B01176" w:rsidP="00B01176">
      <w:pPr>
        <w:spacing w:before="60" w:after="0" w:line="240" w:lineRule="auto"/>
        <w:ind w:right="120"/>
        <w:jc w:val="both"/>
        <w:rPr>
          <w:rFonts w:cstheme="minorHAnsi"/>
          <w:iCs/>
          <w:color w:val="002060"/>
          <w:sz w:val="24"/>
          <w:szCs w:val="24"/>
        </w:rPr>
      </w:pPr>
      <w:r w:rsidRPr="00BF35A6">
        <w:rPr>
          <w:rFonts w:cstheme="minorHAnsi"/>
          <w:iCs/>
          <w:color w:val="002060"/>
          <w:sz w:val="24"/>
          <w:szCs w:val="24"/>
        </w:rPr>
        <w:t>Este recomandat ca bugetul proiectului să fie proporționat corect în raport cu investiția vizată și să asigure fonduri suficiente și costuri realiste.</w:t>
      </w:r>
    </w:p>
    <w:p w14:paraId="6D3C2F88" w14:textId="77777777" w:rsidR="00B01176" w:rsidRPr="00BF35A6" w:rsidRDefault="00B01176" w:rsidP="00B01176">
      <w:pPr>
        <w:spacing w:before="60" w:after="0" w:line="240" w:lineRule="auto"/>
        <w:jc w:val="both"/>
        <w:rPr>
          <w:rFonts w:cstheme="minorHAnsi"/>
          <w:iCs/>
          <w:color w:val="002060"/>
          <w:sz w:val="24"/>
          <w:szCs w:val="24"/>
        </w:rPr>
      </w:pPr>
      <w:r w:rsidRPr="00BF35A6">
        <w:rPr>
          <w:rFonts w:cstheme="minorHAnsi"/>
          <w:iCs/>
          <w:color w:val="002060"/>
          <w:sz w:val="24"/>
          <w:szCs w:val="24"/>
        </w:rPr>
        <w:t xml:space="preserve">Cheltuielile neeligibile se regăsesc în </w:t>
      </w:r>
      <w:r w:rsidRPr="00BF35A6">
        <w:rPr>
          <w:rFonts w:cstheme="minorHAnsi"/>
          <w:b/>
          <w:bCs/>
          <w:iCs/>
          <w:color w:val="002060"/>
          <w:sz w:val="24"/>
          <w:szCs w:val="24"/>
        </w:rPr>
        <w:t xml:space="preserve">Anexa nr. 3: </w:t>
      </w:r>
      <w:bookmarkStart w:id="317" w:name="_Hlk160633433"/>
      <w:r w:rsidRPr="00BF35A6">
        <w:rPr>
          <w:rFonts w:cstheme="minorHAnsi"/>
          <w:b/>
          <w:bCs/>
          <w:iCs/>
          <w:color w:val="002060"/>
          <w:sz w:val="24"/>
          <w:szCs w:val="24"/>
        </w:rPr>
        <w:t>Lista cheltuielilor eligibile și neeligibile</w:t>
      </w:r>
      <w:bookmarkEnd w:id="317"/>
      <w:r w:rsidRPr="00BF35A6">
        <w:rPr>
          <w:rFonts w:cstheme="minorHAnsi"/>
          <w:iCs/>
          <w:color w:val="002060"/>
          <w:sz w:val="24"/>
          <w:szCs w:val="24"/>
        </w:rPr>
        <w:t>.</w:t>
      </w:r>
    </w:p>
    <w:p w14:paraId="38F85E21" w14:textId="77777777" w:rsidR="00B01176" w:rsidRPr="00BF35A6" w:rsidRDefault="00B01176" w:rsidP="00B01176">
      <w:pPr>
        <w:spacing w:before="60" w:after="0" w:line="240" w:lineRule="auto"/>
        <w:jc w:val="both"/>
        <w:rPr>
          <w:rFonts w:cstheme="minorHAnsi"/>
          <w:iCs/>
          <w:color w:val="002060"/>
          <w:sz w:val="24"/>
          <w:szCs w:val="24"/>
        </w:rPr>
      </w:pPr>
      <w:r w:rsidRPr="00BF35A6">
        <w:rPr>
          <w:rFonts w:cstheme="minorHAnsi"/>
          <w:iCs/>
          <w:color w:val="002060"/>
          <w:sz w:val="24"/>
          <w:szCs w:val="24"/>
        </w:rPr>
        <w:t>Orice alte cheltuieli care nu sunt încadrate în categoria cheltuielilor eligibile și a cerințelor din prezentul ghid sunt neeligibile, de exemplu:</w:t>
      </w:r>
    </w:p>
    <w:p w14:paraId="2B3FFD38" w14:textId="77777777" w:rsidR="00B01176" w:rsidRPr="00BF35A6" w:rsidRDefault="00B01176" w:rsidP="00B01176">
      <w:pPr>
        <w:pStyle w:val="ListParagraph"/>
        <w:numPr>
          <w:ilvl w:val="0"/>
          <w:numId w:val="126"/>
        </w:numPr>
        <w:spacing w:before="60" w:after="0" w:line="240" w:lineRule="auto"/>
        <w:jc w:val="both"/>
        <w:rPr>
          <w:rFonts w:cstheme="minorHAnsi"/>
          <w:iCs/>
          <w:color w:val="002060"/>
          <w:sz w:val="24"/>
          <w:szCs w:val="24"/>
        </w:rPr>
      </w:pPr>
      <w:r w:rsidRPr="00BF35A6">
        <w:rPr>
          <w:rFonts w:cstheme="minorHAnsi"/>
          <w:iCs/>
          <w:color w:val="002060"/>
          <w:sz w:val="24"/>
          <w:szCs w:val="24"/>
        </w:rPr>
        <w:t>cheltuielile prevăzute la art. 10 din HG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50E21007" w14:textId="77777777" w:rsidR="00B01176" w:rsidRPr="00BF35A6" w:rsidRDefault="00B01176" w:rsidP="00B01176">
      <w:pPr>
        <w:pStyle w:val="ListParagraph"/>
        <w:numPr>
          <w:ilvl w:val="0"/>
          <w:numId w:val="126"/>
        </w:numPr>
        <w:spacing w:before="60" w:after="0" w:line="240" w:lineRule="auto"/>
        <w:jc w:val="both"/>
        <w:rPr>
          <w:rFonts w:cstheme="minorHAnsi"/>
          <w:iCs/>
          <w:color w:val="002060"/>
          <w:sz w:val="24"/>
          <w:szCs w:val="24"/>
        </w:rPr>
      </w:pPr>
      <w:r w:rsidRPr="00BF35A6">
        <w:rPr>
          <w:rFonts w:cstheme="minorHAnsi"/>
          <w:iCs/>
          <w:color w:val="002060"/>
          <w:sz w:val="24"/>
          <w:szCs w:val="24"/>
        </w:rPr>
        <w:t>cheltuielile privind costurile de funcționare și întreținere a obiectivelor finanțate prin proiect;</w:t>
      </w:r>
    </w:p>
    <w:p w14:paraId="0B8DCFB6" w14:textId="77777777" w:rsidR="00B01176" w:rsidRPr="00BF35A6" w:rsidRDefault="00B01176" w:rsidP="00B01176">
      <w:pPr>
        <w:pStyle w:val="ListParagraph"/>
        <w:numPr>
          <w:ilvl w:val="0"/>
          <w:numId w:val="126"/>
        </w:numPr>
        <w:spacing w:before="60" w:after="0" w:line="240" w:lineRule="auto"/>
        <w:jc w:val="both"/>
        <w:rPr>
          <w:rFonts w:cstheme="minorHAnsi"/>
          <w:iCs/>
          <w:color w:val="002060"/>
          <w:sz w:val="24"/>
          <w:szCs w:val="24"/>
        </w:rPr>
      </w:pPr>
      <w:r w:rsidRPr="00BF35A6">
        <w:rPr>
          <w:rFonts w:cstheme="minorHAnsi"/>
          <w:iCs/>
          <w:color w:val="002060"/>
          <w:sz w:val="24"/>
          <w:szCs w:val="24"/>
        </w:rPr>
        <w:t>cheltuielile financiare, respectiv prime de asigurare, alte taxe (cu excepția celor detaliate la categoria de cheltuieli eligibile), comisioane, rata și dobânzi aferente creditelor;</w:t>
      </w:r>
    </w:p>
    <w:p w14:paraId="5A66338F" w14:textId="77777777" w:rsidR="00B01176" w:rsidRPr="00BF35A6" w:rsidRDefault="00B01176" w:rsidP="00B01176">
      <w:pPr>
        <w:pStyle w:val="ListParagraph"/>
        <w:numPr>
          <w:ilvl w:val="0"/>
          <w:numId w:val="126"/>
        </w:numPr>
        <w:spacing w:before="60" w:after="0" w:line="240" w:lineRule="auto"/>
        <w:jc w:val="both"/>
        <w:rPr>
          <w:rFonts w:cstheme="minorHAnsi"/>
          <w:iCs/>
          <w:color w:val="002060"/>
          <w:sz w:val="24"/>
          <w:szCs w:val="24"/>
        </w:rPr>
      </w:pPr>
      <w:r w:rsidRPr="00BF35A6">
        <w:rPr>
          <w:rFonts w:cstheme="minorHAnsi"/>
          <w:iCs/>
          <w:color w:val="002060"/>
          <w:sz w:val="24"/>
          <w:szCs w:val="24"/>
        </w:rPr>
        <w:t>contribuția în natură;</w:t>
      </w:r>
    </w:p>
    <w:p w14:paraId="1DD4E8DE" w14:textId="77777777" w:rsidR="00B01176" w:rsidRPr="00BF35A6" w:rsidRDefault="00B01176" w:rsidP="00B01176">
      <w:pPr>
        <w:pStyle w:val="ListParagraph"/>
        <w:numPr>
          <w:ilvl w:val="0"/>
          <w:numId w:val="126"/>
        </w:numPr>
        <w:spacing w:before="60" w:after="0" w:line="240" w:lineRule="auto"/>
        <w:jc w:val="both"/>
        <w:rPr>
          <w:rFonts w:cstheme="minorHAnsi"/>
          <w:iCs/>
          <w:color w:val="002060"/>
          <w:sz w:val="24"/>
          <w:szCs w:val="24"/>
        </w:rPr>
      </w:pPr>
      <w:r w:rsidRPr="00BF35A6">
        <w:rPr>
          <w:rFonts w:cstheme="minorHAnsi"/>
          <w:iCs/>
          <w:color w:val="002060"/>
          <w:sz w:val="24"/>
          <w:szCs w:val="24"/>
        </w:rPr>
        <w:t>amortizarea;</w:t>
      </w:r>
    </w:p>
    <w:p w14:paraId="0BF6400E" w14:textId="77777777" w:rsidR="00B01176" w:rsidRPr="00BF35A6" w:rsidRDefault="00B01176" w:rsidP="00B01176">
      <w:pPr>
        <w:pStyle w:val="ListParagraph"/>
        <w:numPr>
          <w:ilvl w:val="0"/>
          <w:numId w:val="126"/>
        </w:numPr>
        <w:spacing w:before="60" w:after="0" w:line="240" w:lineRule="auto"/>
        <w:jc w:val="both"/>
        <w:rPr>
          <w:rFonts w:cstheme="minorHAnsi"/>
          <w:iCs/>
          <w:color w:val="002060"/>
          <w:sz w:val="24"/>
          <w:szCs w:val="24"/>
        </w:rPr>
      </w:pPr>
      <w:r w:rsidRPr="00BF35A6">
        <w:rPr>
          <w:rFonts w:cstheme="minorHAnsi"/>
          <w:iCs/>
          <w:color w:val="002060"/>
          <w:sz w:val="24"/>
          <w:szCs w:val="24"/>
        </w:rPr>
        <w:t>cheltuielile privind achiziția de dotări / echipamente second-hand;</w:t>
      </w:r>
    </w:p>
    <w:p w14:paraId="0103FD6E" w14:textId="77777777" w:rsidR="00B01176" w:rsidRPr="00BF35A6" w:rsidRDefault="00B01176" w:rsidP="00B01176">
      <w:pPr>
        <w:pStyle w:val="ListParagraph"/>
        <w:numPr>
          <w:ilvl w:val="0"/>
          <w:numId w:val="126"/>
        </w:numPr>
        <w:spacing w:before="60" w:after="0" w:line="240" w:lineRule="auto"/>
        <w:jc w:val="both"/>
        <w:rPr>
          <w:rFonts w:cstheme="minorHAnsi"/>
          <w:iCs/>
          <w:color w:val="002060"/>
          <w:sz w:val="24"/>
          <w:szCs w:val="24"/>
        </w:rPr>
      </w:pPr>
      <w:r w:rsidRPr="00BF35A6">
        <w:rPr>
          <w:rFonts w:cstheme="minorHAnsi"/>
          <w:iCs/>
          <w:color w:val="002060"/>
          <w:sz w:val="24"/>
          <w:szCs w:val="24"/>
        </w:rPr>
        <w:t xml:space="preserve">amenzi, penalități </w:t>
      </w:r>
      <w:proofErr w:type="spellStart"/>
      <w:r w:rsidRPr="00BF35A6">
        <w:rPr>
          <w:rFonts w:cstheme="minorHAnsi"/>
          <w:iCs/>
          <w:color w:val="002060"/>
          <w:sz w:val="24"/>
          <w:szCs w:val="24"/>
        </w:rPr>
        <w:t>şi</w:t>
      </w:r>
      <w:proofErr w:type="spellEnd"/>
      <w:r w:rsidRPr="00BF35A6">
        <w:rPr>
          <w:rFonts w:cstheme="minorHAnsi"/>
          <w:iCs/>
          <w:color w:val="002060"/>
          <w:sz w:val="24"/>
          <w:szCs w:val="24"/>
        </w:rPr>
        <w:t xml:space="preserve"> cheltuieli de judecată, dobânzi;</w:t>
      </w:r>
    </w:p>
    <w:p w14:paraId="111E1C1D" w14:textId="77777777" w:rsidR="00B01176" w:rsidRPr="00BF35A6" w:rsidRDefault="00B01176" w:rsidP="00B01176">
      <w:pPr>
        <w:pStyle w:val="ListParagraph"/>
        <w:numPr>
          <w:ilvl w:val="0"/>
          <w:numId w:val="126"/>
        </w:numPr>
        <w:spacing w:before="60" w:after="0" w:line="240" w:lineRule="auto"/>
        <w:jc w:val="both"/>
        <w:rPr>
          <w:rFonts w:cstheme="minorHAnsi"/>
          <w:iCs/>
          <w:color w:val="002060"/>
          <w:sz w:val="24"/>
          <w:szCs w:val="24"/>
        </w:rPr>
      </w:pPr>
      <w:r w:rsidRPr="00BF35A6">
        <w:rPr>
          <w:rFonts w:cstheme="minorHAnsi"/>
          <w:iCs/>
          <w:color w:val="002060"/>
          <w:sz w:val="24"/>
          <w:szCs w:val="24"/>
        </w:rPr>
        <w:t>cheltuieli care depășesc limitele procentuale sau valorile maxime prevăzute în ghid;</w:t>
      </w:r>
      <w:r w:rsidRPr="00BF35A6">
        <w:rPr>
          <w:rFonts w:cstheme="minorHAnsi"/>
          <w:iCs/>
          <w:color w:val="002060"/>
          <w:sz w:val="24"/>
          <w:szCs w:val="24"/>
        </w:rPr>
        <w:tab/>
      </w:r>
    </w:p>
    <w:p w14:paraId="4B292C06" w14:textId="77777777" w:rsidR="00B01176" w:rsidRPr="00BF35A6" w:rsidRDefault="00B01176" w:rsidP="00B01176">
      <w:pPr>
        <w:pStyle w:val="ListParagraph"/>
        <w:numPr>
          <w:ilvl w:val="0"/>
          <w:numId w:val="126"/>
        </w:numPr>
        <w:spacing w:before="60" w:after="0" w:line="240" w:lineRule="auto"/>
        <w:jc w:val="both"/>
        <w:rPr>
          <w:rFonts w:cstheme="minorHAnsi"/>
          <w:iCs/>
          <w:color w:val="002060"/>
          <w:sz w:val="24"/>
          <w:szCs w:val="24"/>
        </w:rPr>
      </w:pPr>
      <w:r w:rsidRPr="00BF35A6">
        <w:rPr>
          <w:rFonts w:cstheme="minorHAnsi"/>
          <w:iCs/>
          <w:color w:val="002060"/>
          <w:sz w:val="24"/>
          <w:szCs w:val="24"/>
        </w:rPr>
        <w:t xml:space="preserve">cheltuielile excluse de la finanțare potrivit art. 7 alin. (1), (4) și (5) din Regulamentul (UE) 2021/1.058; </w:t>
      </w:r>
    </w:p>
    <w:p w14:paraId="058ABCF6" w14:textId="77777777" w:rsidR="00B01176" w:rsidRPr="00BF35A6" w:rsidRDefault="00B01176" w:rsidP="00B01176">
      <w:pPr>
        <w:pStyle w:val="ListParagraph"/>
        <w:numPr>
          <w:ilvl w:val="0"/>
          <w:numId w:val="126"/>
        </w:numPr>
        <w:spacing w:before="60" w:after="0" w:line="240" w:lineRule="auto"/>
        <w:jc w:val="both"/>
        <w:rPr>
          <w:rFonts w:cstheme="minorHAnsi"/>
          <w:iCs/>
          <w:color w:val="002060"/>
          <w:sz w:val="24"/>
          <w:szCs w:val="24"/>
        </w:rPr>
      </w:pPr>
      <w:r w:rsidRPr="00BF35A6">
        <w:rPr>
          <w:rFonts w:cstheme="minorHAnsi"/>
          <w:iCs/>
          <w:color w:val="002060"/>
          <w:sz w:val="24"/>
          <w:szCs w:val="24"/>
        </w:rPr>
        <w:t>Materiale consumabile/consumabile aferente echipamentelor medicale achiziționate prin proiect, pentru o perioada de funcționare mai mare de 2 luni;</w:t>
      </w:r>
    </w:p>
    <w:p w14:paraId="367FCBD6" w14:textId="77777777" w:rsidR="00B01176" w:rsidRPr="00BF35A6" w:rsidRDefault="00B01176" w:rsidP="00B01176">
      <w:pPr>
        <w:pStyle w:val="ListParagraph"/>
        <w:numPr>
          <w:ilvl w:val="0"/>
          <w:numId w:val="126"/>
        </w:numPr>
        <w:spacing w:before="60" w:after="0" w:line="240" w:lineRule="auto"/>
        <w:jc w:val="both"/>
        <w:rPr>
          <w:rFonts w:cstheme="minorHAnsi"/>
          <w:iCs/>
          <w:color w:val="002060"/>
          <w:sz w:val="24"/>
          <w:szCs w:val="24"/>
        </w:rPr>
      </w:pPr>
      <w:r w:rsidRPr="00BF35A6">
        <w:rPr>
          <w:rFonts w:cstheme="minorHAnsi"/>
          <w:iCs/>
          <w:color w:val="002060"/>
          <w:sz w:val="24"/>
          <w:szCs w:val="24"/>
        </w:rPr>
        <w:t>cheltuieli privind construcția de clădiri noi/extinderea/modernizare/reabilitarea clădirilor existente (cu excepția lucrărilor necesare instalării și punerii în funcțiune a echipamentelor medicale);</w:t>
      </w:r>
    </w:p>
    <w:p w14:paraId="5FBB997F" w14:textId="77777777" w:rsidR="00B01176" w:rsidRPr="00BF35A6" w:rsidRDefault="00B01176" w:rsidP="00B01176">
      <w:pPr>
        <w:pStyle w:val="ListParagraph"/>
        <w:numPr>
          <w:ilvl w:val="0"/>
          <w:numId w:val="126"/>
        </w:numPr>
        <w:spacing w:before="60" w:after="0" w:line="240" w:lineRule="auto"/>
        <w:jc w:val="both"/>
        <w:rPr>
          <w:rFonts w:cstheme="minorHAnsi"/>
          <w:iCs/>
          <w:color w:val="002060"/>
          <w:sz w:val="24"/>
          <w:szCs w:val="24"/>
        </w:rPr>
      </w:pPr>
      <w:r w:rsidRPr="00BF35A6">
        <w:rPr>
          <w:rFonts w:cstheme="minorHAnsi"/>
          <w:iCs/>
          <w:color w:val="002060"/>
          <w:sz w:val="24"/>
          <w:szCs w:val="24"/>
        </w:rPr>
        <w:lastRenderedPageBreak/>
        <w:t>cheltuieli neeligibile dar necesare implementării proiectului.</w:t>
      </w:r>
    </w:p>
    <w:p w14:paraId="77D35E6B" w14:textId="7E16F1F7" w:rsidR="000E13EC" w:rsidRPr="00BF35A6" w:rsidRDefault="000E13EC" w:rsidP="00B01176">
      <w:pPr>
        <w:spacing w:before="60" w:after="0" w:line="240" w:lineRule="auto"/>
        <w:jc w:val="both"/>
        <w:rPr>
          <w:rFonts w:cstheme="minorHAnsi"/>
          <w:iCs/>
          <w:color w:val="002060"/>
          <w:sz w:val="24"/>
          <w:szCs w:val="24"/>
        </w:rPr>
      </w:pPr>
    </w:p>
    <w:p w14:paraId="14C1B4D1" w14:textId="514C1152" w:rsidR="001D7438" w:rsidRPr="00BF35A6" w:rsidRDefault="00AB1091" w:rsidP="004C500B">
      <w:pPr>
        <w:pStyle w:val="ListParagraph"/>
        <w:numPr>
          <w:ilvl w:val="2"/>
          <w:numId w:val="73"/>
        </w:numPr>
        <w:spacing w:before="60" w:after="0" w:line="240" w:lineRule="auto"/>
        <w:ind w:left="993" w:hanging="709"/>
        <w:contextualSpacing w:val="0"/>
        <w:jc w:val="both"/>
        <w:outlineLvl w:val="2"/>
        <w:rPr>
          <w:rFonts w:cstheme="minorHAnsi"/>
          <w:b/>
          <w:bCs/>
          <w:iCs/>
          <w:color w:val="002060"/>
          <w:sz w:val="24"/>
          <w:szCs w:val="24"/>
        </w:rPr>
      </w:pPr>
      <w:bookmarkStart w:id="318" w:name="_Toc220665812"/>
      <w:bookmarkEnd w:id="316"/>
      <w:r w:rsidRPr="00BF35A6">
        <w:rPr>
          <w:rFonts w:cstheme="minorHAnsi"/>
          <w:b/>
          <w:bCs/>
          <w:iCs/>
          <w:color w:val="002060"/>
          <w:sz w:val="24"/>
          <w:szCs w:val="24"/>
        </w:rPr>
        <w:t>Opțiuni de costuri simplificate. Costuri directe și costuri indirecte</w:t>
      </w:r>
      <w:bookmarkEnd w:id="318"/>
    </w:p>
    <w:p w14:paraId="61D5E175" w14:textId="77777777" w:rsidR="00E0053B" w:rsidRPr="00BF35A6" w:rsidRDefault="00E0053B" w:rsidP="004C500B">
      <w:pPr>
        <w:spacing w:before="60" w:after="0" w:line="240" w:lineRule="auto"/>
        <w:jc w:val="both"/>
        <w:rPr>
          <w:rFonts w:cstheme="minorHAnsi"/>
          <w:b/>
          <w:bCs/>
          <w:color w:val="002060"/>
          <w:sz w:val="24"/>
          <w:szCs w:val="24"/>
        </w:rPr>
      </w:pPr>
      <w:bookmarkStart w:id="319" w:name="_Toc134716021"/>
      <w:bookmarkStart w:id="320" w:name="_Toc134716169"/>
      <w:bookmarkStart w:id="321" w:name="_Toc134716346"/>
      <w:bookmarkStart w:id="322" w:name="_Toc134716495"/>
      <w:bookmarkStart w:id="323" w:name="_Toc134716645"/>
      <w:bookmarkStart w:id="324" w:name="_Toc134716785"/>
      <w:bookmarkStart w:id="325" w:name="_Toc134716924"/>
      <w:bookmarkStart w:id="326" w:name="_Toc134717062"/>
      <w:bookmarkStart w:id="327" w:name="_Toc134717200"/>
      <w:bookmarkStart w:id="328" w:name="_Toc134717336"/>
      <w:bookmarkStart w:id="329" w:name="_Toc134717469"/>
      <w:bookmarkStart w:id="330" w:name="_Toc134717942"/>
      <w:bookmarkStart w:id="331" w:name="_Hlk145519440"/>
      <w:bookmarkEnd w:id="319"/>
      <w:bookmarkEnd w:id="320"/>
      <w:bookmarkEnd w:id="321"/>
      <w:bookmarkEnd w:id="322"/>
      <w:bookmarkEnd w:id="323"/>
      <w:bookmarkEnd w:id="324"/>
      <w:bookmarkEnd w:id="325"/>
      <w:bookmarkEnd w:id="326"/>
      <w:bookmarkEnd w:id="327"/>
      <w:bookmarkEnd w:id="328"/>
      <w:bookmarkEnd w:id="329"/>
      <w:bookmarkEnd w:id="330"/>
      <w:r w:rsidRPr="00BF35A6">
        <w:rPr>
          <w:rFonts w:cstheme="minorHAnsi"/>
          <w:b/>
          <w:bCs/>
          <w:color w:val="002060"/>
          <w:sz w:val="24"/>
          <w:szCs w:val="24"/>
        </w:rPr>
        <w:t>A. Cheltuieli directe</w:t>
      </w:r>
    </w:p>
    <w:p w14:paraId="65373F8F" w14:textId="1CF5B3D7" w:rsidR="00E0053B" w:rsidRPr="00BF35A6" w:rsidRDefault="00E55BB9" w:rsidP="004C500B">
      <w:pPr>
        <w:spacing w:before="60" w:after="0" w:line="240" w:lineRule="auto"/>
        <w:ind w:right="120"/>
        <w:jc w:val="both"/>
        <w:rPr>
          <w:rFonts w:cstheme="minorHAnsi"/>
          <w:color w:val="002060"/>
          <w:sz w:val="24"/>
          <w:szCs w:val="24"/>
        </w:rPr>
      </w:pPr>
      <w:bookmarkStart w:id="332" w:name="_Hlk135054494"/>
      <w:bookmarkStart w:id="333" w:name="_Hlk145519453"/>
      <w:bookmarkEnd w:id="331"/>
      <w:r w:rsidRPr="00BF35A6">
        <w:rPr>
          <w:rFonts w:cstheme="minorHAnsi"/>
          <w:b/>
          <w:bCs/>
          <w:color w:val="002060"/>
          <w:sz w:val="24"/>
          <w:szCs w:val="24"/>
        </w:rPr>
        <w:t xml:space="preserve">Cheltuieli </w:t>
      </w:r>
      <w:r w:rsidR="00E0053B" w:rsidRPr="00BF35A6">
        <w:rPr>
          <w:rFonts w:cstheme="minorHAnsi"/>
          <w:b/>
          <w:bCs/>
          <w:color w:val="002060"/>
          <w:sz w:val="24"/>
          <w:szCs w:val="24"/>
        </w:rPr>
        <w:t>directe</w:t>
      </w:r>
      <w:r w:rsidR="00E0053B" w:rsidRPr="00BF35A6">
        <w:rPr>
          <w:rFonts w:cstheme="minorHAnsi"/>
          <w:color w:val="002060"/>
          <w:sz w:val="24"/>
          <w:szCs w:val="24"/>
        </w:rPr>
        <w:t xml:space="preserve"> sunt acele cheltuieli efectuate strict pentru investiția propusă prin proiect și care, la finalul implementării proiectului, se reflectă/transpun în obiectivul investițional propus prin proiect. Decontarea acestei tipologii de cost se realizează exclusiv pe bază de costuri reale</w:t>
      </w:r>
      <w:bookmarkEnd w:id="332"/>
      <w:r w:rsidR="002163AD" w:rsidRPr="00BF35A6">
        <w:rPr>
          <w:rFonts w:cstheme="minorHAnsi"/>
          <w:color w:val="002060"/>
          <w:sz w:val="24"/>
          <w:szCs w:val="24"/>
        </w:rPr>
        <w:t>.</w:t>
      </w:r>
    </w:p>
    <w:bookmarkEnd w:id="333"/>
    <w:p w14:paraId="138E4D09" w14:textId="77777777" w:rsidR="00E0053B" w:rsidRPr="00BF35A6" w:rsidRDefault="00E0053B" w:rsidP="004C500B">
      <w:pPr>
        <w:spacing w:before="60" w:after="0" w:line="240" w:lineRule="auto"/>
        <w:jc w:val="both"/>
        <w:rPr>
          <w:rFonts w:cstheme="minorHAnsi"/>
          <w:b/>
          <w:bCs/>
          <w:color w:val="002060"/>
          <w:sz w:val="24"/>
          <w:szCs w:val="24"/>
        </w:rPr>
      </w:pPr>
    </w:p>
    <w:p w14:paraId="552DFDF4" w14:textId="77777777" w:rsidR="00E0053B" w:rsidRPr="00BF35A6" w:rsidRDefault="00E0053B" w:rsidP="004C500B">
      <w:pPr>
        <w:spacing w:before="60" w:after="0" w:line="240" w:lineRule="auto"/>
        <w:jc w:val="both"/>
        <w:rPr>
          <w:rFonts w:cstheme="minorHAnsi"/>
          <w:b/>
          <w:bCs/>
          <w:color w:val="002060"/>
          <w:sz w:val="24"/>
          <w:szCs w:val="24"/>
        </w:rPr>
      </w:pPr>
      <w:bookmarkStart w:id="334" w:name="_Hlk145521864"/>
      <w:r w:rsidRPr="00BF35A6">
        <w:rPr>
          <w:rFonts w:cstheme="minorHAnsi"/>
          <w:b/>
          <w:bCs/>
          <w:color w:val="002060"/>
          <w:sz w:val="24"/>
          <w:szCs w:val="24"/>
        </w:rPr>
        <w:t>B. Cheltuieli indirecte</w:t>
      </w:r>
    </w:p>
    <w:p w14:paraId="76748F03" w14:textId="77777777" w:rsidR="00476E13" w:rsidRPr="00BF35A6" w:rsidRDefault="00476E13" w:rsidP="004C500B">
      <w:pPr>
        <w:spacing w:before="60" w:after="0" w:line="240" w:lineRule="auto"/>
        <w:ind w:right="120"/>
        <w:jc w:val="both"/>
        <w:rPr>
          <w:rFonts w:cstheme="minorHAnsi"/>
          <w:b/>
          <w:bCs/>
          <w:color w:val="002060"/>
          <w:sz w:val="24"/>
          <w:szCs w:val="24"/>
        </w:rPr>
      </w:pPr>
      <w:bookmarkStart w:id="335" w:name="_Hlk145521793"/>
      <w:bookmarkStart w:id="336" w:name="_Hlk135054566"/>
      <w:bookmarkStart w:id="337" w:name="_Hlk136433739"/>
      <w:bookmarkStart w:id="338" w:name="_Hlk138774506"/>
      <w:r w:rsidRPr="00BF35A6">
        <w:rPr>
          <w:rFonts w:cstheme="minorHAnsi"/>
          <w:b/>
          <w:bCs/>
          <w:color w:val="002060"/>
          <w:sz w:val="24"/>
          <w:szCs w:val="24"/>
        </w:rPr>
        <w:t>Cheltuieli directe</w:t>
      </w:r>
      <w:r w:rsidRPr="00BF35A6">
        <w:rPr>
          <w:rFonts w:cstheme="minorHAnsi"/>
          <w:color w:val="002060"/>
          <w:sz w:val="24"/>
          <w:szCs w:val="24"/>
        </w:rPr>
        <w:t xml:space="preserve"> reprezintă baza pentru calcularea </w:t>
      </w:r>
      <w:r w:rsidRPr="00BF35A6">
        <w:rPr>
          <w:rFonts w:cstheme="minorHAnsi"/>
          <w:b/>
          <w:bCs/>
          <w:color w:val="002060"/>
          <w:sz w:val="24"/>
          <w:szCs w:val="24"/>
        </w:rPr>
        <w:t xml:space="preserve">cheltuielilor indirecte. </w:t>
      </w:r>
    </w:p>
    <w:p w14:paraId="35CB8EE9" w14:textId="0B683582" w:rsidR="00AC7BFA" w:rsidRPr="00BF35A6" w:rsidRDefault="00AC7BFA" w:rsidP="004C500B">
      <w:pPr>
        <w:spacing w:before="60" w:after="0" w:line="240" w:lineRule="auto"/>
        <w:ind w:right="120"/>
        <w:jc w:val="both"/>
        <w:rPr>
          <w:rFonts w:cstheme="minorHAnsi"/>
          <w:color w:val="002060"/>
          <w:sz w:val="24"/>
          <w:szCs w:val="24"/>
        </w:rPr>
      </w:pPr>
      <w:r w:rsidRPr="00BF35A6">
        <w:rPr>
          <w:rFonts w:cstheme="minorHAnsi"/>
          <w:b/>
          <w:bCs/>
          <w:color w:val="002060"/>
          <w:sz w:val="24"/>
          <w:szCs w:val="24"/>
        </w:rPr>
        <w:t xml:space="preserve">Cheltuielile </w:t>
      </w:r>
      <w:r w:rsidRPr="00BF35A6">
        <w:rPr>
          <w:rFonts w:cstheme="minorHAnsi"/>
          <w:color w:val="002060"/>
          <w:sz w:val="24"/>
          <w:szCs w:val="24"/>
        </w:rPr>
        <w:t xml:space="preserve">indirecte sunt acele </w:t>
      </w:r>
      <w:r w:rsidRPr="00BF35A6">
        <w:rPr>
          <w:rFonts w:cstheme="minorHAnsi"/>
          <w:b/>
          <w:bCs/>
          <w:color w:val="002060"/>
          <w:sz w:val="24"/>
          <w:szCs w:val="24"/>
        </w:rPr>
        <w:t xml:space="preserve">cheltuieli </w:t>
      </w:r>
      <w:r w:rsidR="0072050A" w:rsidRPr="00BF35A6">
        <w:rPr>
          <w:rFonts w:cstheme="minorHAnsi"/>
          <w:color w:val="002060"/>
          <w:sz w:val="24"/>
          <w:szCs w:val="24"/>
        </w:rPr>
        <w:t xml:space="preserve">efectuate pentru funcționarea de ansamblu a proiectului </w:t>
      </w:r>
      <w:proofErr w:type="spellStart"/>
      <w:r w:rsidR="0072050A" w:rsidRPr="00BF35A6">
        <w:rPr>
          <w:rFonts w:cstheme="minorHAnsi"/>
          <w:color w:val="002060"/>
          <w:sz w:val="24"/>
          <w:szCs w:val="24"/>
        </w:rPr>
        <w:t>şi</w:t>
      </w:r>
      <w:proofErr w:type="spellEnd"/>
      <w:r w:rsidR="0072050A" w:rsidRPr="00BF35A6">
        <w:rPr>
          <w:rFonts w:cstheme="minorHAnsi"/>
          <w:color w:val="002060"/>
          <w:sz w:val="24"/>
          <w:szCs w:val="24"/>
        </w:rPr>
        <w:t xml:space="preserve"> care nu pot fi atribuite direct unei anumite activități.</w:t>
      </w:r>
    </w:p>
    <w:p w14:paraId="15F20C54" w14:textId="72CBF5E1" w:rsidR="00620EB6" w:rsidRPr="00EB218C" w:rsidRDefault="00620EB6" w:rsidP="00620EB6">
      <w:pPr>
        <w:spacing w:before="60" w:after="0" w:line="240" w:lineRule="auto"/>
        <w:ind w:right="120"/>
        <w:jc w:val="both"/>
        <w:rPr>
          <w:rFonts w:cstheme="minorHAnsi"/>
          <w:iCs/>
          <w:color w:val="002060"/>
          <w:sz w:val="24"/>
          <w:szCs w:val="24"/>
        </w:rPr>
      </w:pPr>
      <w:r w:rsidRPr="00BF35A6">
        <w:rPr>
          <w:rFonts w:cstheme="minorHAnsi"/>
          <w:b/>
          <w:bCs/>
          <w:iCs/>
          <w:color w:val="002060"/>
          <w:sz w:val="24"/>
          <w:szCs w:val="24"/>
        </w:rPr>
        <w:t>Cheltuielile eligibile indirecte</w:t>
      </w:r>
      <w:r w:rsidRPr="00BF35A6">
        <w:rPr>
          <w:rFonts w:cstheme="minorHAnsi"/>
          <w:iCs/>
          <w:color w:val="002060"/>
          <w:sz w:val="24"/>
          <w:szCs w:val="24"/>
        </w:rPr>
        <w:t xml:space="preserve"> </w:t>
      </w:r>
      <w:r w:rsidRPr="00EB218C">
        <w:rPr>
          <w:rFonts w:cstheme="minorHAnsi"/>
          <w:iCs/>
          <w:color w:val="002060"/>
          <w:sz w:val="24"/>
          <w:szCs w:val="24"/>
        </w:rPr>
        <w:t xml:space="preserve">vor fi de </w:t>
      </w:r>
      <w:r w:rsidR="00E26B5C" w:rsidRPr="00EB218C">
        <w:rPr>
          <w:rFonts w:cstheme="minorHAnsi"/>
          <w:b/>
          <w:bCs/>
          <w:iCs/>
          <w:color w:val="002060"/>
          <w:sz w:val="24"/>
          <w:szCs w:val="24"/>
        </w:rPr>
        <w:t xml:space="preserve">fix </w:t>
      </w:r>
      <w:r w:rsidR="00C85616" w:rsidRPr="00EB218C">
        <w:rPr>
          <w:rFonts w:cstheme="minorHAnsi"/>
          <w:b/>
          <w:bCs/>
          <w:iCs/>
          <w:color w:val="002060"/>
          <w:sz w:val="24"/>
          <w:szCs w:val="24"/>
        </w:rPr>
        <w:t>1</w:t>
      </w:r>
      <w:r w:rsidRPr="00EB218C">
        <w:rPr>
          <w:rFonts w:cstheme="minorHAnsi"/>
          <w:b/>
          <w:bCs/>
          <w:iCs/>
          <w:color w:val="002060"/>
          <w:sz w:val="24"/>
          <w:szCs w:val="24"/>
        </w:rPr>
        <w:t>%</w:t>
      </w:r>
      <w:r w:rsidRPr="00EB218C">
        <w:rPr>
          <w:rFonts w:cstheme="minorHAnsi"/>
          <w:iCs/>
          <w:color w:val="002060"/>
          <w:sz w:val="24"/>
          <w:szCs w:val="24"/>
        </w:rPr>
        <w:t xml:space="preserve"> din valoarea totală a cheltuielilor eligibile directe.</w:t>
      </w:r>
    </w:p>
    <w:p w14:paraId="79E2668A" w14:textId="77777777" w:rsidR="00F17553" w:rsidRPr="00EB218C" w:rsidRDefault="00F17553" w:rsidP="00F17553">
      <w:pPr>
        <w:widowControl w:val="0"/>
        <w:spacing w:after="400" w:line="240" w:lineRule="auto"/>
        <w:jc w:val="both"/>
        <w:rPr>
          <w:rFonts w:eastAsia="Calibri" w:cstheme="minorHAnsi"/>
          <w:b/>
          <w:bCs/>
          <w:color w:val="002060"/>
          <w:sz w:val="24"/>
          <w:szCs w:val="24"/>
          <w:lang w:eastAsia="ro-RO" w:bidi="ro-RO"/>
        </w:rPr>
      </w:pPr>
      <w:r w:rsidRPr="00EB218C">
        <w:rPr>
          <w:rFonts w:eastAsia="Calibri" w:cstheme="minorHAnsi"/>
          <w:b/>
          <w:bCs/>
          <w:color w:val="002060"/>
          <w:sz w:val="24"/>
          <w:szCs w:val="24"/>
          <w:lang w:eastAsia="ro-RO" w:bidi="ro-RO"/>
        </w:rPr>
        <w:t xml:space="preserve">În eventualitatea utilizării costurilor indirecte, acestea vor fi incluse, în bugetul proiectului, într-o singură linie de cheltuială pentru fiecare entitate participantă în proiect, în funcție de modul de distribuire a costurilor indirecte între acestea (cu TVA 0). </w:t>
      </w:r>
    </w:p>
    <w:p w14:paraId="5DF7EDC8" w14:textId="77777777" w:rsidR="00F17553" w:rsidRPr="00EB218C" w:rsidRDefault="00F17553" w:rsidP="00F17553">
      <w:pPr>
        <w:widowControl w:val="0"/>
        <w:spacing w:after="0" w:line="240" w:lineRule="auto"/>
        <w:jc w:val="both"/>
        <w:rPr>
          <w:rFonts w:eastAsia="Calibri" w:cstheme="minorHAnsi"/>
          <w:b/>
          <w:bCs/>
          <w:color w:val="002060"/>
          <w:sz w:val="24"/>
          <w:szCs w:val="24"/>
          <w:lang w:eastAsia="ro-RO" w:bidi="ro-RO"/>
        </w:rPr>
      </w:pPr>
      <w:r w:rsidRPr="00EB218C">
        <w:rPr>
          <w:rFonts w:eastAsia="Calibri" w:cstheme="minorHAnsi"/>
          <w:b/>
          <w:bCs/>
          <w:color w:val="002060"/>
          <w:sz w:val="24"/>
          <w:szCs w:val="24"/>
          <w:lang w:eastAsia="ro-RO" w:bidi="ro-RO"/>
        </w:rPr>
        <w:t>Pentru cheltuielile indirecte nu este necesară:</w:t>
      </w:r>
    </w:p>
    <w:p w14:paraId="0B6A0679" w14:textId="77777777" w:rsidR="00F17553" w:rsidRPr="00EB218C" w:rsidRDefault="00F17553" w:rsidP="00F17553">
      <w:pPr>
        <w:pStyle w:val="ListParagraph"/>
        <w:widowControl w:val="0"/>
        <w:numPr>
          <w:ilvl w:val="0"/>
          <w:numId w:val="156"/>
        </w:numPr>
        <w:spacing w:after="0" w:line="240" w:lineRule="auto"/>
        <w:jc w:val="both"/>
        <w:rPr>
          <w:rFonts w:eastAsia="Calibri" w:cstheme="minorHAnsi"/>
          <w:color w:val="002060"/>
          <w:sz w:val="24"/>
          <w:szCs w:val="24"/>
          <w:u w:val="single"/>
          <w:lang w:eastAsia="ro-RO" w:bidi="ro-RO"/>
        </w:rPr>
      </w:pPr>
      <w:r w:rsidRPr="00EB218C">
        <w:rPr>
          <w:rFonts w:eastAsia="Calibri" w:cstheme="minorHAnsi"/>
          <w:color w:val="002060"/>
          <w:sz w:val="24"/>
          <w:szCs w:val="24"/>
          <w:u w:val="single"/>
          <w:lang w:eastAsia="ro-RO" w:bidi="ro-RO"/>
        </w:rPr>
        <w:t>depunerea de documente justificative la fundamentarea bugetului sau pe parcursul implementării proiectului.</w:t>
      </w:r>
    </w:p>
    <w:p w14:paraId="7D870A3F" w14:textId="3AC871F4" w:rsidR="00F17553" w:rsidRPr="00EB218C" w:rsidRDefault="00F17553" w:rsidP="00F17553">
      <w:pPr>
        <w:pStyle w:val="ListParagraph"/>
        <w:widowControl w:val="0"/>
        <w:numPr>
          <w:ilvl w:val="0"/>
          <w:numId w:val="156"/>
        </w:numPr>
        <w:spacing w:after="0" w:line="240" w:lineRule="auto"/>
        <w:jc w:val="both"/>
        <w:rPr>
          <w:rFonts w:eastAsia="Calibri" w:cstheme="minorHAnsi"/>
          <w:color w:val="002060"/>
          <w:sz w:val="24"/>
          <w:szCs w:val="24"/>
          <w:u w:val="single"/>
          <w:lang w:eastAsia="ro-RO" w:bidi="ro-RO"/>
        </w:rPr>
      </w:pPr>
      <w:r w:rsidRPr="00EB218C">
        <w:rPr>
          <w:rFonts w:eastAsia="Calibri" w:cstheme="minorHAnsi"/>
          <w:color w:val="002060"/>
          <w:sz w:val="24"/>
          <w:szCs w:val="24"/>
          <w:u w:val="single"/>
          <w:lang w:eastAsia="ro-RO" w:bidi="ro-RO"/>
        </w:rPr>
        <w:t>includerea în Planul de Achiziții a achizițiilor care vor fi decontate din costurile indirecte</w:t>
      </w:r>
      <w:r>
        <w:rPr>
          <w:rFonts w:eastAsia="Calibri" w:cstheme="minorHAnsi"/>
          <w:color w:val="002060"/>
          <w:sz w:val="24"/>
          <w:szCs w:val="24"/>
          <w:u w:val="single"/>
          <w:lang w:eastAsia="ro-RO" w:bidi="ro-RO"/>
        </w:rPr>
        <w:t>.</w:t>
      </w:r>
    </w:p>
    <w:bookmarkEnd w:id="334"/>
    <w:bookmarkEnd w:id="335"/>
    <w:p w14:paraId="5D366340" w14:textId="7919CB90" w:rsidR="00AC7BFA" w:rsidRPr="00BF35A6" w:rsidRDefault="00AC7BFA" w:rsidP="004C500B">
      <w:pPr>
        <w:spacing w:before="60" w:after="0" w:line="240" w:lineRule="auto"/>
        <w:ind w:right="120"/>
        <w:jc w:val="both"/>
        <w:rPr>
          <w:rFonts w:cstheme="minorHAnsi"/>
          <w:b/>
          <w:bCs/>
          <w:color w:val="002060"/>
          <w:sz w:val="24"/>
          <w:szCs w:val="24"/>
        </w:rPr>
      </w:pPr>
      <w:r w:rsidRPr="00BF35A6">
        <w:rPr>
          <w:rFonts w:cstheme="minorHAnsi"/>
          <w:b/>
          <w:bCs/>
          <w:color w:val="002060"/>
          <w:sz w:val="24"/>
          <w:szCs w:val="24"/>
        </w:rPr>
        <w:t xml:space="preserve">Tipologiile de </w:t>
      </w:r>
      <w:bookmarkStart w:id="339" w:name="_Hlk152668468"/>
      <w:r w:rsidR="00476E13" w:rsidRPr="00BF35A6">
        <w:rPr>
          <w:rFonts w:cstheme="minorHAnsi"/>
          <w:b/>
          <w:bCs/>
          <w:color w:val="002060"/>
          <w:sz w:val="24"/>
          <w:szCs w:val="24"/>
        </w:rPr>
        <w:t>cheltuieli</w:t>
      </w:r>
      <w:bookmarkEnd w:id="339"/>
      <w:r w:rsidR="00476E13" w:rsidRPr="00BF35A6">
        <w:rPr>
          <w:rFonts w:cstheme="minorHAnsi"/>
          <w:b/>
          <w:bCs/>
          <w:color w:val="002060"/>
          <w:sz w:val="24"/>
          <w:szCs w:val="24"/>
        </w:rPr>
        <w:t xml:space="preserve"> </w:t>
      </w:r>
      <w:r w:rsidRPr="00BF35A6">
        <w:rPr>
          <w:rFonts w:cstheme="minorHAnsi"/>
          <w:b/>
          <w:bCs/>
          <w:color w:val="002060"/>
          <w:sz w:val="24"/>
          <w:szCs w:val="24"/>
        </w:rPr>
        <w:t xml:space="preserve">indirecte: </w:t>
      </w:r>
    </w:p>
    <w:p w14:paraId="0A8A6997" w14:textId="6227FCE3" w:rsidR="00AC7BFA" w:rsidRPr="00BF35A6" w:rsidRDefault="00AC7BFA" w:rsidP="004C500B">
      <w:pPr>
        <w:pStyle w:val="ListParagraph"/>
        <w:numPr>
          <w:ilvl w:val="0"/>
          <w:numId w:val="15"/>
        </w:numPr>
        <w:spacing w:before="60" w:after="0" w:line="240" w:lineRule="auto"/>
        <w:ind w:right="120"/>
        <w:contextualSpacing w:val="0"/>
        <w:jc w:val="both"/>
        <w:rPr>
          <w:rFonts w:cstheme="minorHAnsi"/>
          <w:color w:val="002060"/>
          <w:sz w:val="24"/>
          <w:szCs w:val="24"/>
        </w:rPr>
      </w:pPr>
      <w:r w:rsidRPr="00BF35A6">
        <w:rPr>
          <w:rFonts w:cstheme="minorHAnsi"/>
          <w:b/>
          <w:bCs/>
          <w:color w:val="002060"/>
          <w:sz w:val="24"/>
          <w:szCs w:val="24"/>
        </w:rPr>
        <w:t xml:space="preserve">cheltuieli de informare și publicitate proiect </w:t>
      </w:r>
    </w:p>
    <w:p w14:paraId="7B018970" w14:textId="4307E77C" w:rsidR="00AC7BFA" w:rsidRPr="00BF35A6" w:rsidRDefault="00AC7BFA" w:rsidP="004C500B">
      <w:pPr>
        <w:spacing w:before="60" w:after="0" w:line="240" w:lineRule="auto"/>
        <w:ind w:right="120"/>
        <w:jc w:val="both"/>
        <w:rPr>
          <w:rFonts w:cstheme="minorHAnsi"/>
          <w:color w:val="002060"/>
          <w:sz w:val="24"/>
          <w:szCs w:val="24"/>
        </w:rPr>
      </w:pPr>
      <w:r w:rsidRPr="00BF35A6">
        <w:rPr>
          <w:rFonts w:cstheme="minorHAnsi"/>
          <w:color w:val="002060"/>
          <w:sz w:val="24"/>
          <w:szCs w:val="24"/>
        </w:rPr>
        <w:t>Cheltuieli cu activitățile minime obligatorii de informare și publicitate aferente proiectului:</w:t>
      </w:r>
    </w:p>
    <w:p w14:paraId="050287C0" w14:textId="77777777" w:rsidR="00AC7BFA" w:rsidRPr="00BF35A6" w:rsidRDefault="00AC7BFA" w:rsidP="004C500B">
      <w:pPr>
        <w:pStyle w:val="ListParagraph"/>
        <w:numPr>
          <w:ilvl w:val="1"/>
          <w:numId w:val="23"/>
        </w:numPr>
        <w:spacing w:before="60" w:after="0" w:line="240" w:lineRule="auto"/>
        <w:ind w:right="120"/>
        <w:contextualSpacing w:val="0"/>
        <w:jc w:val="both"/>
        <w:rPr>
          <w:rFonts w:cstheme="minorHAnsi"/>
          <w:color w:val="002060"/>
          <w:sz w:val="24"/>
          <w:szCs w:val="24"/>
        </w:rPr>
      </w:pPr>
      <w:r w:rsidRPr="00BF35A6">
        <w:rPr>
          <w:rFonts w:cstheme="minorHAnsi"/>
          <w:color w:val="002060"/>
          <w:sz w:val="24"/>
          <w:szCs w:val="24"/>
        </w:rPr>
        <w:t>anunț/comunicat de presă privind începerea proiectului  - obligatoriu;</w:t>
      </w:r>
    </w:p>
    <w:p w14:paraId="4D1E802E" w14:textId="77777777" w:rsidR="00AC7BFA" w:rsidRPr="00BF35A6" w:rsidRDefault="00AC7BFA" w:rsidP="004C500B">
      <w:pPr>
        <w:pStyle w:val="ListParagraph"/>
        <w:numPr>
          <w:ilvl w:val="1"/>
          <w:numId w:val="23"/>
        </w:numPr>
        <w:spacing w:before="60" w:after="0" w:line="240" w:lineRule="auto"/>
        <w:ind w:right="120"/>
        <w:contextualSpacing w:val="0"/>
        <w:jc w:val="both"/>
        <w:rPr>
          <w:rFonts w:cstheme="minorHAnsi"/>
          <w:color w:val="002060"/>
          <w:sz w:val="24"/>
          <w:szCs w:val="24"/>
        </w:rPr>
      </w:pPr>
      <w:r w:rsidRPr="00BF35A6">
        <w:rPr>
          <w:rFonts w:cstheme="minorHAnsi"/>
          <w:color w:val="002060"/>
          <w:sz w:val="24"/>
          <w:szCs w:val="24"/>
        </w:rPr>
        <w:t>anunț/comunicat de presă la finalizarea proiectului – obligatoriu;</w:t>
      </w:r>
    </w:p>
    <w:p w14:paraId="26283DBA" w14:textId="77777777" w:rsidR="00AC7BFA" w:rsidRPr="00BF35A6" w:rsidRDefault="00AC7BFA" w:rsidP="004C500B">
      <w:pPr>
        <w:pStyle w:val="ListParagraph"/>
        <w:numPr>
          <w:ilvl w:val="1"/>
          <w:numId w:val="23"/>
        </w:numPr>
        <w:spacing w:before="60" w:after="0" w:line="240" w:lineRule="auto"/>
        <w:ind w:right="120"/>
        <w:contextualSpacing w:val="0"/>
        <w:jc w:val="both"/>
        <w:rPr>
          <w:rFonts w:cstheme="minorHAnsi"/>
          <w:color w:val="002060"/>
          <w:sz w:val="24"/>
          <w:szCs w:val="24"/>
        </w:rPr>
      </w:pPr>
      <w:r w:rsidRPr="00BF35A6">
        <w:rPr>
          <w:rFonts w:cstheme="minorHAnsi"/>
          <w:color w:val="002060"/>
          <w:sz w:val="24"/>
          <w:szCs w:val="24"/>
        </w:rPr>
        <w:t>materiale de informare/comunicare tipărite sau tipăribile sub formă digitală (pliante, rapoarte, broșuri de informare/ povești de succes, buletine informative, cărți etc.) – obligatoriu;</w:t>
      </w:r>
    </w:p>
    <w:p w14:paraId="70D4DA50" w14:textId="214864FA" w:rsidR="00AC7BFA" w:rsidRPr="00BF35A6" w:rsidRDefault="00AC7BFA" w:rsidP="004C500B">
      <w:pPr>
        <w:pStyle w:val="ListParagraph"/>
        <w:numPr>
          <w:ilvl w:val="1"/>
          <w:numId w:val="23"/>
        </w:numPr>
        <w:spacing w:before="60" w:after="0" w:line="240" w:lineRule="auto"/>
        <w:ind w:right="120"/>
        <w:contextualSpacing w:val="0"/>
        <w:jc w:val="both"/>
        <w:rPr>
          <w:rFonts w:cstheme="minorHAnsi"/>
          <w:color w:val="002060"/>
          <w:sz w:val="24"/>
          <w:szCs w:val="24"/>
        </w:rPr>
      </w:pPr>
      <w:r w:rsidRPr="00BF35A6">
        <w:rPr>
          <w:rFonts w:cstheme="minorHAnsi"/>
          <w:color w:val="002060"/>
          <w:sz w:val="24"/>
          <w:szCs w:val="24"/>
        </w:rPr>
        <w:t xml:space="preserve">realizarea de panouri sau plăci permanente </w:t>
      </w:r>
      <w:r w:rsidR="004B1056" w:rsidRPr="00BF35A6">
        <w:rPr>
          <w:rFonts w:cstheme="minorHAnsi"/>
          <w:color w:val="002060"/>
          <w:sz w:val="24"/>
          <w:szCs w:val="24"/>
        </w:rPr>
        <w:t>–</w:t>
      </w:r>
      <w:r w:rsidRPr="00BF35A6">
        <w:rPr>
          <w:rFonts w:cstheme="minorHAnsi"/>
          <w:color w:val="002060"/>
          <w:sz w:val="24"/>
          <w:szCs w:val="24"/>
        </w:rPr>
        <w:t xml:space="preserve"> obligatoriu</w:t>
      </w:r>
      <w:r w:rsidR="004B1056" w:rsidRPr="00BF35A6">
        <w:rPr>
          <w:rFonts w:cstheme="minorHAnsi"/>
          <w:color w:val="002060"/>
          <w:sz w:val="24"/>
          <w:szCs w:val="24"/>
        </w:rPr>
        <w:t>, după caz (a se vedea secțiunea 3.21)</w:t>
      </w:r>
      <w:r w:rsidRPr="00BF35A6">
        <w:rPr>
          <w:rFonts w:cstheme="minorHAnsi"/>
          <w:color w:val="002060"/>
          <w:sz w:val="24"/>
          <w:szCs w:val="24"/>
        </w:rPr>
        <w:t xml:space="preserve">; </w:t>
      </w:r>
    </w:p>
    <w:p w14:paraId="2B782EAF" w14:textId="74752031" w:rsidR="001E2640" w:rsidRPr="00BF35A6" w:rsidRDefault="004B1056" w:rsidP="004C500B">
      <w:pPr>
        <w:pStyle w:val="ListParagraph"/>
        <w:numPr>
          <w:ilvl w:val="1"/>
          <w:numId w:val="23"/>
        </w:numPr>
        <w:spacing w:before="60" w:after="0" w:line="240" w:lineRule="auto"/>
        <w:ind w:right="120"/>
        <w:contextualSpacing w:val="0"/>
        <w:jc w:val="both"/>
        <w:rPr>
          <w:rFonts w:cstheme="minorHAnsi"/>
          <w:color w:val="002060"/>
          <w:sz w:val="24"/>
          <w:szCs w:val="24"/>
        </w:rPr>
      </w:pPr>
      <w:r w:rsidRPr="00BF35A6">
        <w:rPr>
          <w:rFonts w:cstheme="minorHAnsi"/>
          <w:color w:val="002060"/>
          <w:sz w:val="24"/>
          <w:szCs w:val="24"/>
        </w:rPr>
        <w:t>realizarea unui afiș cu dimensiunea minimă A3 sau un afișaj electronic echivalent – obligatoriu, după caz (a se vedea secțiunea 3.21);</w:t>
      </w:r>
    </w:p>
    <w:p w14:paraId="2696ADC8" w14:textId="483B54A0" w:rsidR="004B1056" w:rsidRPr="00BF35A6" w:rsidRDefault="004B1056" w:rsidP="004C500B">
      <w:pPr>
        <w:pStyle w:val="ListParagraph"/>
        <w:numPr>
          <w:ilvl w:val="1"/>
          <w:numId w:val="23"/>
        </w:numPr>
        <w:spacing w:before="60" w:after="0" w:line="240" w:lineRule="auto"/>
        <w:ind w:right="120"/>
        <w:contextualSpacing w:val="0"/>
        <w:jc w:val="both"/>
        <w:rPr>
          <w:rFonts w:cstheme="minorHAnsi"/>
          <w:color w:val="002060"/>
          <w:sz w:val="24"/>
          <w:szCs w:val="24"/>
        </w:rPr>
      </w:pPr>
      <w:r w:rsidRPr="00BF35A6">
        <w:rPr>
          <w:rFonts w:cstheme="minorHAnsi"/>
          <w:color w:val="002060"/>
          <w:sz w:val="24"/>
          <w:szCs w:val="24"/>
        </w:rPr>
        <w:t xml:space="preserve">realizarea de autocolante/plăcuțe – obligatoriu, după caz (a se vedea secțiunea 3.21); </w:t>
      </w:r>
    </w:p>
    <w:p w14:paraId="15158299" w14:textId="00A17BBE" w:rsidR="00AC7BFA" w:rsidRPr="00BF35A6" w:rsidRDefault="00AC7BFA" w:rsidP="004C500B">
      <w:pPr>
        <w:pStyle w:val="ListParagraph"/>
        <w:numPr>
          <w:ilvl w:val="1"/>
          <w:numId w:val="23"/>
        </w:numPr>
        <w:spacing w:before="60" w:after="0" w:line="240" w:lineRule="auto"/>
        <w:ind w:right="120"/>
        <w:contextualSpacing w:val="0"/>
        <w:jc w:val="both"/>
        <w:rPr>
          <w:rFonts w:cstheme="minorHAnsi"/>
          <w:color w:val="002060"/>
          <w:sz w:val="24"/>
          <w:szCs w:val="24"/>
        </w:rPr>
      </w:pPr>
      <w:r w:rsidRPr="00BF35A6">
        <w:rPr>
          <w:rFonts w:cstheme="minorHAnsi"/>
          <w:color w:val="002060"/>
          <w:sz w:val="24"/>
          <w:szCs w:val="24"/>
        </w:rPr>
        <w:t>prezentare proiect pe pagina web a solicitantului</w:t>
      </w:r>
      <w:r w:rsidR="00CC17DD" w:rsidRPr="00BF35A6">
        <w:rPr>
          <w:rFonts w:cstheme="minorHAnsi"/>
          <w:color w:val="002060"/>
          <w:sz w:val="24"/>
          <w:szCs w:val="24"/>
        </w:rPr>
        <w:t xml:space="preserve"> </w:t>
      </w:r>
      <w:r w:rsidRPr="00BF35A6">
        <w:rPr>
          <w:rFonts w:cstheme="minorHAnsi"/>
          <w:color w:val="002060"/>
          <w:sz w:val="24"/>
          <w:szCs w:val="24"/>
        </w:rPr>
        <w:t>– obligatoriu;</w:t>
      </w:r>
    </w:p>
    <w:p w14:paraId="7F96997D" w14:textId="77777777" w:rsidR="00AC7BFA" w:rsidRPr="00BF35A6" w:rsidRDefault="00AC7BFA" w:rsidP="004C500B">
      <w:pPr>
        <w:pStyle w:val="ListParagraph"/>
        <w:numPr>
          <w:ilvl w:val="0"/>
          <w:numId w:val="15"/>
        </w:numPr>
        <w:spacing w:before="60" w:after="0" w:line="240" w:lineRule="auto"/>
        <w:ind w:right="120"/>
        <w:contextualSpacing w:val="0"/>
        <w:jc w:val="both"/>
        <w:rPr>
          <w:rFonts w:cstheme="minorHAnsi"/>
          <w:i/>
          <w:iCs/>
          <w:color w:val="002060"/>
          <w:sz w:val="24"/>
          <w:szCs w:val="24"/>
        </w:rPr>
      </w:pPr>
      <w:r w:rsidRPr="00BF35A6">
        <w:rPr>
          <w:rFonts w:cstheme="minorHAnsi"/>
          <w:b/>
          <w:bCs/>
          <w:color w:val="002060"/>
          <w:sz w:val="24"/>
          <w:szCs w:val="24"/>
        </w:rPr>
        <w:t xml:space="preserve">cheltuieli </w:t>
      </w:r>
      <w:bookmarkStart w:id="340" w:name="_Hlk141377976"/>
      <w:r w:rsidRPr="00BF35A6">
        <w:rPr>
          <w:rFonts w:cstheme="minorHAnsi"/>
          <w:b/>
          <w:bCs/>
          <w:color w:val="002060"/>
          <w:sz w:val="24"/>
          <w:szCs w:val="24"/>
        </w:rPr>
        <w:t>pentru echipa proiectului</w:t>
      </w:r>
      <w:bookmarkEnd w:id="340"/>
      <w:r w:rsidRPr="00BF35A6">
        <w:rPr>
          <w:rStyle w:val="FootnoteReference"/>
          <w:rFonts w:cstheme="minorHAnsi"/>
          <w:b/>
          <w:bCs/>
          <w:color w:val="002060"/>
          <w:sz w:val="24"/>
          <w:szCs w:val="24"/>
        </w:rPr>
        <w:footnoteReference w:id="9"/>
      </w:r>
      <w:r w:rsidRPr="00BF35A6">
        <w:rPr>
          <w:rFonts w:cstheme="minorHAnsi"/>
          <w:b/>
          <w:bCs/>
          <w:color w:val="002060"/>
          <w:sz w:val="24"/>
          <w:szCs w:val="24"/>
        </w:rPr>
        <w:t>:</w:t>
      </w:r>
    </w:p>
    <w:p w14:paraId="4F8B5D5A" w14:textId="78C884F2" w:rsidR="00AC7BFA" w:rsidRPr="00BF35A6" w:rsidRDefault="00AC7BFA" w:rsidP="004C500B">
      <w:pPr>
        <w:pStyle w:val="ListParagraph"/>
        <w:numPr>
          <w:ilvl w:val="1"/>
          <w:numId w:val="23"/>
        </w:numPr>
        <w:spacing w:before="60" w:after="0" w:line="240" w:lineRule="auto"/>
        <w:ind w:right="120"/>
        <w:contextualSpacing w:val="0"/>
        <w:jc w:val="both"/>
        <w:rPr>
          <w:rFonts w:cstheme="minorHAnsi"/>
          <w:i/>
          <w:iCs/>
          <w:color w:val="002060"/>
          <w:sz w:val="24"/>
          <w:szCs w:val="24"/>
        </w:rPr>
      </w:pPr>
      <w:bookmarkStart w:id="341" w:name="_Hlk141378027"/>
      <w:r w:rsidRPr="00BF35A6">
        <w:rPr>
          <w:rFonts w:cstheme="minorHAnsi"/>
          <w:color w:val="002060"/>
          <w:sz w:val="24"/>
          <w:szCs w:val="24"/>
        </w:rPr>
        <w:t>cheltuielile de personal</w:t>
      </w:r>
      <w:r w:rsidRPr="00BF35A6">
        <w:rPr>
          <w:rFonts w:cstheme="minorHAnsi"/>
          <w:i/>
          <w:iCs/>
          <w:color w:val="002060"/>
          <w:sz w:val="24"/>
          <w:szCs w:val="24"/>
        </w:rPr>
        <w:t xml:space="preserve"> (echipa de proiect – de ex. manager de proiect, asistent manager de proiect; expert achiziții</w:t>
      </w:r>
      <w:r w:rsidRPr="00BF35A6">
        <w:rPr>
          <w:rStyle w:val="FootnoteReference"/>
          <w:rFonts w:cstheme="minorHAnsi"/>
          <w:i/>
          <w:iCs/>
          <w:color w:val="002060"/>
          <w:sz w:val="24"/>
          <w:szCs w:val="24"/>
        </w:rPr>
        <w:footnoteReference w:id="10"/>
      </w:r>
      <w:r w:rsidRPr="00BF35A6">
        <w:rPr>
          <w:rFonts w:cstheme="minorHAnsi"/>
          <w:i/>
          <w:iCs/>
          <w:color w:val="002060"/>
          <w:sz w:val="24"/>
          <w:szCs w:val="24"/>
        </w:rPr>
        <w:t xml:space="preserve">; expert juridic; expert financiar; expert contabil; expert informare și publicitate/ expert GDPR;  alți experți ai beneficiarului din echipa de proiect), </w:t>
      </w:r>
    </w:p>
    <w:p w14:paraId="308912CC" w14:textId="77777777" w:rsidR="00AC7BFA" w:rsidRPr="00BF35A6" w:rsidRDefault="00AC7BFA" w:rsidP="004C500B">
      <w:pPr>
        <w:pStyle w:val="ListParagraph"/>
        <w:numPr>
          <w:ilvl w:val="1"/>
          <w:numId w:val="23"/>
        </w:numPr>
        <w:spacing w:before="60" w:after="0" w:line="240" w:lineRule="auto"/>
        <w:ind w:right="120"/>
        <w:contextualSpacing w:val="0"/>
        <w:jc w:val="both"/>
        <w:rPr>
          <w:rFonts w:cstheme="minorHAnsi"/>
          <w:i/>
          <w:iCs/>
          <w:color w:val="002060"/>
          <w:sz w:val="24"/>
          <w:szCs w:val="24"/>
        </w:rPr>
      </w:pPr>
      <w:r w:rsidRPr="00BF35A6">
        <w:rPr>
          <w:rFonts w:cstheme="minorHAnsi"/>
          <w:i/>
          <w:iCs/>
          <w:color w:val="002060"/>
          <w:sz w:val="24"/>
          <w:szCs w:val="24"/>
        </w:rPr>
        <w:t>cheltuieli privind deplasarea persoanelor din echipa de proiect;</w:t>
      </w:r>
    </w:p>
    <w:p w14:paraId="15A2F26E" w14:textId="77777777" w:rsidR="00AC7BFA" w:rsidRPr="00BF35A6" w:rsidRDefault="00AC7BFA" w:rsidP="004C500B">
      <w:pPr>
        <w:pStyle w:val="ListParagraph"/>
        <w:numPr>
          <w:ilvl w:val="1"/>
          <w:numId w:val="23"/>
        </w:numPr>
        <w:spacing w:before="60" w:after="0" w:line="240" w:lineRule="auto"/>
        <w:ind w:right="120"/>
        <w:contextualSpacing w:val="0"/>
        <w:jc w:val="both"/>
        <w:rPr>
          <w:rFonts w:cstheme="minorHAnsi"/>
          <w:i/>
          <w:iCs/>
          <w:color w:val="002060"/>
          <w:sz w:val="24"/>
          <w:szCs w:val="24"/>
        </w:rPr>
      </w:pPr>
      <w:r w:rsidRPr="00BF35A6">
        <w:rPr>
          <w:rFonts w:cstheme="minorHAnsi"/>
          <w:i/>
          <w:iCs/>
          <w:color w:val="002060"/>
          <w:sz w:val="24"/>
          <w:szCs w:val="24"/>
        </w:rPr>
        <w:lastRenderedPageBreak/>
        <w:t>cheltuieli pentru echipamentele si dotările necesare echipei de proiect, alte cheltuieli necesare (de ex. utilități, materiale consumabile, echipamente IT, combustibil, cheltuielile cu leasingul prevăzute la art. 9 din HG nr. 399/2015, (materiale auxiliare, combustibili, piese de schimb, alte materiale consumabile, etc.);</w:t>
      </w:r>
    </w:p>
    <w:bookmarkEnd w:id="341"/>
    <w:p w14:paraId="273B2308" w14:textId="77777777" w:rsidR="00AC7BFA" w:rsidRPr="00BF35A6" w:rsidRDefault="00AC7BFA" w:rsidP="004C500B">
      <w:pPr>
        <w:pStyle w:val="ListParagraph"/>
        <w:numPr>
          <w:ilvl w:val="0"/>
          <w:numId w:val="15"/>
        </w:numPr>
        <w:spacing w:before="60" w:after="0" w:line="240" w:lineRule="auto"/>
        <w:ind w:right="120"/>
        <w:contextualSpacing w:val="0"/>
        <w:jc w:val="both"/>
        <w:rPr>
          <w:rFonts w:cstheme="minorHAnsi"/>
          <w:i/>
          <w:iCs/>
          <w:color w:val="002060"/>
          <w:sz w:val="24"/>
          <w:szCs w:val="24"/>
        </w:rPr>
      </w:pPr>
      <w:r w:rsidRPr="00BF35A6">
        <w:rPr>
          <w:rFonts w:eastAsia="Times New Roman" w:cstheme="minorHAnsi"/>
          <w:b/>
          <w:color w:val="002060"/>
          <w:sz w:val="24"/>
          <w:szCs w:val="24"/>
        </w:rPr>
        <w:t>cheltuieli cu activitatea de audit financiar extern – opțional;</w:t>
      </w:r>
    </w:p>
    <w:p w14:paraId="22BB9ECF" w14:textId="0B7A2CCC" w:rsidR="00AC7BFA" w:rsidRPr="00BF35A6" w:rsidRDefault="00F76B0D" w:rsidP="004C500B">
      <w:pPr>
        <w:pStyle w:val="ListParagraph"/>
        <w:numPr>
          <w:ilvl w:val="0"/>
          <w:numId w:val="15"/>
        </w:numPr>
        <w:spacing w:before="60" w:after="0" w:line="240" w:lineRule="auto"/>
        <w:ind w:right="120"/>
        <w:contextualSpacing w:val="0"/>
        <w:jc w:val="both"/>
        <w:rPr>
          <w:rFonts w:cstheme="minorHAnsi"/>
          <w:i/>
          <w:iCs/>
          <w:color w:val="002060"/>
          <w:sz w:val="24"/>
          <w:szCs w:val="24"/>
        </w:rPr>
      </w:pPr>
      <w:r w:rsidRPr="00BF35A6">
        <w:rPr>
          <w:rFonts w:cstheme="minorHAnsi"/>
          <w:b/>
          <w:iCs/>
          <w:color w:val="002060"/>
          <w:sz w:val="24"/>
          <w:szCs w:val="24"/>
        </w:rPr>
        <w:t>cheltuieli cu serviciile pentru consultanță (de ex: elaborarea cererii de finanțare, consultantă pentru implementarea proiectului, etc.).</w:t>
      </w:r>
    </w:p>
    <w:p w14:paraId="536C3804" w14:textId="6FF4E3FD" w:rsidR="00E0053B" w:rsidRPr="00BF35A6" w:rsidRDefault="00E0053B" w:rsidP="004C500B">
      <w:pPr>
        <w:spacing w:before="60" w:after="0" w:line="240" w:lineRule="auto"/>
        <w:ind w:right="120"/>
        <w:jc w:val="both"/>
        <w:rPr>
          <w:rFonts w:cstheme="minorHAnsi"/>
          <w:b/>
          <w:iCs/>
          <w:color w:val="002060"/>
          <w:sz w:val="24"/>
          <w:szCs w:val="24"/>
        </w:rPr>
      </w:pPr>
    </w:p>
    <w:p w14:paraId="1F4AE0A8" w14:textId="77777777" w:rsidR="00E0053B" w:rsidRPr="00BF35A6" w:rsidRDefault="00E0053B" w:rsidP="004C500B">
      <w:pPr>
        <w:spacing w:before="60" w:after="0" w:line="240" w:lineRule="auto"/>
        <w:ind w:right="120"/>
        <w:jc w:val="both"/>
        <w:rPr>
          <w:rFonts w:cstheme="minorHAnsi"/>
          <w:b/>
          <w:bCs/>
          <w:color w:val="002060"/>
          <w:sz w:val="24"/>
          <w:szCs w:val="24"/>
        </w:rPr>
      </w:pPr>
      <w:bookmarkStart w:id="342" w:name="_Hlk129801448"/>
      <w:bookmarkEnd w:id="336"/>
      <w:bookmarkEnd w:id="337"/>
      <w:bookmarkEnd w:id="338"/>
    </w:p>
    <w:p w14:paraId="128B7309" w14:textId="4B272FE4" w:rsidR="00E0053B" w:rsidRPr="00BF35A6" w:rsidRDefault="00E0053B" w:rsidP="004C500B">
      <w:pPr>
        <w:pStyle w:val="ListParagraph"/>
        <w:numPr>
          <w:ilvl w:val="2"/>
          <w:numId w:val="73"/>
        </w:numPr>
        <w:spacing w:before="60" w:after="0" w:line="240" w:lineRule="auto"/>
        <w:contextualSpacing w:val="0"/>
        <w:jc w:val="both"/>
        <w:outlineLvl w:val="2"/>
        <w:rPr>
          <w:rFonts w:cstheme="minorHAnsi"/>
          <w:b/>
          <w:bCs/>
          <w:iCs/>
          <w:color w:val="002060"/>
          <w:sz w:val="24"/>
          <w:szCs w:val="24"/>
        </w:rPr>
      </w:pPr>
      <w:bookmarkStart w:id="343" w:name="_Toc220665813"/>
      <w:bookmarkEnd w:id="342"/>
      <w:r w:rsidRPr="00BF35A6">
        <w:rPr>
          <w:rFonts w:cstheme="minorHAnsi"/>
          <w:b/>
          <w:bCs/>
          <w:iCs/>
          <w:color w:val="002060"/>
          <w:sz w:val="24"/>
          <w:szCs w:val="24"/>
        </w:rPr>
        <w:t>Opțiuni de costuri simplificate. Costuri unitare/sume forfetare și rate forfetare</w:t>
      </w:r>
      <w:bookmarkEnd w:id="343"/>
    </w:p>
    <w:p w14:paraId="5855B6B1" w14:textId="0D5787C5" w:rsidR="00E0053B" w:rsidRPr="00BF35A6" w:rsidRDefault="00E0053B" w:rsidP="004C500B">
      <w:pPr>
        <w:spacing w:before="60" w:after="0" w:line="240" w:lineRule="auto"/>
        <w:jc w:val="both"/>
        <w:rPr>
          <w:rFonts w:cstheme="minorHAnsi"/>
          <w:iCs/>
          <w:color w:val="002060"/>
          <w:sz w:val="24"/>
          <w:szCs w:val="24"/>
        </w:rPr>
      </w:pPr>
      <w:bookmarkStart w:id="344" w:name="_Hlk136433808"/>
      <w:r w:rsidRPr="00BF35A6">
        <w:rPr>
          <w:rFonts w:cstheme="minorHAnsi"/>
          <w:iCs/>
          <w:color w:val="002060"/>
          <w:sz w:val="24"/>
          <w:szCs w:val="24"/>
        </w:rPr>
        <w:t>Cheltuielile directe efectuate în cadrul proiectului vor fi decontate doar pe bază de costuri reale, pentru care se depun la decontare documente justificative (state de plată, facturi etc.).</w:t>
      </w:r>
      <w:bookmarkStart w:id="345" w:name="_Hlk135054611"/>
      <w:r w:rsidR="00BD3E57" w:rsidRPr="00BF35A6">
        <w:rPr>
          <w:rFonts w:cstheme="minorHAnsi"/>
          <w:iCs/>
          <w:color w:val="002060"/>
          <w:sz w:val="24"/>
          <w:szCs w:val="24"/>
        </w:rPr>
        <w:t xml:space="preserve"> </w:t>
      </w:r>
      <w:r w:rsidRPr="00BF35A6">
        <w:rPr>
          <w:rFonts w:cstheme="minorHAnsi"/>
          <w:iCs/>
          <w:color w:val="002060"/>
          <w:sz w:val="24"/>
          <w:szCs w:val="24"/>
        </w:rPr>
        <w:t xml:space="preserve">Pentru cheltuielile indirecte, în cadrul prezentului apel, se va utiliza opțiunea simplificată de cost </w:t>
      </w:r>
      <w:r w:rsidR="00B14ED2" w:rsidRPr="00BF35A6">
        <w:rPr>
          <w:rFonts w:cstheme="minorHAnsi"/>
          <w:iCs/>
          <w:color w:val="002060"/>
          <w:sz w:val="24"/>
          <w:szCs w:val="24"/>
        </w:rPr>
        <w:t>simplificat</w:t>
      </w:r>
      <w:r w:rsidRPr="00BF35A6">
        <w:rPr>
          <w:rFonts w:cstheme="minorHAnsi"/>
          <w:iCs/>
          <w:color w:val="002060"/>
          <w:sz w:val="24"/>
          <w:szCs w:val="24"/>
        </w:rPr>
        <w:t xml:space="preserve"> - rată forfetară de </w:t>
      </w:r>
      <w:r w:rsidR="00E26B5C">
        <w:rPr>
          <w:rFonts w:cstheme="minorHAnsi"/>
          <w:iCs/>
          <w:color w:val="002060"/>
          <w:sz w:val="24"/>
          <w:szCs w:val="24"/>
        </w:rPr>
        <w:t xml:space="preserve">fix </w:t>
      </w:r>
      <w:r w:rsidR="00E26B5C">
        <w:rPr>
          <w:rFonts w:cstheme="minorHAnsi"/>
          <w:b/>
          <w:bCs/>
          <w:iCs/>
          <w:color w:val="002060"/>
          <w:sz w:val="24"/>
          <w:szCs w:val="24"/>
        </w:rPr>
        <w:t>1</w:t>
      </w:r>
      <w:r w:rsidRPr="00BF35A6">
        <w:rPr>
          <w:rFonts w:cstheme="minorHAnsi"/>
          <w:b/>
          <w:bCs/>
          <w:iCs/>
          <w:color w:val="002060"/>
          <w:sz w:val="24"/>
          <w:szCs w:val="24"/>
        </w:rPr>
        <w:t>%</w:t>
      </w:r>
      <w:r w:rsidRPr="00BF35A6">
        <w:rPr>
          <w:rFonts w:cstheme="minorHAnsi"/>
          <w:iCs/>
          <w:color w:val="002060"/>
          <w:sz w:val="24"/>
          <w:szCs w:val="24"/>
        </w:rPr>
        <w:t xml:space="preserve"> din valoarea totală a cheltuielilor eligibile directe (</w:t>
      </w:r>
      <w:r w:rsidR="00574091" w:rsidRPr="00BF35A6">
        <w:rPr>
          <w:rFonts w:cstheme="minorHAnsi"/>
          <w:iCs/>
          <w:color w:val="002060"/>
          <w:sz w:val="24"/>
          <w:szCs w:val="24"/>
        </w:rPr>
        <w:t>R</w:t>
      </w:r>
      <w:r w:rsidRPr="00BF35A6">
        <w:rPr>
          <w:rFonts w:cstheme="minorHAnsi"/>
          <w:iCs/>
          <w:color w:val="002060"/>
          <w:sz w:val="24"/>
          <w:szCs w:val="24"/>
        </w:rPr>
        <w:t xml:space="preserve">egulamentul </w:t>
      </w:r>
      <w:r w:rsidR="00C20208" w:rsidRPr="00BF35A6">
        <w:rPr>
          <w:rFonts w:cstheme="minorHAnsi"/>
          <w:color w:val="002060"/>
          <w:sz w:val="24"/>
          <w:szCs w:val="24"/>
        </w:rPr>
        <w:t xml:space="preserve">UE </w:t>
      </w:r>
      <w:r w:rsidR="00436778" w:rsidRPr="00BF35A6">
        <w:rPr>
          <w:rFonts w:cstheme="minorHAnsi"/>
          <w:color w:val="002060"/>
          <w:sz w:val="24"/>
          <w:szCs w:val="24"/>
        </w:rPr>
        <w:t>2021/1060</w:t>
      </w:r>
      <w:r w:rsidRPr="00BF35A6">
        <w:rPr>
          <w:rFonts w:cstheme="minorHAnsi"/>
          <w:iCs/>
          <w:color w:val="002060"/>
          <w:sz w:val="24"/>
          <w:szCs w:val="24"/>
        </w:rPr>
        <w:t xml:space="preserve">, articolul 54, </w:t>
      </w:r>
      <w:r w:rsidR="00174915" w:rsidRPr="00BF35A6">
        <w:rPr>
          <w:rFonts w:cstheme="minorHAnsi"/>
          <w:iCs/>
          <w:color w:val="002060"/>
          <w:sz w:val="24"/>
          <w:szCs w:val="24"/>
        </w:rPr>
        <w:t>lit</w:t>
      </w:r>
      <w:r w:rsidR="00F26C5D" w:rsidRPr="00BF35A6">
        <w:rPr>
          <w:rFonts w:cstheme="minorHAnsi"/>
          <w:iCs/>
          <w:color w:val="002060"/>
          <w:sz w:val="24"/>
          <w:szCs w:val="24"/>
        </w:rPr>
        <w:t>.</w:t>
      </w:r>
      <w:r w:rsidRPr="00BF35A6">
        <w:rPr>
          <w:rFonts w:cstheme="minorHAnsi"/>
          <w:iCs/>
          <w:color w:val="002060"/>
          <w:sz w:val="24"/>
          <w:szCs w:val="24"/>
        </w:rPr>
        <w:t xml:space="preserve"> a).</w:t>
      </w:r>
    </w:p>
    <w:bookmarkEnd w:id="344"/>
    <w:bookmarkEnd w:id="345"/>
    <w:p w14:paraId="6B4E88A1" w14:textId="77777777" w:rsidR="00E0053B" w:rsidRPr="00BF35A6" w:rsidRDefault="00E0053B" w:rsidP="004C500B">
      <w:pPr>
        <w:pStyle w:val="Default"/>
        <w:spacing w:before="60"/>
        <w:jc w:val="both"/>
        <w:rPr>
          <w:rFonts w:asciiTheme="minorHAnsi" w:hAnsiTheme="minorHAnsi" w:cstheme="minorHAnsi"/>
          <w:iCs/>
          <w:color w:val="002060"/>
        </w:rPr>
      </w:pPr>
    </w:p>
    <w:p w14:paraId="44050980" w14:textId="330A1A21" w:rsidR="00A7044C" w:rsidRPr="00BF35A6" w:rsidRDefault="00A7044C" w:rsidP="004C500B">
      <w:pPr>
        <w:pStyle w:val="ListParagraph"/>
        <w:numPr>
          <w:ilvl w:val="2"/>
          <w:numId w:val="73"/>
        </w:numPr>
        <w:spacing w:before="60" w:after="0" w:line="240" w:lineRule="auto"/>
        <w:contextualSpacing w:val="0"/>
        <w:jc w:val="both"/>
        <w:outlineLvl w:val="2"/>
        <w:rPr>
          <w:rFonts w:cstheme="minorHAnsi"/>
          <w:b/>
          <w:bCs/>
          <w:iCs/>
          <w:color w:val="002060"/>
          <w:sz w:val="24"/>
          <w:szCs w:val="24"/>
        </w:rPr>
      </w:pPr>
      <w:bookmarkStart w:id="346" w:name="_Toc220665814"/>
      <w:r w:rsidRPr="00BF35A6">
        <w:rPr>
          <w:rFonts w:cstheme="minorHAnsi"/>
          <w:b/>
          <w:bCs/>
          <w:iCs/>
          <w:color w:val="002060"/>
          <w:sz w:val="24"/>
          <w:szCs w:val="24"/>
        </w:rPr>
        <w:t>Finanțare nelegată de costuri</w:t>
      </w:r>
      <w:bookmarkEnd w:id="346"/>
    </w:p>
    <w:p w14:paraId="7FB2E327" w14:textId="16C9232E" w:rsidR="004A6474" w:rsidRPr="00BF35A6" w:rsidRDefault="004A6474" w:rsidP="004C500B">
      <w:pPr>
        <w:spacing w:before="60" w:after="0" w:line="240" w:lineRule="auto"/>
        <w:jc w:val="both"/>
        <w:rPr>
          <w:rFonts w:cstheme="minorHAnsi"/>
          <w:i/>
          <w:color w:val="002060"/>
          <w:sz w:val="24"/>
          <w:szCs w:val="24"/>
        </w:rPr>
      </w:pPr>
      <w:r w:rsidRPr="00BF35A6">
        <w:rPr>
          <w:rFonts w:cstheme="minorHAnsi"/>
          <w:iCs/>
          <w:color w:val="002060"/>
          <w:sz w:val="24"/>
          <w:szCs w:val="24"/>
        </w:rPr>
        <w:t>În cadrul prezent</w:t>
      </w:r>
      <w:r w:rsidR="00C5687C" w:rsidRPr="00BF35A6">
        <w:rPr>
          <w:rFonts w:cstheme="minorHAnsi"/>
          <w:iCs/>
          <w:color w:val="002060"/>
          <w:sz w:val="24"/>
          <w:szCs w:val="24"/>
        </w:rPr>
        <w:t>ului ghid</w:t>
      </w:r>
      <w:r w:rsidRPr="00BF35A6">
        <w:rPr>
          <w:rFonts w:cstheme="minorHAnsi"/>
          <w:iCs/>
          <w:color w:val="002060"/>
          <w:sz w:val="24"/>
          <w:szCs w:val="24"/>
        </w:rPr>
        <w:t xml:space="preserve"> nu este vizată opțiunea </w:t>
      </w:r>
      <w:r w:rsidRPr="00BF35A6">
        <w:rPr>
          <w:rFonts w:cstheme="minorHAnsi"/>
          <w:i/>
          <w:color w:val="002060"/>
          <w:sz w:val="24"/>
          <w:szCs w:val="24"/>
        </w:rPr>
        <w:t>Finanțare nelegată de costuri.</w:t>
      </w:r>
    </w:p>
    <w:p w14:paraId="124FC83F" w14:textId="77777777" w:rsidR="00A768CA" w:rsidRPr="00BF35A6" w:rsidRDefault="00A768CA" w:rsidP="004C500B">
      <w:pPr>
        <w:spacing w:before="60" w:after="0" w:line="240" w:lineRule="auto"/>
        <w:jc w:val="both"/>
        <w:rPr>
          <w:rFonts w:cstheme="minorHAnsi"/>
          <w:i/>
          <w:color w:val="002060"/>
          <w:sz w:val="24"/>
          <w:szCs w:val="24"/>
        </w:rPr>
      </w:pPr>
    </w:p>
    <w:p w14:paraId="13E8C8C4" w14:textId="5C624946" w:rsidR="000E0EE7" w:rsidRPr="00BF35A6" w:rsidRDefault="000E0EE7"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347" w:name="_Toc134716023"/>
      <w:bookmarkStart w:id="348" w:name="_Toc134716171"/>
      <w:bookmarkStart w:id="349" w:name="_Toc134716348"/>
      <w:bookmarkStart w:id="350" w:name="_Toc134716497"/>
      <w:bookmarkStart w:id="351" w:name="_Toc134716647"/>
      <w:bookmarkStart w:id="352" w:name="_Toc134716787"/>
      <w:bookmarkStart w:id="353" w:name="_Toc134716926"/>
      <w:bookmarkStart w:id="354" w:name="_Toc134717064"/>
      <w:bookmarkStart w:id="355" w:name="_Toc134717202"/>
      <w:bookmarkStart w:id="356" w:name="_Toc134717338"/>
      <w:bookmarkStart w:id="357" w:name="_Toc134717471"/>
      <w:bookmarkStart w:id="358" w:name="_Toc134717944"/>
      <w:bookmarkStart w:id="359" w:name="_Toc220665815"/>
      <w:bookmarkEnd w:id="347"/>
      <w:bookmarkEnd w:id="348"/>
      <w:bookmarkEnd w:id="349"/>
      <w:bookmarkEnd w:id="350"/>
      <w:bookmarkEnd w:id="351"/>
      <w:bookmarkEnd w:id="352"/>
      <w:bookmarkEnd w:id="353"/>
      <w:bookmarkEnd w:id="354"/>
      <w:bookmarkEnd w:id="355"/>
      <w:bookmarkEnd w:id="356"/>
      <w:bookmarkEnd w:id="357"/>
      <w:bookmarkEnd w:id="358"/>
      <w:r w:rsidRPr="00BF35A6">
        <w:rPr>
          <w:rFonts w:cstheme="minorHAnsi"/>
          <w:b/>
          <w:bCs/>
          <w:iCs/>
          <w:color w:val="002060"/>
          <w:sz w:val="24"/>
          <w:szCs w:val="24"/>
        </w:rPr>
        <w:t>Valoarea minimă și maximă eligibilă/</w:t>
      </w:r>
      <w:r w:rsidR="004A49FC" w:rsidRPr="00BF35A6">
        <w:rPr>
          <w:rFonts w:cstheme="minorHAnsi"/>
          <w:b/>
          <w:bCs/>
          <w:iCs/>
          <w:color w:val="002060"/>
          <w:sz w:val="24"/>
          <w:szCs w:val="24"/>
        </w:rPr>
        <w:t xml:space="preserve"> </w:t>
      </w:r>
      <w:r w:rsidRPr="00BF35A6">
        <w:rPr>
          <w:rFonts w:cstheme="minorHAnsi"/>
          <w:b/>
          <w:bCs/>
          <w:iCs/>
          <w:color w:val="002060"/>
          <w:sz w:val="24"/>
          <w:szCs w:val="24"/>
        </w:rPr>
        <w:t>nerambursabilă a unui proiect</w:t>
      </w:r>
      <w:r w:rsidR="002939DF">
        <w:rPr>
          <w:rFonts w:cstheme="minorHAnsi"/>
          <w:b/>
          <w:bCs/>
          <w:iCs/>
          <w:color w:val="002060"/>
          <w:sz w:val="24"/>
          <w:szCs w:val="24"/>
        </w:rPr>
        <w:t xml:space="preserve"> </w:t>
      </w:r>
      <w:r w:rsidR="002939DF" w:rsidRPr="002939DF">
        <w:rPr>
          <w:rFonts w:cstheme="minorHAnsi"/>
          <w:b/>
          <w:bCs/>
          <w:color w:val="002060"/>
          <w:sz w:val="24"/>
          <w:szCs w:val="24"/>
        </w:rPr>
        <w:t>(euro cu TVA)</w:t>
      </w:r>
      <w:bookmarkEnd w:id="359"/>
      <w:r w:rsidRPr="00BF35A6">
        <w:rPr>
          <w:rFonts w:cstheme="minorHAnsi"/>
          <w:b/>
          <w:bCs/>
          <w:iCs/>
          <w:color w:val="002060"/>
          <w:sz w:val="24"/>
          <w:szCs w:val="24"/>
        </w:rPr>
        <w:tab/>
      </w:r>
    </w:p>
    <w:tbl>
      <w:tblPr>
        <w:tblStyle w:val="TableGrid"/>
        <w:tblW w:w="10318" w:type="dxa"/>
        <w:tblInd w:w="108" w:type="dxa"/>
        <w:tblLayout w:type="fixed"/>
        <w:tblLook w:val="04A0" w:firstRow="1" w:lastRow="0" w:firstColumn="1" w:lastColumn="0" w:noHBand="0" w:noVBand="1"/>
      </w:tblPr>
      <w:tblGrid>
        <w:gridCol w:w="3289"/>
        <w:gridCol w:w="1985"/>
        <w:gridCol w:w="2522"/>
        <w:gridCol w:w="2522"/>
      </w:tblGrid>
      <w:tr w:rsidR="002939DF" w:rsidRPr="00BF35A6" w14:paraId="625FF320" w14:textId="15C9A8FE" w:rsidTr="00EB218C">
        <w:trPr>
          <w:trHeight w:val="1232"/>
          <w:tblHeader/>
        </w:trPr>
        <w:tc>
          <w:tcPr>
            <w:tcW w:w="3289" w:type="dxa"/>
            <w:shd w:val="clear" w:color="auto" w:fill="E2EFD9" w:themeFill="accent6" w:themeFillTint="33"/>
          </w:tcPr>
          <w:p w14:paraId="0B629EC0" w14:textId="77777777" w:rsidR="002939DF" w:rsidRPr="00BF35A6" w:rsidRDefault="002939DF" w:rsidP="004C500B">
            <w:pPr>
              <w:spacing w:before="60"/>
              <w:jc w:val="both"/>
              <w:rPr>
                <w:rFonts w:cstheme="minorHAnsi"/>
                <w:b/>
                <w:bCs/>
                <w:color w:val="002060"/>
                <w:sz w:val="24"/>
                <w:szCs w:val="24"/>
              </w:rPr>
            </w:pPr>
            <w:r w:rsidRPr="00BF35A6">
              <w:rPr>
                <w:rFonts w:cstheme="minorHAnsi"/>
                <w:b/>
                <w:bCs/>
                <w:color w:val="002060"/>
                <w:sz w:val="24"/>
                <w:szCs w:val="24"/>
              </w:rPr>
              <w:t>Tipologie proiecte</w:t>
            </w:r>
          </w:p>
        </w:tc>
        <w:tc>
          <w:tcPr>
            <w:tcW w:w="1985" w:type="dxa"/>
            <w:shd w:val="clear" w:color="auto" w:fill="E2EFD9" w:themeFill="accent6" w:themeFillTint="33"/>
          </w:tcPr>
          <w:p w14:paraId="6170EF42" w14:textId="6123B60E" w:rsidR="002939DF" w:rsidRPr="00BF35A6" w:rsidRDefault="002939DF" w:rsidP="004C500B">
            <w:pPr>
              <w:spacing w:before="60"/>
              <w:jc w:val="both"/>
              <w:rPr>
                <w:rFonts w:cstheme="minorHAnsi"/>
                <w:b/>
                <w:bCs/>
                <w:color w:val="002060"/>
                <w:sz w:val="24"/>
                <w:szCs w:val="24"/>
              </w:rPr>
            </w:pPr>
            <w:r w:rsidRPr="00BF35A6">
              <w:rPr>
                <w:rFonts w:cstheme="minorHAnsi"/>
                <w:b/>
                <w:bCs/>
                <w:color w:val="002060"/>
                <w:sz w:val="24"/>
                <w:szCs w:val="24"/>
              </w:rPr>
              <w:t xml:space="preserve">Valoare totală eligibilă </w:t>
            </w:r>
            <w:r>
              <w:rPr>
                <w:rFonts w:cstheme="minorHAnsi"/>
                <w:b/>
                <w:bCs/>
                <w:color w:val="002060"/>
                <w:sz w:val="24"/>
                <w:szCs w:val="24"/>
              </w:rPr>
              <w:t>minimă</w:t>
            </w:r>
            <w:r w:rsidRPr="00BF35A6">
              <w:rPr>
                <w:rFonts w:cstheme="minorHAnsi"/>
                <w:b/>
                <w:bCs/>
                <w:color w:val="002060"/>
                <w:sz w:val="24"/>
                <w:szCs w:val="24"/>
              </w:rPr>
              <w:t>/proiect finanțată din Programul Sănătate</w:t>
            </w:r>
            <w:r>
              <w:rPr>
                <w:rFonts w:cstheme="minorHAnsi"/>
                <w:b/>
                <w:bCs/>
                <w:color w:val="002060"/>
                <w:sz w:val="24"/>
                <w:szCs w:val="24"/>
              </w:rPr>
              <w:t xml:space="preserve"> în Acțiunea A</w:t>
            </w:r>
          </w:p>
        </w:tc>
        <w:tc>
          <w:tcPr>
            <w:tcW w:w="2522" w:type="dxa"/>
            <w:shd w:val="clear" w:color="auto" w:fill="E2EFD9" w:themeFill="accent6" w:themeFillTint="33"/>
          </w:tcPr>
          <w:p w14:paraId="09642805" w14:textId="320C1439" w:rsidR="002939DF" w:rsidRPr="00BF35A6" w:rsidRDefault="002939DF" w:rsidP="004C500B">
            <w:pPr>
              <w:spacing w:before="60"/>
              <w:jc w:val="both"/>
              <w:rPr>
                <w:rFonts w:cstheme="minorHAnsi"/>
                <w:b/>
                <w:bCs/>
                <w:color w:val="002060"/>
                <w:sz w:val="24"/>
                <w:szCs w:val="24"/>
              </w:rPr>
            </w:pPr>
            <w:r w:rsidRPr="00BF35A6">
              <w:rPr>
                <w:rFonts w:cstheme="minorHAnsi"/>
                <w:b/>
                <w:bCs/>
                <w:color w:val="002060"/>
                <w:sz w:val="24"/>
                <w:szCs w:val="24"/>
              </w:rPr>
              <w:t xml:space="preserve">Valoare totală eligibilă </w:t>
            </w:r>
            <w:r>
              <w:rPr>
                <w:rFonts w:cstheme="minorHAnsi"/>
                <w:b/>
                <w:bCs/>
                <w:color w:val="002060"/>
                <w:sz w:val="24"/>
                <w:szCs w:val="24"/>
              </w:rPr>
              <w:t>minimă</w:t>
            </w:r>
            <w:r w:rsidRPr="00BF35A6">
              <w:rPr>
                <w:rFonts w:cstheme="minorHAnsi"/>
                <w:b/>
                <w:bCs/>
                <w:color w:val="002060"/>
                <w:sz w:val="24"/>
                <w:szCs w:val="24"/>
              </w:rPr>
              <w:t>/proiect finanțată din Programul Sănătate</w:t>
            </w:r>
            <w:r>
              <w:rPr>
                <w:rFonts w:cstheme="minorHAnsi"/>
                <w:b/>
                <w:bCs/>
                <w:color w:val="002060"/>
                <w:sz w:val="24"/>
                <w:szCs w:val="24"/>
              </w:rPr>
              <w:t xml:space="preserve"> în Acțiunea B</w:t>
            </w:r>
          </w:p>
        </w:tc>
        <w:tc>
          <w:tcPr>
            <w:tcW w:w="2522" w:type="dxa"/>
            <w:shd w:val="clear" w:color="auto" w:fill="E2EFD9" w:themeFill="accent6" w:themeFillTint="33"/>
          </w:tcPr>
          <w:p w14:paraId="58B87C28" w14:textId="567228C9" w:rsidR="002939DF" w:rsidRPr="002939DF" w:rsidRDefault="002939DF" w:rsidP="002939DF">
            <w:pPr>
              <w:spacing w:before="60"/>
              <w:jc w:val="both"/>
              <w:rPr>
                <w:rFonts w:cstheme="minorHAnsi"/>
                <w:b/>
                <w:bCs/>
                <w:color w:val="002060"/>
                <w:sz w:val="24"/>
                <w:szCs w:val="24"/>
              </w:rPr>
            </w:pPr>
            <w:r w:rsidRPr="002939DF">
              <w:rPr>
                <w:rFonts w:cstheme="minorHAnsi"/>
                <w:b/>
                <w:bCs/>
                <w:color w:val="002060"/>
                <w:sz w:val="24"/>
                <w:szCs w:val="24"/>
              </w:rPr>
              <w:t xml:space="preserve">Valoare totală eligibilă maximă a unui </w:t>
            </w:r>
            <w:r w:rsidR="0032788D">
              <w:rPr>
                <w:rFonts w:cstheme="minorHAnsi"/>
                <w:b/>
                <w:bCs/>
                <w:color w:val="002060"/>
                <w:sz w:val="24"/>
                <w:szCs w:val="24"/>
              </w:rPr>
              <w:t xml:space="preserve">proiect </w:t>
            </w:r>
            <w:r w:rsidRPr="002939DF">
              <w:rPr>
                <w:rFonts w:cstheme="minorHAnsi"/>
                <w:b/>
                <w:bCs/>
                <w:color w:val="002060"/>
                <w:sz w:val="24"/>
                <w:szCs w:val="24"/>
              </w:rPr>
              <w:t>finanțat din Programul Sănătate</w:t>
            </w:r>
          </w:p>
          <w:p w14:paraId="5D8CAC85" w14:textId="3932ED5C" w:rsidR="002939DF" w:rsidRPr="00BF35A6" w:rsidRDefault="002939DF" w:rsidP="002939DF">
            <w:pPr>
              <w:spacing w:before="60"/>
              <w:jc w:val="both"/>
              <w:rPr>
                <w:rFonts w:cstheme="minorHAnsi"/>
                <w:b/>
                <w:bCs/>
                <w:color w:val="002060"/>
                <w:sz w:val="24"/>
                <w:szCs w:val="24"/>
              </w:rPr>
            </w:pPr>
            <w:r w:rsidRPr="002939DF">
              <w:rPr>
                <w:rFonts w:cstheme="minorHAnsi"/>
                <w:b/>
                <w:bCs/>
                <w:color w:val="002060"/>
                <w:sz w:val="24"/>
                <w:szCs w:val="24"/>
              </w:rPr>
              <w:t>(</w:t>
            </w:r>
            <w:r w:rsidR="0032788D">
              <w:rPr>
                <w:rFonts w:cstheme="minorHAnsi"/>
                <w:b/>
                <w:bCs/>
                <w:color w:val="002060"/>
                <w:sz w:val="24"/>
                <w:szCs w:val="24"/>
              </w:rPr>
              <w:t>Acțiunile A sau B</w:t>
            </w:r>
            <w:r w:rsidRPr="002939DF">
              <w:rPr>
                <w:rFonts w:cstheme="minorHAnsi"/>
                <w:b/>
                <w:bCs/>
                <w:color w:val="002060"/>
                <w:sz w:val="24"/>
                <w:szCs w:val="24"/>
              </w:rPr>
              <w:t>)</w:t>
            </w:r>
          </w:p>
        </w:tc>
      </w:tr>
      <w:tr w:rsidR="002939DF" w:rsidRPr="001D64D0" w14:paraId="3785CA15" w14:textId="78C34B58" w:rsidTr="00EB218C">
        <w:trPr>
          <w:trHeight w:val="818"/>
        </w:trPr>
        <w:tc>
          <w:tcPr>
            <w:tcW w:w="3289" w:type="dxa"/>
          </w:tcPr>
          <w:p w14:paraId="60A77322" w14:textId="1F219B2B" w:rsidR="002939DF" w:rsidRPr="001D64D0" w:rsidRDefault="002939DF" w:rsidP="008909AB">
            <w:pPr>
              <w:spacing w:before="60"/>
              <w:jc w:val="both"/>
              <w:rPr>
                <w:rFonts w:eastAsia="Calibri" w:cstheme="minorHAnsi"/>
                <w:bCs/>
                <w:color w:val="002060"/>
                <w:sz w:val="24"/>
                <w:szCs w:val="24"/>
              </w:rPr>
            </w:pPr>
            <w:r w:rsidRPr="001D64D0">
              <w:rPr>
                <w:rFonts w:eastAsia="Calibri" w:cstheme="minorHAnsi"/>
                <w:b/>
                <w:bCs/>
                <w:color w:val="002060"/>
                <w:sz w:val="24"/>
                <w:szCs w:val="24"/>
              </w:rPr>
              <w:t>Investiții în infrastructura publică a unităților de învățământ publice</w:t>
            </w:r>
            <w:r w:rsidRPr="001D64D0">
              <w:rPr>
                <w:rFonts w:eastAsia="Calibri" w:cstheme="minorHAnsi"/>
                <w:color w:val="FF0000"/>
                <w:sz w:val="24"/>
                <w:szCs w:val="24"/>
              </w:rPr>
              <w:t xml:space="preserve"> </w:t>
            </w:r>
            <w:r w:rsidRPr="001D64D0">
              <w:rPr>
                <w:rFonts w:eastAsia="Calibri" w:cstheme="minorHAnsi"/>
                <w:b/>
                <w:bCs/>
                <w:color w:val="002060"/>
                <w:sz w:val="24"/>
                <w:szCs w:val="24"/>
              </w:rPr>
              <w:t>regiuni mai puțin dezvoltate - dotare cabinete medicale școlare, inclusiv cu unități mobile</w:t>
            </w:r>
          </w:p>
        </w:tc>
        <w:tc>
          <w:tcPr>
            <w:tcW w:w="1985" w:type="dxa"/>
          </w:tcPr>
          <w:p w14:paraId="12F8B752" w14:textId="63BCDD5C" w:rsidR="002939DF" w:rsidRPr="001D64D0" w:rsidRDefault="002939DF" w:rsidP="004C500B">
            <w:pPr>
              <w:spacing w:before="60"/>
              <w:jc w:val="both"/>
              <w:rPr>
                <w:rFonts w:cstheme="minorHAnsi"/>
                <w:color w:val="002060"/>
                <w:sz w:val="24"/>
                <w:szCs w:val="24"/>
              </w:rPr>
            </w:pPr>
            <w:r w:rsidRPr="001D64D0">
              <w:rPr>
                <w:rFonts w:cstheme="minorHAnsi"/>
                <w:color w:val="002060"/>
                <w:sz w:val="24"/>
                <w:szCs w:val="24"/>
              </w:rPr>
              <w:t>200.001 euro</w:t>
            </w:r>
          </w:p>
        </w:tc>
        <w:tc>
          <w:tcPr>
            <w:tcW w:w="2522" w:type="dxa"/>
          </w:tcPr>
          <w:p w14:paraId="6A9D81B4" w14:textId="01CCB746" w:rsidR="002939DF" w:rsidRPr="00EB218C" w:rsidRDefault="002939DF" w:rsidP="004C500B">
            <w:pPr>
              <w:spacing w:before="60"/>
              <w:jc w:val="both"/>
              <w:rPr>
                <w:rFonts w:cstheme="minorHAnsi"/>
                <w:color w:val="002060"/>
                <w:sz w:val="24"/>
                <w:szCs w:val="24"/>
              </w:rPr>
            </w:pPr>
            <w:r w:rsidRPr="00EB218C">
              <w:rPr>
                <w:rFonts w:cstheme="minorHAnsi"/>
                <w:color w:val="002060"/>
                <w:sz w:val="24"/>
                <w:szCs w:val="24"/>
              </w:rPr>
              <w:t xml:space="preserve"> 227.222 euro.</w:t>
            </w:r>
          </w:p>
        </w:tc>
        <w:tc>
          <w:tcPr>
            <w:tcW w:w="2522" w:type="dxa"/>
          </w:tcPr>
          <w:p w14:paraId="6F25EBD4" w14:textId="77777777" w:rsidR="002939DF" w:rsidRDefault="00E517B8" w:rsidP="004C500B">
            <w:pPr>
              <w:spacing w:before="60"/>
              <w:jc w:val="both"/>
              <w:rPr>
                <w:rFonts w:cstheme="minorHAnsi"/>
                <w:iCs/>
                <w:color w:val="002060"/>
                <w:sz w:val="24"/>
                <w:szCs w:val="24"/>
              </w:rPr>
            </w:pPr>
            <w:r w:rsidRPr="002C2527">
              <w:rPr>
                <w:rFonts w:cstheme="minorHAnsi"/>
                <w:iCs/>
                <w:color w:val="002060"/>
                <w:sz w:val="24"/>
                <w:szCs w:val="24"/>
              </w:rPr>
              <w:t>2.625.000,00</w:t>
            </w:r>
            <w:r>
              <w:rPr>
                <w:rFonts w:cstheme="minorHAnsi"/>
                <w:iCs/>
                <w:color w:val="002060"/>
                <w:sz w:val="24"/>
                <w:szCs w:val="24"/>
              </w:rPr>
              <w:t xml:space="preserve"> euro (Acțiunea A);</w:t>
            </w:r>
          </w:p>
          <w:p w14:paraId="4CB64DEF" w14:textId="7A97266A" w:rsidR="00E517B8" w:rsidRPr="002939DF" w:rsidRDefault="00E517B8" w:rsidP="004C500B">
            <w:pPr>
              <w:spacing w:before="60"/>
              <w:jc w:val="both"/>
              <w:rPr>
                <w:rFonts w:cstheme="minorHAnsi"/>
                <w:color w:val="002060"/>
                <w:sz w:val="24"/>
                <w:szCs w:val="24"/>
              </w:rPr>
            </w:pPr>
            <w:r>
              <w:rPr>
                <w:rFonts w:cstheme="minorHAnsi"/>
                <w:iCs/>
                <w:color w:val="002060"/>
                <w:sz w:val="24"/>
                <w:szCs w:val="24"/>
              </w:rPr>
              <w:t>5.139.477,65 euro (Acțiunea B).</w:t>
            </w:r>
          </w:p>
        </w:tc>
      </w:tr>
    </w:tbl>
    <w:p w14:paraId="7C712C63" w14:textId="4673B0BA" w:rsidR="00875032" w:rsidRPr="001D64D0" w:rsidRDefault="00371BD9" w:rsidP="004C500B">
      <w:pPr>
        <w:spacing w:before="60" w:after="0" w:line="240" w:lineRule="auto"/>
        <w:ind w:right="120"/>
        <w:jc w:val="both"/>
        <w:rPr>
          <w:rFonts w:cstheme="minorHAnsi"/>
          <w:color w:val="002060"/>
          <w:sz w:val="24"/>
          <w:szCs w:val="24"/>
        </w:rPr>
      </w:pPr>
      <w:r w:rsidRPr="001D64D0">
        <w:rPr>
          <w:rFonts w:cstheme="minorHAnsi"/>
          <w:color w:val="002060"/>
          <w:sz w:val="24"/>
          <w:szCs w:val="24"/>
        </w:rPr>
        <w:t xml:space="preserve">Pentru proiectele a căror valoare depășește valoarea maximă solicitată de la Program, solicitantul își asumă acoperirea diferenței de  finanțare prin transmiterea </w:t>
      </w:r>
      <w:r w:rsidRPr="001D64D0">
        <w:rPr>
          <w:rFonts w:cstheme="minorHAnsi"/>
          <w:b/>
          <w:bCs/>
          <w:color w:val="002060"/>
          <w:sz w:val="24"/>
          <w:szCs w:val="24"/>
        </w:rPr>
        <w:t xml:space="preserve">Anexei </w:t>
      </w:r>
      <w:r w:rsidR="001E2955" w:rsidRPr="001D64D0">
        <w:rPr>
          <w:rFonts w:cstheme="minorHAnsi"/>
          <w:b/>
          <w:bCs/>
          <w:color w:val="002060"/>
          <w:sz w:val="24"/>
          <w:szCs w:val="24"/>
        </w:rPr>
        <w:t>4</w:t>
      </w:r>
      <w:r w:rsidR="00C33D7E" w:rsidRPr="001D64D0">
        <w:rPr>
          <w:rFonts w:cstheme="minorHAnsi"/>
          <w:b/>
          <w:bCs/>
          <w:color w:val="002060"/>
          <w:sz w:val="24"/>
          <w:szCs w:val="24"/>
        </w:rPr>
        <w:t>:</w:t>
      </w:r>
      <w:r w:rsidRPr="001D64D0">
        <w:rPr>
          <w:rFonts w:cstheme="minorHAnsi"/>
          <w:b/>
          <w:bCs/>
          <w:color w:val="002060"/>
          <w:sz w:val="24"/>
          <w:szCs w:val="24"/>
        </w:rPr>
        <w:t xml:space="preserve"> Declarația unică.</w:t>
      </w:r>
      <w:r w:rsidR="00BD3E57" w:rsidRPr="001D64D0">
        <w:rPr>
          <w:rFonts w:cstheme="minorHAnsi"/>
          <w:color w:val="002060"/>
          <w:sz w:val="24"/>
          <w:szCs w:val="24"/>
        </w:rPr>
        <w:t xml:space="preserve"> </w:t>
      </w:r>
    </w:p>
    <w:p w14:paraId="4BD95876" w14:textId="1D8BA5B9" w:rsidR="00EF51B6" w:rsidRPr="00BF35A6" w:rsidRDefault="00EF51B6" w:rsidP="004C500B">
      <w:pPr>
        <w:spacing w:before="60" w:after="0" w:line="240" w:lineRule="auto"/>
        <w:ind w:right="120"/>
        <w:jc w:val="both"/>
        <w:rPr>
          <w:rFonts w:cstheme="minorHAnsi"/>
          <w:color w:val="002060"/>
          <w:sz w:val="24"/>
          <w:szCs w:val="24"/>
        </w:rPr>
      </w:pPr>
      <w:r w:rsidRPr="001D64D0">
        <w:rPr>
          <w:rFonts w:cstheme="minorHAnsi"/>
          <w:color w:val="002060"/>
          <w:sz w:val="24"/>
          <w:szCs w:val="24"/>
        </w:rPr>
        <w:t xml:space="preserve">Conversia Euro/RON se va face la cursul de schimb </w:t>
      </w:r>
      <w:proofErr w:type="spellStart"/>
      <w:r w:rsidRPr="001D64D0">
        <w:rPr>
          <w:rFonts w:cstheme="minorHAnsi"/>
          <w:color w:val="002060"/>
          <w:sz w:val="24"/>
          <w:szCs w:val="24"/>
        </w:rPr>
        <w:t>InforEuro</w:t>
      </w:r>
      <w:proofErr w:type="spellEnd"/>
      <w:r w:rsidRPr="001D64D0">
        <w:rPr>
          <w:rFonts w:cstheme="minorHAnsi"/>
          <w:color w:val="002060"/>
          <w:sz w:val="24"/>
          <w:szCs w:val="24"/>
        </w:rPr>
        <w:t>, valabil la data publicării versiunii aprobate a ghidului</w:t>
      </w:r>
      <w:r w:rsidRPr="00EB218C">
        <w:rPr>
          <w:rFonts w:cstheme="minorHAnsi"/>
          <w:color w:val="002060"/>
          <w:sz w:val="24"/>
          <w:szCs w:val="24"/>
        </w:rPr>
        <w:t xml:space="preserve">, luna </w:t>
      </w:r>
      <w:r w:rsidR="00F76B0D" w:rsidRPr="00EB218C">
        <w:rPr>
          <w:rFonts w:cstheme="minorHAnsi"/>
          <w:color w:val="002060"/>
          <w:sz w:val="24"/>
          <w:szCs w:val="24"/>
        </w:rPr>
        <w:t>................</w:t>
      </w:r>
      <w:r w:rsidRPr="00EB218C">
        <w:rPr>
          <w:rFonts w:cstheme="minorHAnsi"/>
          <w:color w:val="002060"/>
          <w:sz w:val="24"/>
          <w:szCs w:val="24"/>
        </w:rPr>
        <w:t xml:space="preserve">, respectiv 1 EURO = </w:t>
      </w:r>
      <w:r w:rsidR="00F76B0D" w:rsidRPr="00EB218C">
        <w:rPr>
          <w:rFonts w:cstheme="minorHAnsi"/>
          <w:color w:val="002060"/>
          <w:sz w:val="24"/>
          <w:szCs w:val="24"/>
        </w:rPr>
        <w:t>............</w:t>
      </w:r>
      <w:r w:rsidR="003B3B4E" w:rsidRPr="00EB218C">
        <w:rPr>
          <w:rFonts w:cstheme="minorHAnsi"/>
          <w:color w:val="002060"/>
          <w:sz w:val="24"/>
          <w:szCs w:val="24"/>
        </w:rPr>
        <w:t xml:space="preserve"> </w:t>
      </w:r>
      <w:r w:rsidRPr="00EB218C">
        <w:rPr>
          <w:rFonts w:cstheme="minorHAnsi"/>
          <w:color w:val="002060"/>
          <w:sz w:val="24"/>
          <w:szCs w:val="24"/>
        </w:rPr>
        <w:t>LEI.</w:t>
      </w:r>
    </w:p>
    <w:p w14:paraId="5A6D0F90" w14:textId="77777777" w:rsidR="00FC4C2E" w:rsidRPr="00BF35A6" w:rsidRDefault="00FC4C2E" w:rsidP="004C500B">
      <w:pPr>
        <w:spacing w:before="60" w:after="0" w:line="240" w:lineRule="auto"/>
        <w:ind w:right="120"/>
        <w:jc w:val="both"/>
        <w:rPr>
          <w:rFonts w:cstheme="minorHAnsi"/>
          <w:color w:val="002060"/>
          <w:sz w:val="24"/>
          <w:szCs w:val="24"/>
        </w:rPr>
      </w:pPr>
    </w:p>
    <w:p w14:paraId="0220A0ED" w14:textId="26170DE4" w:rsidR="00C131EF" w:rsidRPr="00BF35A6" w:rsidRDefault="000E0EE7"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360" w:name="_Toc146722894"/>
      <w:bookmarkStart w:id="361" w:name="_Toc220665816"/>
      <w:bookmarkEnd w:id="360"/>
      <w:r w:rsidRPr="00BF35A6">
        <w:rPr>
          <w:rFonts w:cstheme="minorHAnsi"/>
          <w:b/>
          <w:bCs/>
          <w:iCs/>
          <w:color w:val="002060"/>
          <w:sz w:val="24"/>
          <w:szCs w:val="24"/>
        </w:rPr>
        <w:t>Cuantumul cofinanțării acordate</w:t>
      </w:r>
      <w:bookmarkEnd w:id="361"/>
      <w:r w:rsidRPr="00BF35A6">
        <w:rPr>
          <w:rFonts w:cstheme="minorHAnsi"/>
          <w:b/>
          <w:bCs/>
          <w:iCs/>
          <w:color w:val="002060"/>
          <w:sz w:val="24"/>
          <w:szCs w:val="24"/>
        </w:rPr>
        <w:t xml:space="preserve"> </w:t>
      </w:r>
      <w:bookmarkStart w:id="362" w:name="_Hlk141378103"/>
    </w:p>
    <w:bookmarkEnd w:id="362"/>
    <w:p w14:paraId="6DFB2377" w14:textId="700E7F9C" w:rsidR="006C518F" w:rsidRPr="00BF35A6" w:rsidRDefault="00F76B0D" w:rsidP="004C500B">
      <w:pPr>
        <w:spacing w:before="60" w:after="0" w:line="240" w:lineRule="auto"/>
        <w:jc w:val="both"/>
        <w:rPr>
          <w:rFonts w:cstheme="minorHAnsi"/>
          <w:iCs/>
          <w:color w:val="002060"/>
          <w:sz w:val="24"/>
          <w:szCs w:val="24"/>
        </w:rPr>
      </w:pPr>
      <w:r w:rsidRPr="00BF35A6">
        <w:rPr>
          <w:rFonts w:cstheme="minorHAnsi"/>
          <w:iCs/>
          <w:color w:val="002060"/>
          <w:sz w:val="24"/>
          <w:szCs w:val="24"/>
        </w:rPr>
        <w:t>Cuantumul cofinanțării acordate se stabilește în mod individual, în funcție de modalitatea de organizare juridică a solicitantului/partenerilor în conformitate cu subcapitolul 3.4.</w:t>
      </w:r>
    </w:p>
    <w:p w14:paraId="4AB09DD1" w14:textId="77777777" w:rsidR="00867504" w:rsidRPr="00BF35A6" w:rsidRDefault="00867504" w:rsidP="004C500B">
      <w:pPr>
        <w:spacing w:before="60" w:after="0" w:line="240" w:lineRule="auto"/>
        <w:jc w:val="both"/>
        <w:rPr>
          <w:rFonts w:cstheme="minorHAnsi"/>
          <w:iCs/>
          <w:color w:val="002060"/>
          <w:sz w:val="24"/>
          <w:szCs w:val="24"/>
        </w:rPr>
      </w:pPr>
    </w:p>
    <w:p w14:paraId="19A7C832" w14:textId="77777777" w:rsidR="00485ED8" w:rsidRPr="00BF35A6" w:rsidRDefault="000E0EE7"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363" w:name="_Toc220665817"/>
      <w:r w:rsidRPr="00BF35A6">
        <w:rPr>
          <w:rFonts w:cstheme="minorHAnsi"/>
          <w:b/>
          <w:bCs/>
          <w:iCs/>
          <w:color w:val="002060"/>
          <w:sz w:val="24"/>
          <w:szCs w:val="24"/>
        </w:rPr>
        <w:lastRenderedPageBreak/>
        <w:t>Durata proiectului</w:t>
      </w:r>
      <w:bookmarkEnd w:id="363"/>
      <w:r w:rsidRPr="00BF35A6">
        <w:rPr>
          <w:rFonts w:cstheme="minorHAnsi"/>
          <w:b/>
          <w:bCs/>
          <w:iCs/>
          <w:color w:val="002060"/>
          <w:sz w:val="24"/>
          <w:szCs w:val="24"/>
        </w:rPr>
        <w:t xml:space="preserve"> </w:t>
      </w:r>
    </w:p>
    <w:p w14:paraId="338043AF" w14:textId="5E178126" w:rsidR="00867504" w:rsidRPr="0071472B" w:rsidRDefault="00867504" w:rsidP="004C500B">
      <w:pPr>
        <w:spacing w:before="60" w:after="0" w:line="240" w:lineRule="auto"/>
        <w:jc w:val="both"/>
        <w:rPr>
          <w:rFonts w:cstheme="minorHAnsi"/>
          <w:b/>
          <w:bCs/>
          <w:iCs/>
          <w:color w:val="002060"/>
          <w:sz w:val="24"/>
          <w:szCs w:val="24"/>
          <w:u w:val="single"/>
        </w:rPr>
      </w:pPr>
      <w:r w:rsidRPr="0071472B">
        <w:rPr>
          <w:rFonts w:cstheme="minorHAnsi"/>
          <w:iCs/>
          <w:color w:val="002060"/>
          <w:sz w:val="24"/>
          <w:szCs w:val="24"/>
        </w:rPr>
        <w:t xml:space="preserve">Durata de implementare a activităților proiectului, va fi de maxim </w:t>
      </w:r>
      <w:r w:rsidR="00A45564" w:rsidRPr="0071472B">
        <w:rPr>
          <w:rFonts w:cstheme="minorHAnsi"/>
          <w:iCs/>
          <w:color w:val="002060"/>
          <w:sz w:val="24"/>
          <w:szCs w:val="24"/>
        </w:rPr>
        <w:t>24</w:t>
      </w:r>
      <w:r w:rsidRPr="0071472B">
        <w:rPr>
          <w:rFonts w:cstheme="minorHAnsi"/>
          <w:iCs/>
          <w:color w:val="002060"/>
          <w:sz w:val="24"/>
          <w:szCs w:val="24"/>
        </w:rPr>
        <w:t xml:space="preserve"> de luni, dar </w:t>
      </w:r>
      <w:r w:rsidRPr="0071472B">
        <w:rPr>
          <w:rFonts w:cstheme="minorHAnsi"/>
          <w:b/>
          <w:bCs/>
          <w:iCs/>
          <w:color w:val="002060"/>
          <w:sz w:val="24"/>
          <w:szCs w:val="24"/>
          <w:u w:val="single"/>
        </w:rPr>
        <w:t xml:space="preserve">nu va depăși 31 </w:t>
      </w:r>
      <w:r w:rsidR="00A45564" w:rsidRPr="0071472B">
        <w:rPr>
          <w:rFonts w:cstheme="minorHAnsi"/>
          <w:b/>
          <w:bCs/>
          <w:iCs/>
          <w:color w:val="002060"/>
          <w:sz w:val="24"/>
          <w:szCs w:val="24"/>
          <w:u w:val="single"/>
        </w:rPr>
        <w:t xml:space="preserve">martie </w:t>
      </w:r>
      <w:r w:rsidRPr="0071472B">
        <w:rPr>
          <w:rFonts w:cstheme="minorHAnsi"/>
          <w:b/>
          <w:bCs/>
          <w:iCs/>
          <w:color w:val="002060"/>
          <w:sz w:val="24"/>
          <w:szCs w:val="24"/>
          <w:u w:val="single"/>
        </w:rPr>
        <w:t>202</w:t>
      </w:r>
      <w:r w:rsidR="00A45564" w:rsidRPr="0071472B">
        <w:rPr>
          <w:rFonts w:cstheme="minorHAnsi"/>
          <w:b/>
          <w:bCs/>
          <w:iCs/>
          <w:color w:val="002060"/>
          <w:sz w:val="24"/>
          <w:szCs w:val="24"/>
          <w:u w:val="single"/>
        </w:rPr>
        <w:t>8</w:t>
      </w:r>
      <w:r w:rsidRPr="0071472B">
        <w:rPr>
          <w:rFonts w:cstheme="minorHAnsi"/>
          <w:b/>
          <w:bCs/>
          <w:iCs/>
          <w:color w:val="002060"/>
          <w:sz w:val="24"/>
          <w:szCs w:val="24"/>
          <w:u w:val="single"/>
        </w:rPr>
        <w:t>.</w:t>
      </w:r>
    </w:p>
    <w:p w14:paraId="191BBFC1" w14:textId="5B785C78" w:rsidR="0096294A" w:rsidRPr="00BF35A6" w:rsidRDefault="0096294A" w:rsidP="004C500B">
      <w:pPr>
        <w:spacing w:before="60" w:after="0" w:line="240" w:lineRule="auto"/>
        <w:jc w:val="both"/>
        <w:rPr>
          <w:rFonts w:cstheme="minorHAnsi"/>
          <w:iCs/>
          <w:color w:val="002060"/>
          <w:sz w:val="24"/>
          <w:szCs w:val="24"/>
        </w:rPr>
      </w:pPr>
      <w:r w:rsidRPr="0071472B">
        <w:rPr>
          <w:rFonts w:cstheme="minorHAnsi"/>
          <w:iCs/>
          <w:color w:val="002060"/>
          <w:sz w:val="24"/>
          <w:szCs w:val="24"/>
        </w:rPr>
        <w:t>Perioada de implementare</w:t>
      </w:r>
      <w:r w:rsidRPr="00BF35A6">
        <w:rPr>
          <w:rFonts w:cstheme="minorHAnsi"/>
          <w:iCs/>
          <w:color w:val="002060"/>
          <w:sz w:val="24"/>
          <w:szCs w:val="24"/>
        </w:rPr>
        <w:t xml:space="preserve"> a activităților proiectului se referă atât la activitățile realizate înainte de depunerea cererii de finanțare, cât și la activitățile ce urmează a fi realizate după momentul contractării proiectului. Solicitantul trebuie să prevadă în mod realist perioada de implementare pentru fiecare activitate în parte, luând în considerare specificul fiecărei activități.</w:t>
      </w:r>
    </w:p>
    <w:p w14:paraId="6ED1AE0B" w14:textId="43A99D91" w:rsidR="00485ED8" w:rsidRPr="00BF35A6" w:rsidRDefault="00485ED8" w:rsidP="004C500B">
      <w:pPr>
        <w:spacing w:before="60" w:after="0" w:line="240" w:lineRule="auto"/>
        <w:jc w:val="both"/>
        <w:rPr>
          <w:rFonts w:cstheme="minorHAnsi"/>
          <w:iCs/>
          <w:color w:val="002060"/>
          <w:sz w:val="24"/>
          <w:szCs w:val="24"/>
        </w:rPr>
      </w:pPr>
      <w:r w:rsidRPr="00BF35A6">
        <w:rPr>
          <w:rFonts w:cstheme="minorHAnsi"/>
          <w:iCs/>
          <w:color w:val="002060"/>
          <w:sz w:val="24"/>
          <w:szCs w:val="24"/>
        </w:rPr>
        <w:t xml:space="preserve">În conformitate cu </w:t>
      </w:r>
      <w:r w:rsidR="006F1218" w:rsidRPr="00BF35A6">
        <w:rPr>
          <w:rFonts w:cstheme="minorHAnsi"/>
          <w:iCs/>
          <w:color w:val="002060"/>
          <w:sz w:val="24"/>
          <w:szCs w:val="24"/>
        </w:rPr>
        <w:t>H.G. nr. 873/2022, cu modificările și completările ulterioare</w:t>
      </w:r>
      <w:r w:rsidRPr="00BF35A6">
        <w:rPr>
          <w:rFonts w:cstheme="minorHAnsi"/>
          <w:iCs/>
          <w:color w:val="002060"/>
          <w:sz w:val="24"/>
          <w:szCs w:val="24"/>
        </w:rPr>
        <w:t>, cu respectarea perioadei de implementare stabilite prin contractul de finanțare.</w:t>
      </w:r>
    </w:p>
    <w:p w14:paraId="1828CC5F" w14:textId="7D0EC0B2" w:rsidR="000E0EE7" w:rsidRPr="00BF35A6" w:rsidRDefault="00485ED8" w:rsidP="004C500B">
      <w:pPr>
        <w:spacing w:before="60" w:after="0" w:line="240" w:lineRule="auto"/>
        <w:jc w:val="both"/>
        <w:rPr>
          <w:rFonts w:cstheme="minorHAnsi"/>
          <w:b/>
          <w:bCs/>
          <w:i/>
          <w:color w:val="002060"/>
          <w:sz w:val="24"/>
          <w:szCs w:val="24"/>
        </w:rPr>
      </w:pPr>
      <w:r w:rsidRPr="00BF35A6">
        <w:rPr>
          <w:rFonts w:cstheme="minorHAnsi"/>
          <w:iCs/>
          <w:color w:val="002060"/>
          <w:sz w:val="24"/>
          <w:szCs w:val="24"/>
        </w:rPr>
        <w:t>Perioada de implementare a proiectului nu va include perioada de procesare a cererii de rambursare finale și efectuarea plății aferente acesteia.</w:t>
      </w:r>
      <w:r w:rsidR="000E0EE7" w:rsidRPr="00BF35A6">
        <w:rPr>
          <w:rFonts w:cstheme="minorHAnsi"/>
          <w:b/>
          <w:bCs/>
          <w:i/>
          <w:color w:val="002060"/>
          <w:sz w:val="24"/>
          <w:szCs w:val="24"/>
        </w:rPr>
        <w:tab/>
      </w:r>
    </w:p>
    <w:p w14:paraId="17A27C3D" w14:textId="77777777" w:rsidR="004522F2" w:rsidRPr="00BF35A6" w:rsidRDefault="004522F2" w:rsidP="004C500B">
      <w:pPr>
        <w:spacing w:before="60" w:after="0" w:line="240" w:lineRule="auto"/>
        <w:jc w:val="both"/>
        <w:rPr>
          <w:rFonts w:cstheme="minorHAnsi"/>
          <w:iCs/>
          <w:color w:val="002060"/>
          <w:sz w:val="24"/>
          <w:szCs w:val="24"/>
        </w:rPr>
      </w:pPr>
    </w:p>
    <w:p w14:paraId="5215539D" w14:textId="15DC1E31" w:rsidR="00E4049A" w:rsidRPr="00BF35A6" w:rsidRDefault="00E4049A" w:rsidP="004522F2">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364" w:name="_Toc220665818"/>
      <w:r w:rsidRPr="00BF35A6">
        <w:rPr>
          <w:rFonts w:cstheme="minorHAnsi"/>
          <w:b/>
          <w:bCs/>
          <w:iCs/>
          <w:color w:val="002060"/>
          <w:sz w:val="24"/>
          <w:szCs w:val="24"/>
        </w:rPr>
        <w:t>Alte cerințe de eligibilitate a proiectului</w:t>
      </w:r>
      <w:bookmarkEnd w:id="364"/>
      <w:r w:rsidRPr="00BF35A6">
        <w:rPr>
          <w:rFonts w:cstheme="minorHAnsi"/>
          <w:b/>
          <w:bCs/>
          <w:iCs/>
          <w:color w:val="002060"/>
          <w:sz w:val="24"/>
          <w:szCs w:val="24"/>
        </w:rPr>
        <w:t xml:space="preserve"> </w:t>
      </w:r>
    </w:p>
    <w:p w14:paraId="2436687B" w14:textId="4E730D35" w:rsidR="00485ED8" w:rsidRPr="00BF35A6" w:rsidRDefault="00485ED8" w:rsidP="00422D63">
      <w:pPr>
        <w:pStyle w:val="ListParagraph"/>
        <w:numPr>
          <w:ilvl w:val="2"/>
          <w:numId w:val="73"/>
        </w:numPr>
        <w:spacing w:before="60" w:after="0" w:line="240" w:lineRule="auto"/>
        <w:ind w:left="993" w:hanging="993"/>
        <w:contextualSpacing w:val="0"/>
        <w:jc w:val="both"/>
        <w:outlineLvl w:val="2"/>
        <w:rPr>
          <w:rFonts w:cstheme="minorHAnsi"/>
          <w:b/>
          <w:bCs/>
          <w:iCs/>
          <w:color w:val="002060"/>
          <w:sz w:val="24"/>
          <w:szCs w:val="24"/>
        </w:rPr>
      </w:pPr>
      <w:bookmarkStart w:id="365" w:name="_Toc220665819"/>
      <w:r w:rsidRPr="00BF35A6">
        <w:rPr>
          <w:rFonts w:cstheme="minorHAnsi"/>
          <w:b/>
          <w:bCs/>
          <w:iCs/>
          <w:color w:val="002060"/>
          <w:sz w:val="24"/>
          <w:szCs w:val="24"/>
        </w:rPr>
        <w:t>Eligibilitatea proiectului (tipuri de proiecte, stadiul proiectului, evitarea dublei finanțări, contribuția la obiectivul specific)</w:t>
      </w:r>
      <w:bookmarkEnd w:id="365"/>
    </w:p>
    <w:p w14:paraId="2F92982D" w14:textId="77777777" w:rsidR="009945A9" w:rsidRPr="00BF35A6" w:rsidRDefault="009945A9" w:rsidP="0055682D">
      <w:pPr>
        <w:pStyle w:val="ListParagraph"/>
        <w:ind w:left="360"/>
        <w:jc w:val="both"/>
        <w:rPr>
          <w:rFonts w:eastAsia="Times New Roman" w:cstheme="minorHAnsi"/>
          <w:color w:val="002060"/>
          <w:sz w:val="24"/>
          <w:szCs w:val="24"/>
          <w:lang w:eastAsia="ro-RO"/>
        </w:rPr>
      </w:pPr>
      <w:bookmarkStart w:id="366" w:name="_Hlk146717632"/>
      <w:bookmarkStart w:id="367" w:name="_Hlk136434003"/>
      <w:r w:rsidRPr="00BF35A6">
        <w:rPr>
          <w:rFonts w:eastAsia="Times New Roman" w:cstheme="minorHAnsi"/>
          <w:color w:val="002060"/>
          <w:sz w:val="24"/>
          <w:szCs w:val="24"/>
          <w:lang w:eastAsia="ro-RO"/>
        </w:rPr>
        <w:t xml:space="preserve">Pentru a fi eligibil, proiectul depus în cadrul apelului trebuie să îndeplinească cumulativ următoarele condiții: </w:t>
      </w:r>
    </w:p>
    <w:p w14:paraId="5344F371" w14:textId="0C328DB4" w:rsidR="009945A9" w:rsidRPr="00BF35A6" w:rsidRDefault="009945A9" w:rsidP="0055682D">
      <w:pPr>
        <w:pStyle w:val="ListParagraph"/>
        <w:numPr>
          <w:ilvl w:val="0"/>
          <w:numId w:val="62"/>
        </w:numPr>
        <w:ind w:right="120"/>
        <w:jc w:val="both"/>
        <w:rPr>
          <w:rFonts w:eastAsia="Times New Roman" w:cstheme="minorHAnsi"/>
          <w:iCs/>
          <w:color w:val="002060"/>
          <w:sz w:val="24"/>
          <w:szCs w:val="24"/>
          <w:lang w:eastAsia="ro-RO"/>
        </w:rPr>
      </w:pPr>
      <w:bookmarkStart w:id="368" w:name="_Hlk140592919"/>
      <w:bookmarkStart w:id="369" w:name="_Hlk140511757"/>
      <w:r w:rsidRPr="00BF35A6">
        <w:rPr>
          <w:rFonts w:eastAsia="Times New Roman" w:cstheme="minorHAnsi"/>
          <w:color w:val="002060"/>
          <w:sz w:val="24"/>
          <w:szCs w:val="24"/>
          <w:lang w:eastAsia="ro-RO"/>
        </w:rPr>
        <w:t xml:space="preserve">proiectul vizează </w:t>
      </w:r>
      <w:r w:rsidRPr="00BF35A6">
        <w:rPr>
          <w:rFonts w:eastAsia="Times New Roman" w:cstheme="minorHAnsi"/>
          <w:b/>
          <w:bCs/>
          <w:i/>
          <w:iCs/>
          <w:color w:val="002060"/>
          <w:sz w:val="24"/>
          <w:szCs w:val="24"/>
          <w:lang w:eastAsia="ro-RO"/>
        </w:rPr>
        <w:t>investiții de tip</w:t>
      </w:r>
      <w:r w:rsidRPr="00BF35A6">
        <w:rPr>
          <w:rFonts w:eastAsia="Times New Roman" w:cstheme="minorHAnsi"/>
          <w:color w:val="002060"/>
          <w:sz w:val="24"/>
          <w:szCs w:val="24"/>
          <w:lang w:eastAsia="ro-RO"/>
        </w:rPr>
        <w:t xml:space="preserve"> </w:t>
      </w:r>
      <w:r w:rsidRPr="00BF35A6">
        <w:rPr>
          <w:rFonts w:eastAsia="Times New Roman" w:cstheme="minorHAnsi"/>
          <w:b/>
          <w:bCs/>
          <w:i/>
          <w:color w:val="002060"/>
          <w:sz w:val="24"/>
          <w:szCs w:val="24"/>
          <w:lang w:eastAsia="ro-RO"/>
        </w:rPr>
        <w:t xml:space="preserve">dotare </w:t>
      </w:r>
      <w:r w:rsidRPr="00BF35A6">
        <w:rPr>
          <w:rFonts w:eastAsia="Times New Roman" w:cstheme="minorHAnsi"/>
          <w:i/>
          <w:color w:val="002060"/>
          <w:sz w:val="24"/>
          <w:szCs w:val="24"/>
          <w:lang w:eastAsia="ro-RO"/>
        </w:rPr>
        <w:t>cu echipamente</w:t>
      </w:r>
      <w:r w:rsidR="00765AEF" w:rsidRPr="00BF35A6">
        <w:rPr>
          <w:rFonts w:eastAsia="Times New Roman" w:cstheme="minorHAnsi"/>
          <w:i/>
          <w:color w:val="002060"/>
          <w:sz w:val="24"/>
          <w:szCs w:val="24"/>
          <w:lang w:eastAsia="ro-RO"/>
        </w:rPr>
        <w:t xml:space="preserve"> sau cu unități mobile</w:t>
      </w:r>
      <w:r w:rsidRPr="00BF35A6">
        <w:rPr>
          <w:rFonts w:eastAsia="Times New Roman" w:cstheme="minorHAnsi"/>
          <w:iCs/>
          <w:color w:val="002060"/>
          <w:sz w:val="24"/>
          <w:szCs w:val="24"/>
          <w:lang w:eastAsia="ro-RO"/>
        </w:rPr>
        <w:t>;</w:t>
      </w:r>
    </w:p>
    <w:p w14:paraId="173C09E6" w14:textId="77777777" w:rsidR="009945A9" w:rsidRPr="00BF35A6" w:rsidRDefault="009945A9" w:rsidP="0055682D">
      <w:pPr>
        <w:pStyle w:val="ListParagraph"/>
        <w:numPr>
          <w:ilvl w:val="0"/>
          <w:numId w:val="62"/>
        </w:numPr>
        <w:ind w:right="120"/>
        <w:jc w:val="both"/>
        <w:rPr>
          <w:rFonts w:eastAsia="Times New Roman" w:cstheme="minorHAnsi"/>
          <w:iCs/>
          <w:color w:val="002060"/>
          <w:sz w:val="24"/>
          <w:szCs w:val="24"/>
          <w:lang w:eastAsia="ro-RO"/>
        </w:rPr>
      </w:pPr>
      <w:bookmarkStart w:id="370" w:name="_Hlk140511758"/>
      <w:bookmarkEnd w:id="368"/>
      <w:bookmarkEnd w:id="369"/>
      <w:r w:rsidRPr="00BF35A6">
        <w:rPr>
          <w:rFonts w:eastAsia="Times New Roman" w:cstheme="minorHAnsi"/>
          <w:color w:val="002060"/>
          <w:sz w:val="24"/>
          <w:szCs w:val="24"/>
          <w:lang w:eastAsia="ro-RO"/>
        </w:rPr>
        <w:t xml:space="preserve">valoarea eligibilă finanțată din Programul Sănătate </w:t>
      </w:r>
      <w:bookmarkStart w:id="371" w:name="_Hlk140490616"/>
      <w:r w:rsidRPr="00BF35A6">
        <w:rPr>
          <w:rFonts w:eastAsia="Times New Roman" w:cstheme="minorHAnsi"/>
          <w:color w:val="002060"/>
          <w:sz w:val="24"/>
          <w:szCs w:val="24"/>
          <w:lang w:eastAsia="ro-RO"/>
        </w:rPr>
        <w:t xml:space="preserve">a proiectului </w:t>
      </w:r>
      <w:bookmarkEnd w:id="371"/>
      <w:r w:rsidRPr="00BF35A6">
        <w:rPr>
          <w:rFonts w:eastAsia="Times New Roman" w:cstheme="minorHAnsi"/>
          <w:color w:val="002060"/>
          <w:sz w:val="24"/>
          <w:szCs w:val="24"/>
          <w:lang w:eastAsia="ro-RO"/>
        </w:rPr>
        <w:t>este în limitele prevăzute la secțiunea 5.4;</w:t>
      </w:r>
      <w:bookmarkStart w:id="372" w:name="_Hlk140491644"/>
      <w:bookmarkStart w:id="373" w:name="_Hlk140753168"/>
      <w:bookmarkStart w:id="374" w:name="_Hlk136433876"/>
    </w:p>
    <w:p w14:paraId="755479D8" w14:textId="77777777" w:rsidR="009945A9" w:rsidRPr="00BF35A6" w:rsidRDefault="009945A9" w:rsidP="0055682D">
      <w:pPr>
        <w:pStyle w:val="ListParagraph"/>
        <w:numPr>
          <w:ilvl w:val="0"/>
          <w:numId w:val="62"/>
        </w:numPr>
        <w:ind w:right="120"/>
        <w:jc w:val="both"/>
        <w:rPr>
          <w:rFonts w:eastAsia="Times New Roman" w:cstheme="minorHAnsi"/>
          <w:iCs/>
          <w:color w:val="002060"/>
          <w:sz w:val="24"/>
          <w:szCs w:val="24"/>
          <w:lang w:eastAsia="ro-RO"/>
        </w:rPr>
      </w:pPr>
      <w:bookmarkStart w:id="375" w:name="_Hlk135034918"/>
      <w:bookmarkEnd w:id="370"/>
      <w:bookmarkEnd w:id="372"/>
      <w:bookmarkEnd w:id="373"/>
      <w:bookmarkEnd w:id="374"/>
      <w:r w:rsidRPr="00BF35A6">
        <w:rPr>
          <w:rFonts w:eastAsia="Times New Roman" w:cstheme="minorHAnsi"/>
          <w:color w:val="002060"/>
          <w:sz w:val="24"/>
          <w:szCs w:val="24"/>
          <w:lang w:eastAsia="ro-RO"/>
        </w:rPr>
        <w:t>proiectul NU cuprinde activități de tip FSE+ (cu excepția celor menționate la punctul  5.2.4. Activități neeligibile);</w:t>
      </w:r>
    </w:p>
    <w:p w14:paraId="44D343A3" w14:textId="155C6081" w:rsidR="009945A9" w:rsidRPr="00EB218C" w:rsidRDefault="009945A9" w:rsidP="0055682D">
      <w:pPr>
        <w:pStyle w:val="ListParagraph"/>
        <w:numPr>
          <w:ilvl w:val="0"/>
          <w:numId w:val="62"/>
        </w:numPr>
        <w:ind w:right="120"/>
        <w:jc w:val="both"/>
        <w:rPr>
          <w:rFonts w:eastAsia="Times New Roman" w:cstheme="minorHAnsi"/>
          <w:iCs/>
          <w:color w:val="002060"/>
          <w:sz w:val="24"/>
          <w:szCs w:val="24"/>
          <w:lang w:eastAsia="ro-RO"/>
        </w:rPr>
      </w:pPr>
      <w:bookmarkStart w:id="376" w:name="_Hlk140753251"/>
      <w:r w:rsidRPr="00EB218C">
        <w:rPr>
          <w:rFonts w:eastAsia="Times New Roman" w:cstheme="minorHAnsi"/>
          <w:color w:val="002060"/>
          <w:sz w:val="24"/>
          <w:szCs w:val="24"/>
          <w:lang w:eastAsia="ro-RO"/>
        </w:rPr>
        <w:t>solicitantul a depus o singură cerere de finanțare în cadrul prezentului apel. În situația în care se vor depune mai multe cereri de finanțare pentru ace</w:t>
      </w:r>
      <w:r w:rsidR="00186060" w:rsidRPr="00EB218C">
        <w:rPr>
          <w:rFonts w:eastAsia="Times New Roman" w:cstheme="minorHAnsi"/>
          <w:color w:val="002060"/>
          <w:sz w:val="24"/>
          <w:szCs w:val="24"/>
          <w:lang w:eastAsia="ro-RO"/>
        </w:rPr>
        <w:t>e</w:t>
      </w:r>
      <w:r w:rsidRPr="00EB218C">
        <w:rPr>
          <w:rFonts w:eastAsia="Times New Roman" w:cstheme="minorHAnsi"/>
          <w:color w:val="002060"/>
          <w:sz w:val="24"/>
          <w:szCs w:val="24"/>
          <w:lang w:eastAsia="ro-RO"/>
        </w:rPr>
        <w:t xml:space="preserve">ași </w:t>
      </w:r>
      <w:r w:rsidR="00F23904" w:rsidRPr="00EB218C">
        <w:rPr>
          <w:rFonts w:eastAsia="Times New Roman" w:cstheme="minorHAnsi"/>
          <w:color w:val="002060"/>
          <w:sz w:val="24"/>
          <w:szCs w:val="24"/>
          <w:lang w:eastAsia="ro-RO"/>
        </w:rPr>
        <w:t>unitate școlară publică</w:t>
      </w:r>
      <w:r w:rsidRPr="00EB218C">
        <w:rPr>
          <w:rFonts w:eastAsia="Times New Roman" w:cstheme="minorHAnsi"/>
          <w:color w:val="002060"/>
          <w:sz w:val="24"/>
          <w:szCs w:val="24"/>
          <w:lang w:eastAsia="ro-RO"/>
        </w:rPr>
        <w:t>, toate proiectele pot fi respinse;</w:t>
      </w:r>
      <w:bookmarkEnd w:id="376"/>
    </w:p>
    <w:p w14:paraId="7F019630" w14:textId="77777777" w:rsidR="009945A9" w:rsidRPr="00BF35A6" w:rsidRDefault="009945A9" w:rsidP="0055682D">
      <w:pPr>
        <w:pStyle w:val="ListParagraph"/>
        <w:numPr>
          <w:ilvl w:val="0"/>
          <w:numId w:val="62"/>
        </w:numPr>
        <w:spacing w:before="60" w:after="0" w:line="240" w:lineRule="auto"/>
        <w:ind w:right="120"/>
        <w:contextualSpacing w:val="0"/>
        <w:jc w:val="both"/>
        <w:rPr>
          <w:rFonts w:eastAsia="Times New Roman" w:cstheme="minorHAnsi"/>
          <w:iCs/>
          <w:color w:val="002060"/>
          <w:sz w:val="24"/>
          <w:szCs w:val="24"/>
          <w:lang w:eastAsia="ro-RO"/>
        </w:rPr>
      </w:pPr>
      <w:r w:rsidRPr="00BF35A6">
        <w:rPr>
          <w:rFonts w:eastAsia="Times New Roman" w:cstheme="minorHAnsi"/>
          <w:iCs/>
          <w:color w:val="002060"/>
          <w:sz w:val="24"/>
          <w:szCs w:val="24"/>
          <w:lang w:eastAsia="ro-RO"/>
        </w:rPr>
        <w:t>proiectul nu se limitează la înlocuirea echipamentelor învechite</w:t>
      </w:r>
      <w:r w:rsidRPr="00EB218C">
        <w:rPr>
          <w:rFonts w:eastAsia="Times New Roman" w:cstheme="minorHAnsi"/>
          <w:iCs/>
          <w:color w:val="002060"/>
          <w:sz w:val="24"/>
          <w:szCs w:val="24"/>
          <w:lang w:eastAsia="ro-RO"/>
        </w:rPr>
        <w:t>;</w:t>
      </w:r>
    </w:p>
    <w:bookmarkEnd w:id="375"/>
    <w:p w14:paraId="7AEB9C74" w14:textId="77777777" w:rsidR="009945A9" w:rsidRPr="00BF35A6" w:rsidRDefault="009945A9" w:rsidP="0055682D">
      <w:pPr>
        <w:pStyle w:val="ListParagraph"/>
        <w:numPr>
          <w:ilvl w:val="0"/>
          <w:numId w:val="62"/>
        </w:numPr>
        <w:ind w:right="120"/>
        <w:jc w:val="both"/>
        <w:rPr>
          <w:rFonts w:eastAsia="Times New Roman" w:cstheme="minorHAnsi"/>
          <w:iCs/>
          <w:color w:val="002060"/>
          <w:sz w:val="24"/>
          <w:szCs w:val="24"/>
          <w:lang w:eastAsia="ro-RO"/>
        </w:rPr>
      </w:pPr>
      <w:r w:rsidRPr="00BF35A6">
        <w:rPr>
          <w:rFonts w:eastAsia="Times New Roman" w:cstheme="minorHAnsi"/>
          <w:iCs/>
          <w:color w:val="002060"/>
          <w:sz w:val="24"/>
          <w:szCs w:val="24"/>
          <w:lang w:eastAsia="ro-RO"/>
        </w:rPr>
        <w:t>proiectul NU face în mod direct obiectul unui</w:t>
      </w:r>
      <w:r w:rsidRPr="00BF35A6">
        <w:rPr>
          <w:rFonts w:eastAsia="Times New Roman" w:cstheme="minorHAnsi"/>
          <w:color w:val="002060"/>
          <w:sz w:val="24"/>
          <w:szCs w:val="24"/>
          <w:lang w:eastAsia="ro-RO"/>
        </w:rPr>
        <w:t xml:space="preserve"> aviz motivat al Comisiei cu privire la o încălcare în temeiul articolului 258 din TFUE care pune în pericol legalitatea și regularitatea cheltuielilor sau desfășurarea proiectului;</w:t>
      </w:r>
      <w:bookmarkStart w:id="377" w:name="_Hlk136433964"/>
    </w:p>
    <w:p w14:paraId="3BDE196F" w14:textId="77777777" w:rsidR="009945A9" w:rsidRPr="00BF35A6" w:rsidRDefault="009945A9" w:rsidP="0055682D">
      <w:pPr>
        <w:pStyle w:val="ListParagraph"/>
        <w:numPr>
          <w:ilvl w:val="0"/>
          <w:numId w:val="16"/>
        </w:numPr>
        <w:jc w:val="both"/>
        <w:rPr>
          <w:rFonts w:eastAsia="Times New Roman" w:cstheme="minorHAnsi"/>
          <w:color w:val="002060"/>
          <w:sz w:val="24"/>
          <w:szCs w:val="24"/>
          <w:lang w:eastAsia="ro-RO"/>
        </w:rPr>
      </w:pPr>
      <w:r w:rsidRPr="00BF35A6">
        <w:rPr>
          <w:rFonts w:eastAsia="Times New Roman" w:cstheme="minorHAnsi"/>
          <w:color w:val="002060"/>
          <w:sz w:val="24"/>
          <w:szCs w:val="24"/>
          <w:lang w:eastAsia="ro-RO"/>
        </w:rPr>
        <w:t>proiectul NU a fost finalizat fizic sau implementat integral înainte de depunerea cererii de finanțare, indiferent dacă au fost efectuate sau nu toate plățile aferente (art. 63 alin 6 din Regulamentul UE de stabilire a dispozițiilor comune nr. 2021/1060);</w:t>
      </w:r>
      <w:bookmarkEnd w:id="377"/>
      <w:r w:rsidRPr="00BF35A6">
        <w:rPr>
          <w:rFonts w:eastAsia="Times New Roman" w:cstheme="minorHAnsi"/>
          <w:color w:val="002060"/>
          <w:sz w:val="24"/>
          <w:szCs w:val="24"/>
          <w:lang w:eastAsia="ro-RO"/>
        </w:rPr>
        <w:t xml:space="preserve"> </w:t>
      </w:r>
    </w:p>
    <w:p w14:paraId="52828493" w14:textId="77777777" w:rsidR="009945A9" w:rsidRPr="00BF35A6" w:rsidRDefault="009945A9" w:rsidP="0055682D">
      <w:pPr>
        <w:pStyle w:val="ListParagraph"/>
        <w:numPr>
          <w:ilvl w:val="0"/>
          <w:numId w:val="62"/>
        </w:numPr>
        <w:spacing w:before="60" w:after="0" w:line="240" w:lineRule="auto"/>
        <w:contextualSpacing w:val="0"/>
        <w:jc w:val="both"/>
        <w:rPr>
          <w:rFonts w:eastAsia="Times New Roman" w:cstheme="minorHAnsi"/>
          <w:color w:val="002060"/>
          <w:sz w:val="24"/>
          <w:szCs w:val="24"/>
          <w:lang w:eastAsia="ro-RO"/>
        </w:rPr>
      </w:pPr>
      <w:r w:rsidRPr="00BF35A6">
        <w:rPr>
          <w:rFonts w:eastAsia="Times New Roman" w:cstheme="minorHAnsi"/>
          <w:color w:val="002060"/>
          <w:sz w:val="24"/>
          <w:szCs w:val="24"/>
          <w:lang w:eastAsia="ro-RO"/>
        </w:rPr>
        <w:t>solicitantul de finanțare și/ sau reprezentantul legal al solicitantului de finanțare, care își exercită atribuțiile de drept, la data depunerii cererii de finanțare respectă și își asumă toate prevederile Declarației unice, împreună cu toate documentele conexe transmise;</w:t>
      </w:r>
    </w:p>
    <w:p w14:paraId="45A50B38" w14:textId="14FBC20E" w:rsidR="009945A9" w:rsidRPr="00BF35A6" w:rsidRDefault="009945A9" w:rsidP="00B7506E">
      <w:pPr>
        <w:pStyle w:val="ListParagraph"/>
        <w:numPr>
          <w:ilvl w:val="0"/>
          <w:numId w:val="62"/>
        </w:numPr>
        <w:spacing w:before="60" w:after="0" w:line="240" w:lineRule="auto"/>
        <w:contextualSpacing w:val="0"/>
        <w:jc w:val="both"/>
        <w:rPr>
          <w:rFonts w:eastAsia="Times New Roman" w:cstheme="minorHAnsi"/>
          <w:color w:val="002060"/>
          <w:sz w:val="24"/>
          <w:szCs w:val="24"/>
          <w:lang w:eastAsia="ro-RO"/>
        </w:rPr>
      </w:pPr>
      <w:r w:rsidRPr="00BF35A6">
        <w:rPr>
          <w:rFonts w:eastAsia="Times New Roman" w:cstheme="minorHAnsi"/>
          <w:color w:val="002060"/>
          <w:sz w:val="24"/>
          <w:szCs w:val="24"/>
          <w:lang w:eastAsia="ro-RO"/>
        </w:rPr>
        <w:t>solicitantul de finanțare</w:t>
      </w:r>
      <w:r w:rsidR="00B7506E" w:rsidRPr="00BF35A6">
        <w:rPr>
          <w:rFonts w:eastAsia="Times New Roman" w:cstheme="minorHAnsi"/>
          <w:color w:val="002060"/>
          <w:sz w:val="24"/>
          <w:szCs w:val="24"/>
          <w:lang w:eastAsia="ro-RO"/>
        </w:rPr>
        <w:t xml:space="preserve"> </w:t>
      </w:r>
      <w:r w:rsidRPr="00BF35A6">
        <w:rPr>
          <w:rFonts w:eastAsia="Times New Roman" w:cstheme="minorHAnsi"/>
          <w:color w:val="002060"/>
          <w:sz w:val="24"/>
          <w:szCs w:val="24"/>
          <w:lang w:eastAsia="ro-RO"/>
        </w:rPr>
        <w:t xml:space="preserve">se va asigura de evitarea dublei finanțări a </w:t>
      </w:r>
      <w:r w:rsidR="00D420D9" w:rsidRPr="00BF35A6">
        <w:rPr>
          <w:rFonts w:eastAsia="Times New Roman" w:cstheme="minorHAnsi"/>
          <w:color w:val="002060"/>
          <w:sz w:val="24"/>
          <w:szCs w:val="24"/>
          <w:lang w:eastAsia="ro-RO"/>
        </w:rPr>
        <w:t>dotărilor</w:t>
      </w:r>
      <w:r w:rsidRPr="00BF35A6">
        <w:rPr>
          <w:rFonts w:eastAsia="Times New Roman" w:cstheme="minorHAnsi"/>
          <w:color w:val="002060"/>
          <w:sz w:val="24"/>
          <w:szCs w:val="24"/>
          <w:lang w:eastAsia="ro-RO"/>
        </w:rPr>
        <w:t>/ activităților propuse prin proiect cu cele realizate asupra aceleiași infrastructuri/aceluiași segment de infrastructură implementate prin programe operaționale sau/și prin alte programe cu surse publice de finanțare, după cum urmează:</w:t>
      </w:r>
    </w:p>
    <w:p w14:paraId="12A6BB64" w14:textId="67AC3F6E" w:rsidR="00330A74" w:rsidRPr="00BF35A6" w:rsidRDefault="009945A9" w:rsidP="00D420D9">
      <w:pPr>
        <w:pStyle w:val="ListParagraph"/>
        <w:numPr>
          <w:ilvl w:val="0"/>
          <w:numId w:val="151"/>
        </w:numPr>
        <w:spacing w:before="60" w:after="0" w:line="240" w:lineRule="auto"/>
        <w:ind w:right="120"/>
        <w:contextualSpacing w:val="0"/>
        <w:jc w:val="both"/>
        <w:rPr>
          <w:rFonts w:eastAsia="Times New Roman" w:cstheme="minorHAnsi"/>
          <w:b/>
          <w:bCs/>
          <w:color w:val="002060"/>
          <w:sz w:val="24"/>
          <w:szCs w:val="24"/>
          <w:lang w:eastAsia="ro-RO"/>
        </w:rPr>
      </w:pPr>
      <w:r w:rsidRPr="00BF35A6">
        <w:rPr>
          <w:rFonts w:eastAsia="Times New Roman" w:cstheme="minorHAnsi"/>
          <w:color w:val="002060"/>
          <w:sz w:val="24"/>
          <w:szCs w:val="24"/>
          <w:lang w:eastAsia="ro-RO"/>
        </w:rPr>
        <w:t xml:space="preserve">la depunerea cererii de finanțare, solicitantul, individual, liderul de proiect sau membru al parteneriatului, își va asuma </w:t>
      </w:r>
      <w:r w:rsidRPr="00BF35A6">
        <w:rPr>
          <w:rFonts w:eastAsia="Times New Roman" w:cstheme="minorHAnsi"/>
          <w:b/>
          <w:bCs/>
          <w:color w:val="002060"/>
          <w:sz w:val="24"/>
          <w:szCs w:val="24"/>
          <w:lang w:eastAsia="ro-RO"/>
        </w:rPr>
        <w:t>Anexa nr. 4: Declarația Unică.</w:t>
      </w:r>
    </w:p>
    <w:p w14:paraId="47796BD4" w14:textId="77777777" w:rsidR="009945A9" w:rsidRDefault="009945A9" w:rsidP="009945A9">
      <w:pPr>
        <w:pStyle w:val="ListParagraph"/>
        <w:spacing w:before="60" w:after="0" w:line="240" w:lineRule="auto"/>
        <w:ind w:left="360" w:right="120"/>
        <w:contextualSpacing w:val="0"/>
        <w:jc w:val="both"/>
        <w:rPr>
          <w:rFonts w:cstheme="minorHAnsi"/>
          <w:color w:val="002060"/>
          <w:sz w:val="24"/>
          <w:szCs w:val="24"/>
        </w:rPr>
      </w:pPr>
    </w:p>
    <w:p w14:paraId="7790ECDE" w14:textId="77777777" w:rsidR="00EB218C" w:rsidRPr="00BF35A6" w:rsidRDefault="00EB218C" w:rsidP="009945A9">
      <w:pPr>
        <w:pStyle w:val="ListParagraph"/>
        <w:spacing w:before="60" w:after="0" w:line="240" w:lineRule="auto"/>
        <w:ind w:left="360" w:right="120"/>
        <w:contextualSpacing w:val="0"/>
        <w:jc w:val="both"/>
        <w:rPr>
          <w:rFonts w:cstheme="minorHAnsi"/>
          <w:color w:val="002060"/>
          <w:sz w:val="24"/>
          <w:szCs w:val="24"/>
        </w:rPr>
      </w:pPr>
    </w:p>
    <w:p w14:paraId="72D7436A" w14:textId="5A3D7674" w:rsidR="000548FA" w:rsidRPr="00BF35A6" w:rsidRDefault="000548FA" w:rsidP="00422D63">
      <w:pPr>
        <w:pStyle w:val="ListParagraph"/>
        <w:numPr>
          <w:ilvl w:val="2"/>
          <w:numId w:val="73"/>
        </w:numPr>
        <w:spacing w:before="60" w:after="0" w:line="240" w:lineRule="auto"/>
        <w:ind w:left="993" w:hanging="993"/>
        <w:contextualSpacing w:val="0"/>
        <w:jc w:val="both"/>
        <w:outlineLvl w:val="2"/>
        <w:rPr>
          <w:rFonts w:cstheme="minorHAnsi"/>
          <w:b/>
          <w:bCs/>
          <w:iCs/>
          <w:color w:val="002060"/>
          <w:sz w:val="24"/>
          <w:szCs w:val="24"/>
        </w:rPr>
      </w:pPr>
      <w:bookmarkStart w:id="378" w:name="_Toc135061220"/>
      <w:bookmarkStart w:id="379" w:name="_Toc135061372"/>
      <w:bookmarkStart w:id="380" w:name="_Toc220665820"/>
      <w:bookmarkEnd w:id="366"/>
      <w:bookmarkEnd w:id="367"/>
      <w:bookmarkEnd w:id="378"/>
      <w:bookmarkEnd w:id="379"/>
      <w:r w:rsidRPr="00BF35A6">
        <w:rPr>
          <w:rFonts w:cstheme="minorHAnsi"/>
          <w:b/>
          <w:bCs/>
          <w:iCs/>
          <w:color w:val="002060"/>
          <w:sz w:val="24"/>
          <w:szCs w:val="24"/>
        </w:rPr>
        <w:lastRenderedPageBreak/>
        <w:t>Sustenabilitatea investiției</w:t>
      </w:r>
      <w:bookmarkEnd w:id="380"/>
    </w:p>
    <w:p w14:paraId="02CD2446" w14:textId="1F6A3678" w:rsidR="00A26B98" w:rsidRPr="00BF35A6" w:rsidRDefault="00A26B98" w:rsidP="004C500B">
      <w:pPr>
        <w:spacing w:before="60" w:after="0" w:line="240" w:lineRule="auto"/>
        <w:ind w:right="120"/>
        <w:jc w:val="both"/>
        <w:rPr>
          <w:rFonts w:cstheme="minorHAnsi"/>
          <w:iCs/>
          <w:color w:val="002060"/>
          <w:sz w:val="24"/>
          <w:szCs w:val="24"/>
        </w:rPr>
      </w:pPr>
      <w:bookmarkStart w:id="381" w:name="_Hlk135055477"/>
      <w:r w:rsidRPr="00BF35A6">
        <w:rPr>
          <w:rFonts w:cstheme="minorHAnsi"/>
          <w:iCs/>
          <w:color w:val="002060"/>
          <w:sz w:val="24"/>
          <w:szCs w:val="24"/>
        </w:rPr>
        <w:t xml:space="preserve">Beneficiarii proiectelor cu finanțare din fonduri externe nerambursabile sunt obligați să asigure </w:t>
      </w:r>
      <w:r w:rsidRPr="00EB218C">
        <w:rPr>
          <w:rFonts w:cstheme="minorHAnsi"/>
          <w:b/>
          <w:bCs/>
          <w:iCs/>
          <w:color w:val="002060"/>
          <w:sz w:val="24"/>
          <w:szCs w:val="24"/>
        </w:rPr>
        <w:t>sustenabilitatea operațională și financiară</w:t>
      </w:r>
      <w:r w:rsidRPr="00BF35A6">
        <w:rPr>
          <w:rFonts w:cstheme="minorHAnsi"/>
          <w:iCs/>
          <w:color w:val="002060"/>
          <w:sz w:val="24"/>
          <w:szCs w:val="24"/>
        </w:rPr>
        <w:t xml:space="preserve"> a proiectelor de investiții publice</w:t>
      </w:r>
      <w:r w:rsidR="00D933E8" w:rsidRPr="00BF35A6">
        <w:rPr>
          <w:rFonts w:cstheme="minorHAnsi"/>
          <w:iCs/>
          <w:color w:val="002060"/>
          <w:sz w:val="24"/>
          <w:szCs w:val="24"/>
        </w:rPr>
        <w:t>,</w:t>
      </w:r>
      <w:r w:rsidRPr="00BF35A6">
        <w:rPr>
          <w:rFonts w:cstheme="minorHAnsi"/>
          <w:iCs/>
          <w:color w:val="002060"/>
          <w:sz w:val="24"/>
          <w:szCs w:val="24"/>
        </w:rPr>
        <w:t xml:space="preserve"> inclusiv </w:t>
      </w:r>
      <w:r w:rsidRPr="00EB218C">
        <w:rPr>
          <w:rFonts w:cstheme="minorHAnsi"/>
          <w:b/>
          <w:bCs/>
          <w:iCs/>
          <w:color w:val="002060"/>
          <w:sz w:val="24"/>
          <w:szCs w:val="24"/>
        </w:rPr>
        <w:t>eventualele lucrări de mentenanță și reparații curente</w:t>
      </w:r>
      <w:r w:rsidRPr="00BF35A6">
        <w:rPr>
          <w:rFonts w:cstheme="minorHAnsi"/>
          <w:iCs/>
          <w:color w:val="002060"/>
          <w:sz w:val="24"/>
          <w:szCs w:val="24"/>
        </w:rPr>
        <w:t xml:space="preserve"> după finalizarea implementării acestora pentru o perioadă de cel puțin </w:t>
      </w:r>
      <w:r w:rsidRPr="00EB218C">
        <w:rPr>
          <w:rFonts w:cstheme="minorHAnsi"/>
          <w:b/>
          <w:bCs/>
          <w:iCs/>
          <w:color w:val="002060"/>
          <w:sz w:val="24"/>
          <w:szCs w:val="24"/>
        </w:rPr>
        <w:t>5 ani</w:t>
      </w:r>
      <w:r w:rsidRPr="00BF35A6">
        <w:rPr>
          <w:rFonts w:cstheme="minorHAnsi"/>
          <w:iCs/>
          <w:color w:val="002060"/>
          <w:sz w:val="24"/>
          <w:szCs w:val="24"/>
        </w:rPr>
        <w:t>.</w:t>
      </w:r>
    </w:p>
    <w:p w14:paraId="474226FA" w14:textId="4D1409F6" w:rsidR="000548FA" w:rsidRPr="00BF35A6" w:rsidRDefault="000548FA" w:rsidP="004C500B">
      <w:pPr>
        <w:spacing w:before="60" w:after="0" w:line="240" w:lineRule="auto"/>
        <w:ind w:right="120"/>
        <w:jc w:val="both"/>
        <w:rPr>
          <w:rFonts w:cstheme="minorHAnsi"/>
          <w:i/>
          <w:color w:val="002060"/>
          <w:sz w:val="24"/>
          <w:szCs w:val="24"/>
        </w:rPr>
      </w:pPr>
      <w:r w:rsidRPr="00BF35A6">
        <w:rPr>
          <w:rFonts w:cstheme="minorHAnsi"/>
          <w:iCs/>
          <w:color w:val="002060"/>
          <w:sz w:val="24"/>
          <w:szCs w:val="24"/>
        </w:rPr>
        <w:t xml:space="preserve">Investițiile propuse în cererile de </w:t>
      </w:r>
      <w:r w:rsidR="00D66052" w:rsidRPr="00BF35A6">
        <w:rPr>
          <w:rFonts w:cstheme="minorHAnsi"/>
          <w:color w:val="002060"/>
          <w:sz w:val="24"/>
          <w:szCs w:val="24"/>
        </w:rPr>
        <w:t>finanțare</w:t>
      </w:r>
      <w:r w:rsidRPr="00BF35A6">
        <w:rPr>
          <w:rFonts w:cstheme="minorHAnsi"/>
          <w:iCs/>
          <w:color w:val="002060"/>
          <w:sz w:val="24"/>
          <w:szCs w:val="24"/>
        </w:rPr>
        <w:t>, trebuie să fie sustenabile, astfel încât acestea să continue furnizarea serviciilor după finalizarea sprijinului</w:t>
      </w:r>
      <w:r w:rsidR="0034712E" w:rsidRPr="00BF35A6">
        <w:rPr>
          <w:rFonts w:cstheme="minorHAnsi"/>
          <w:iCs/>
          <w:color w:val="002060"/>
          <w:sz w:val="24"/>
          <w:szCs w:val="24"/>
        </w:rPr>
        <w:t xml:space="preserve"> </w:t>
      </w:r>
      <w:bookmarkStart w:id="382" w:name="_Hlk140492480"/>
      <w:r w:rsidR="0034712E" w:rsidRPr="00BF35A6">
        <w:rPr>
          <w:rFonts w:cstheme="minorHAnsi"/>
          <w:iCs/>
          <w:color w:val="002060"/>
          <w:sz w:val="24"/>
          <w:szCs w:val="24"/>
        </w:rPr>
        <w:t xml:space="preserve">(vezi </w:t>
      </w:r>
      <w:r w:rsidR="0034712E" w:rsidRPr="00BF35A6">
        <w:rPr>
          <w:rFonts w:cstheme="minorHAnsi"/>
          <w:b/>
          <w:bCs/>
          <w:i/>
          <w:color w:val="002060"/>
          <w:sz w:val="24"/>
          <w:szCs w:val="24"/>
        </w:rPr>
        <w:t xml:space="preserve">Anexa </w:t>
      </w:r>
      <w:r w:rsidR="00CA00C4" w:rsidRPr="00BF35A6">
        <w:rPr>
          <w:rFonts w:cstheme="minorHAnsi"/>
          <w:b/>
          <w:bCs/>
          <w:i/>
          <w:color w:val="002060"/>
          <w:sz w:val="24"/>
          <w:szCs w:val="24"/>
        </w:rPr>
        <w:t>4</w:t>
      </w:r>
      <w:r w:rsidR="0034712E" w:rsidRPr="00BF35A6">
        <w:rPr>
          <w:rFonts w:cstheme="minorHAnsi"/>
          <w:b/>
          <w:bCs/>
          <w:i/>
          <w:color w:val="002060"/>
          <w:sz w:val="24"/>
          <w:szCs w:val="24"/>
        </w:rPr>
        <w:t>: Declarația unică</w:t>
      </w:r>
      <w:r w:rsidR="0034712E" w:rsidRPr="00BF35A6">
        <w:rPr>
          <w:rFonts w:cstheme="minorHAnsi"/>
          <w:iCs/>
          <w:color w:val="002060"/>
          <w:sz w:val="24"/>
          <w:szCs w:val="24"/>
        </w:rPr>
        <w:t xml:space="preserve"> și</w:t>
      </w:r>
      <w:r w:rsidR="002022C4" w:rsidRPr="00BF35A6">
        <w:rPr>
          <w:rFonts w:cstheme="minorHAnsi"/>
          <w:iCs/>
          <w:color w:val="002060"/>
          <w:sz w:val="24"/>
          <w:szCs w:val="24"/>
        </w:rPr>
        <w:t xml:space="preserve"> </w:t>
      </w:r>
      <w:r w:rsidR="0059549F" w:rsidRPr="00BF35A6">
        <w:rPr>
          <w:rFonts w:cstheme="minorHAnsi"/>
          <w:b/>
          <w:bCs/>
          <w:i/>
          <w:color w:val="002060"/>
          <w:sz w:val="24"/>
          <w:szCs w:val="24"/>
        </w:rPr>
        <w:t>Anexa 1:</w:t>
      </w:r>
      <w:r w:rsidR="0059549F" w:rsidRPr="00BF35A6">
        <w:rPr>
          <w:rFonts w:cstheme="minorHAnsi"/>
          <w:i/>
          <w:color w:val="002060"/>
          <w:sz w:val="24"/>
          <w:szCs w:val="24"/>
        </w:rPr>
        <w:t xml:space="preserve"> </w:t>
      </w:r>
      <w:r w:rsidR="00D933E8" w:rsidRPr="00BF35A6">
        <w:rPr>
          <w:rFonts w:cstheme="minorHAnsi"/>
          <w:b/>
          <w:bCs/>
          <w:i/>
          <w:color w:val="002060"/>
          <w:sz w:val="24"/>
          <w:szCs w:val="24"/>
        </w:rPr>
        <w:t>Criteriul</w:t>
      </w:r>
      <w:r w:rsidR="00D933E8" w:rsidRPr="00BF35A6">
        <w:rPr>
          <w:rFonts w:cstheme="minorHAnsi"/>
          <w:i/>
          <w:color w:val="002060"/>
          <w:sz w:val="24"/>
          <w:szCs w:val="24"/>
        </w:rPr>
        <w:t xml:space="preserve"> </w:t>
      </w:r>
      <w:r w:rsidR="00D933E8" w:rsidRPr="00BF35A6">
        <w:rPr>
          <w:rFonts w:cstheme="minorHAnsi"/>
          <w:b/>
          <w:bCs/>
          <w:i/>
          <w:color w:val="002060"/>
          <w:sz w:val="24"/>
          <w:szCs w:val="24"/>
        </w:rPr>
        <w:t xml:space="preserve">7. Operaționalizarea, sustenabilitatea </w:t>
      </w:r>
      <w:bookmarkStart w:id="383" w:name="_Hlk138946975"/>
      <w:r w:rsidR="00D933E8" w:rsidRPr="00BF35A6">
        <w:rPr>
          <w:rFonts w:cstheme="minorHAnsi"/>
          <w:b/>
          <w:bCs/>
          <w:i/>
          <w:color w:val="002060"/>
          <w:sz w:val="24"/>
          <w:szCs w:val="24"/>
        </w:rPr>
        <w:t>și impactul investiției</w:t>
      </w:r>
      <w:bookmarkEnd w:id="383"/>
      <w:r w:rsidR="0034712E" w:rsidRPr="00BF35A6">
        <w:rPr>
          <w:rFonts w:cstheme="minorHAnsi"/>
          <w:b/>
          <w:bCs/>
          <w:i/>
          <w:color w:val="002060"/>
          <w:sz w:val="24"/>
          <w:szCs w:val="24"/>
        </w:rPr>
        <w:t>)</w:t>
      </w:r>
      <w:r w:rsidR="00F77BA0" w:rsidRPr="00BF35A6">
        <w:rPr>
          <w:rFonts w:cstheme="minorHAnsi"/>
          <w:b/>
          <w:bCs/>
          <w:i/>
          <w:color w:val="002060"/>
          <w:sz w:val="24"/>
          <w:szCs w:val="24"/>
        </w:rPr>
        <w:t>.</w:t>
      </w:r>
      <w:bookmarkEnd w:id="382"/>
    </w:p>
    <w:p w14:paraId="1EA1321B" w14:textId="77777777" w:rsidR="00422D63" w:rsidRPr="00BF35A6" w:rsidRDefault="00422D63" w:rsidP="004C500B">
      <w:pPr>
        <w:spacing w:before="60" w:after="0" w:line="240" w:lineRule="auto"/>
        <w:ind w:right="120"/>
        <w:jc w:val="both"/>
        <w:rPr>
          <w:rFonts w:cstheme="minorHAnsi"/>
          <w:iCs/>
          <w:color w:val="002060"/>
          <w:sz w:val="24"/>
          <w:szCs w:val="24"/>
        </w:rPr>
      </w:pPr>
    </w:p>
    <w:p w14:paraId="45B82CCA" w14:textId="2B3DA115" w:rsidR="00F326ED" w:rsidRPr="00BF35A6" w:rsidRDefault="00F326ED" w:rsidP="004C500B">
      <w:pPr>
        <w:pStyle w:val="ListParagraph"/>
        <w:numPr>
          <w:ilvl w:val="2"/>
          <w:numId w:val="73"/>
        </w:numPr>
        <w:spacing w:before="60" w:after="0" w:line="240" w:lineRule="auto"/>
        <w:ind w:left="993" w:hanging="993"/>
        <w:contextualSpacing w:val="0"/>
        <w:jc w:val="both"/>
        <w:outlineLvl w:val="2"/>
        <w:rPr>
          <w:rFonts w:cstheme="minorHAnsi"/>
          <w:b/>
          <w:bCs/>
          <w:iCs/>
          <w:color w:val="002060"/>
          <w:sz w:val="24"/>
          <w:szCs w:val="24"/>
        </w:rPr>
      </w:pPr>
      <w:bookmarkStart w:id="384" w:name="_Toc220665821"/>
      <w:bookmarkEnd w:id="381"/>
      <w:r w:rsidRPr="00BF35A6">
        <w:rPr>
          <w:rFonts w:cstheme="minorHAnsi"/>
          <w:b/>
          <w:bCs/>
          <w:iCs/>
          <w:color w:val="002060"/>
          <w:sz w:val="24"/>
          <w:szCs w:val="24"/>
        </w:rPr>
        <w:t>Inovarea</w:t>
      </w:r>
      <w:r w:rsidR="002365C7" w:rsidRPr="00BF35A6">
        <w:rPr>
          <w:rFonts w:cstheme="minorHAnsi"/>
          <w:b/>
          <w:bCs/>
          <w:iCs/>
          <w:color w:val="002060"/>
          <w:sz w:val="24"/>
          <w:szCs w:val="24"/>
        </w:rPr>
        <w:t xml:space="preserve"> și calitatea proiectului propus</w:t>
      </w:r>
      <w:bookmarkEnd w:id="384"/>
    </w:p>
    <w:p w14:paraId="7D213C50" w14:textId="256D1E54" w:rsidR="002365C7" w:rsidRPr="00BF35A6" w:rsidRDefault="002365C7" w:rsidP="002365C7">
      <w:pPr>
        <w:spacing w:before="60" w:after="0" w:line="240" w:lineRule="auto"/>
        <w:ind w:right="120"/>
        <w:jc w:val="both"/>
        <w:rPr>
          <w:rFonts w:cstheme="minorHAnsi"/>
          <w:i/>
          <w:color w:val="002060"/>
          <w:sz w:val="24"/>
          <w:szCs w:val="24"/>
        </w:rPr>
      </w:pPr>
      <w:bookmarkStart w:id="385" w:name="_Hlk140492817"/>
      <w:r w:rsidRPr="00BF35A6">
        <w:rPr>
          <w:rFonts w:cstheme="minorHAnsi"/>
          <w:iCs/>
          <w:color w:val="002060"/>
          <w:sz w:val="24"/>
          <w:szCs w:val="24"/>
        </w:rPr>
        <w:t xml:space="preserve">În cadrul proiectelor finanțate din PS, este necesară asigurarea unor elemente de inovare, precum și verificarea calității proiectului propus în ceea ce privește următoarele aspecte vezi </w:t>
      </w:r>
      <w:r w:rsidR="00444A44" w:rsidRPr="00BF35A6">
        <w:rPr>
          <w:rFonts w:cstheme="minorHAnsi"/>
          <w:b/>
          <w:bCs/>
          <w:i/>
          <w:color w:val="002060"/>
          <w:sz w:val="24"/>
          <w:szCs w:val="24"/>
        </w:rPr>
        <w:t xml:space="preserve">Anexa 1: Criterii de evaluare tehnică și financiară </w:t>
      </w:r>
      <w:r w:rsidRPr="00BF35A6">
        <w:rPr>
          <w:rFonts w:cstheme="minorHAnsi"/>
          <w:i/>
          <w:color w:val="002060"/>
          <w:sz w:val="24"/>
          <w:szCs w:val="24"/>
        </w:rPr>
        <w:t xml:space="preserve">- </w:t>
      </w:r>
      <w:r w:rsidRPr="00BF35A6">
        <w:rPr>
          <w:rFonts w:cstheme="minorHAnsi"/>
          <w:b/>
          <w:bCs/>
          <w:i/>
          <w:color w:val="002060"/>
          <w:sz w:val="24"/>
          <w:szCs w:val="24"/>
        </w:rPr>
        <w:t xml:space="preserve">Criteriul 5. </w:t>
      </w:r>
      <w:bookmarkStart w:id="386" w:name="_Hlk123129134"/>
      <w:r w:rsidRPr="00BF35A6">
        <w:rPr>
          <w:rFonts w:cstheme="minorHAnsi"/>
          <w:b/>
          <w:bCs/>
          <w:i/>
          <w:color w:val="002060"/>
          <w:sz w:val="24"/>
          <w:szCs w:val="24"/>
        </w:rPr>
        <w:t>Inovare</w:t>
      </w:r>
      <w:bookmarkEnd w:id="386"/>
      <w:r w:rsidRPr="00BF35A6">
        <w:rPr>
          <w:rFonts w:cstheme="minorHAnsi"/>
          <w:b/>
          <w:bCs/>
          <w:i/>
          <w:color w:val="002060"/>
          <w:sz w:val="24"/>
          <w:szCs w:val="24"/>
        </w:rPr>
        <w:t>a</w:t>
      </w:r>
      <w:bookmarkStart w:id="387" w:name="_Hlk128396122"/>
      <w:r w:rsidRPr="00BF35A6">
        <w:rPr>
          <w:rFonts w:cstheme="minorHAnsi"/>
          <w:b/>
          <w:bCs/>
          <w:i/>
          <w:color w:val="002060"/>
          <w:sz w:val="24"/>
          <w:szCs w:val="24"/>
        </w:rPr>
        <w:t xml:space="preserve"> și calitatea proiectului propus</w:t>
      </w:r>
      <w:bookmarkEnd w:id="387"/>
      <w:r w:rsidRPr="00BF35A6">
        <w:rPr>
          <w:rFonts w:cstheme="minorHAnsi"/>
          <w:i/>
          <w:color w:val="002060"/>
          <w:sz w:val="24"/>
          <w:szCs w:val="24"/>
        </w:rPr>
        <w:t>:</w:t>
      </w:r>
    </w:p>
    <w:p w14:paraId="309A7B2B" w14:textId="77777777" w:rsidR="009945A9" w:rsidRPr="00BF35A6" w:rsidRDefault="009945A9" w:rsidP="002365C7">
      <w:pPr>
        <w:spacing w:before="60" w:after="0" w:line="240" w:lineRule="auto"/>
        <w:ind w:right="120"/>
        <w:jc w:val="both"/>
        <w:rPr>
          <w:rFonts w:cstheme="minorHAnsi"/>
          <w:iCs/>
          <w:color w:val="002060"/>
          <w:sz w:val="24"/>
          <w:szCs w:val="24"/>
        </w:rPr>
      </w:pPr>
    </w:p>
    <w:p w14:paraId="7F13D134" w14:textId="77777777" w:rsidR="002365C7" w:rsidRPr="00BF35A6" w:rsidRDefault="002365C7" w:rsidP="002365C7">
      <w:pPr>
        <w:pStyle w:val="ListParagraph"/>
        <w:numPr>
          <w:ilvl w:val="3"/>
          <w:numId w:val="73"/>
        </w:numPr>
        <w:spacing w:before="60" w:after="0" w:line="240" w:lineRule="auto"/>
        <w:ind w:left="993" w:hanging="993"/>
        <w:contextualSpacing w:val="0"/>
        <w:jc w:val="both"/>
        <w:outlineLvl w:val="3"/>
        <w:rPr>
          <w:rFonts w:cstheme="minorHAnsi"/>
          <w:b/>
          <w:bCs/>
          <w:iCs/>
          <w:color w:val="002060"/>
          <w:sz w:val="24"/>
          <w:szCs w:val="24"/>
        </w:rPr>
      </w:pPr>
      <w:bookmarkStart w:id="388" w:name="_Toc134970993"/>
      <w:r w:rsidRPr="00BF35A6">
        <w:rPr>
          <w:rFonts w:cstheme="minorHAnsi"/>
          <w:b/>
          <w:bCs/>
          <w:iCs/>
          <w:color w:val="002060"/>
          <w:sz w:val="24"/>
          <w:szCs w:val="24"/>
        </w:rPr>
        <w:t>Inovarea &amp; calitatea proiectului propus</w:t>
      </w:r>
      <w:bookmarkEnd w:id="388"/>
    </w:p>
    <w:p w14:paraId="364DB9BE" w14:textId="3BD04ED9" w:rsidR="002365C7" w:rsidRPr="00BF35A6" w:rsidRDefault="002365C7" w:rsidP="002365C7">
      <w:pPr>
        <w:spacing w:before="60" w:after="0" w:line="240" w:lineRule="auto"/>
        <w:ind w:right="120"/>
        <w:jc w:val="both"/>
        <w:rPr>
          <w:rFonts w:cstheme="minorHAnsi"/>
          <w:color w:val="002060"/>
          <w:sz w:val="24"/>
          <w:szCs w:val="24"/>
        </w:rPr>
      </w:pPr>
      <w:r w:rsidRPr="00BF35A6">
        <w:rPr>
          <w:rFonts w:cstheme="minorHAnsi"/>
          <w:iCs/>
          <w:color w:val="002060"/>
          <w:sz w:val="24"/>
          <w:szCs w:val="24"/>
        </w:rPr>
        <w:t xml:space="preserve">Proiectul trebuie să descrie </w:t>
      </w:r>
      <w:bookmarkStart w:id="389" w:name="_Hlk128484086"/>
      <w:r w:rsidRPr="00BF35A6">
        <w:rPr>
          <w:rFonts w:cstheme="minorHAnsi"/>
          <w:color w:val="002060"/>
          <w:sz w:val="24"/>
          <w:szCs w:val="24"/>
        </w:rPr>
        <w:t>modul în care în care noile echipamente achiziționate sunt incluse în practica medicală /asigură creșterea accesului populației la servicii medicale</w:t>
      </w:r>
      <w:bookmarkEnd w:id="389"/>
      <w:r w:rsidRPr="00BF35A6">
        <w:rPr>
          <w:rFonts w:cstheme="minorHAnsi"/>
          <w:color w:val="002060"/>
          <w:sz w:val="24"/>
          <w:szCs w:val="24"/>
        </w:rPr>
        <w:t xml:space="preserve"> în cadrul </w:t>
      </w:r>
      <w:r w:rsidR="00613CD2" w:rsidRPr="00BF35A6">
        <w:rPr>
          <w:rFonts w:cstheme="minorHAnsi"/>
          <w:color w:val="002060"/>
          <w:sz w:val="24"/>
          <w:szCs w:val="24"/>
        </w:rPr>
        <w:t>cabinetelor medicale școlare, inclusiv în cabinetele stomatologice din cadrul unităților de învățământ</w:t>
      </w:r>
      <w:r w:rsidR="007E7E59">
        <w:rPr>
          <w:rFonts w:cstheme="minorHAnsi"/>
          <w:color w:val="002060"/>
          <w:sz w:val="24"/>
          <w:szCs w:val="24"/>
        </w:rPr>
        <w:t>,</w:t>
      </w:r>
      <w:r w:rsidR="003B22E6">
        <w:rPr>
          <w:rFonts w:cstheme="minorHAnsi"/>
          <w:color w:val="002060"/>
          <w:sz w:val="24"/>
          <w:szCs w:val="24"/>
        </w:rPr>
        <w:t xml:space="preserve"> sau prin utilizarea unităților mobile achiziționate</w:t>
      </w:r>
      <w:r w:rsidRPr="00BF35A6">
        <w:rPr>
          <w:rFonts w:cstheme="minorHAnsi"/>
          <w:color w:val="002060"/>
          <w:sz w:val="24"/>
          <w:szCs w:val="24"/>
        </w:rPr>
        <w:t xml:space="preserve"> (</w:t>
      </w:r>
      <w:r w:rsidRPr="00BF35A6">
        <w:rPr>
          <w:rFonts w:eastAsia="Times New Roman" w:cstheme="minorHAnsi"/>
          <w:color w:val="002060"/>
          <w:sz w:val="24"/>
          <w:szCs w:val="24"/>
          <w:lang w:eastAsia="ro-RO"/>
        </w:rPr>
        <w:t xml:space="preserve">vezi </w:t>
      </w:r>
      <w:r w:rsidR="00444A44" w:rsidRPr="00BF35A6">
        <w:rPr>
          <w:rFonts w:cstheme="minorHAnsi"/>
          <w:b/>
          <w:bCs/>
          <w:i/>
          <w:color w:val="002060"/>
          <w:sz w:val="24"/>
          <w:szCs w:val="24"/>
        </w:rPr>
        <w:t>Anexa 1: Criterii de evaluare tehnică și financiară</w:t>
      </w:r>
      <w:r w:rsidRPr="00BF35A6">
        <w:rPr>
          <w:rFonts w:cstheme="minorHAnsi"/>
          <w:i/>
          <w:color w:val="002060"/>
          <w:sz w:val="24"/>
          <w:szCs w:val="24"/>
        </w:rPr>
        <w:t xml:space="preserve"> - </w:t>
      </w:r>
      <w:r w:rsidRPr="00BF35A6">
        <w:rPr>
          <w:rFonts w:cstheme="minorHAnsi"/>
          <w:b/>
          <w:bCs/>
          <w:i/>
          <w:color w:val="002060"/>
          <w:sz w:val="24"/>
          <w:szCs w:val="24"/>
        </w:rPr>
        <w:t>Criteriul 5. Inovarea și calitatea proiectului propus, subcriteriul 5.1.</w:t>
      </w:r>
      <w:r w:rsidRPr="00BF35A6">
        <w:rPr>
          <w:rFonts w:cstheme="minorHAnsi"/>
          <w:color w:val="002060"/>
          <w:sz w:val="24"/>
          <w:szCs w:val="24"/>
        </w:rPr>
        <w:t>).</w:t>
      </w:r>
    </w:p>
    <w:p w14:paraId="495B6262" w14:textId="77777777" w:rsidR="001C6A88" w:rsidRPr="00BF35A6" w:rsidRDefault="001C6A88" w:rsidP="002365C7">
      <w:pPr>
        <w:spacing w:before="60" w:after="0" w:line="240" w:lineRule="auto"/>
        <w:ind w:right="120"/>
        <w:jc w:val="both"/>
        <w:rPr>
          <w:rFonts w:cstheme="minorHAnsi"/>
          <w:b/>
          <w:bCs/>
          <w:iCs/>
          <w:color w:val="002060"/>
          <w:sz w:val="24"/>
          <w:szCs w:val="24"/>
        </w:rPr>
      </w:pPr>
    </w:p>
    <w:p w14:paraId="672794D7" w14:textId="77777777" w:rsidR="00867504" w:rsidRPr="00BF35A6" w:rsidRDefault="00867504" w:rsidP="00867504">
      <w:pPr>
        <w:pStyle w:val="ListParagraph"/>
        <w:numPr>
          <w:ilvl w:val="3"/>
          <w:numId w:val="73"/>
        </w:numPr>
        <w:spacing w:before="60" w:after="0" w:line="240" w:lineRule="auto"/>
        <w:ind w:left="1134" w:hanging="774"/>
        <w:contextualSpacing w:val="0"/>
        <w:jc w:val="both"/>
        <w:outlineLvl w:val="3"/>
        <w:rPr>
          <w:rFonts w:cstheme="minorHAnsi"/>
          <w:b/>
          <w:bCs/>
          <w:iCs/>
          <w:color w:val="002060"/>
          <w:sz w:val="24"/>
          <w:szCs w:val="24"/>
        </w:rPr>
      </w:pPr>
      <w:bookmarkStart w:id="390" w:name="_Toc134970994"/>
      <w:r w:rsidRPr="00BF35A6">
        <w:rPr>
          <w:rFonts w:cstheme="minorHAnsi"/>
          <w:b/>
          <w:bCs/>
          <w:iCs/>
          <w:color w:val="002060"/>
          <w:sz w:val="24"/>
          <w:szCs w:val="24"/>
        </w:rPr>
        <w:t>Inovarea din punct de vedere al stării de bine pentru pacienți/ aparținători</w:t>
      </w:r>
      <w:bookmarkEnd w:id="390"/>
      <w:r w:rsidRPr="00BF35A6">
        <w:rPr>
          <w:rFonts w:cstheme="minorHAnsi"/>
          <w:b/>
          <w:bCs/>
          <w:iCs/>
          <w:color w:val="002060"/>
          <w:sz w:val="24"/>
          <w:szCs w:val="24"/>
        </w:rPr>
        <w:t xml:space="preserve"> </w:t>
      </w:r>
    </w:p>
    <w:p w14:paraId="7485FA35" w14:textId="250746B5" w:rsidR="00867504" w:rsidRPr="00BF35A6" w:rsidRDefault="00867504" w:rsidP="00867504">
      <w:pPr>
        <w:spacing w:before="60" w:after="0" w:line="240" w:lineRule="auto"/>
        <w:ind w:right="120"/>
        <w:jc w:val="both"/>
        <w:rPr>
          <w:rFonts w:cstheme="minorHAnsi"/>
          <w:iCs/>
          <w:color w:val="002060"/>
          <w:sz w:val="24"/>
          <w:szCs w:val="24"/>
        </w:rPr>
      </w:pPr>
      <w:r w:rsidRPr="00BF35A6">
        <w:rPr>
          <w:rFonts w:cstheme="minorHAnsi"/>
          <w:iCs/>
          <w:color w:val="002060"/>
          <w:sz w:val="24"/>
          <w:szCs w:val="24"/>
        </w:rPr>
        <w:t xml:space="preserve">Proiectul trebuie să descrie modalitatea în care spațiile (de ex.: cabinete/ holuri/ săli de așteptare etc.)  care sunt/vor fi utilizate de </w:t>
      </w:r>
      <w:r w:rsidR="00613CD2" w:rsidRPr="00BF35A6">
        <w:rPr>
          <w:rFonts w:cstheme="minorHAnsi"/>
          <w:iCs/>
          <w:color w:val="002060"/>
          <w:sz w:val="24"/>
          <w:szCs w:val="24"/>
        </w:rPr>
        <w:t xml:space="preserve">copii </w:t>
      </w:r>
      <w:r w:rsidRPr="00BF35A6">
        <w:rPr>
          <w:rFonts w:cstheme="minorHAnsi"/>
          <w:iCs/>
          <w:color w:val="002060"/>
          <w:sz w:val="24"/>
          <w:szCs w:val="24"/>
        </w:rPr>
        <w:t xml:space="preserve">și/sau de aparținători asigură/vor asigura elemente care promovează starea de bine </w:t>
      </w:r>
      <w:r w:rsidRPr="00BF35A6">
        <w:rPr>
          <w:rFonts w:cstheme="minorHAnsi"/>
          <w:color w:val="002060"/>
          <w:sz w:val="24"/>
          <w:szCs w:val="24"/>
        </w:rPr>
        <w:t>(</w:t>
      </w:r>
      <w:r w:rsidRPr="00BF35A6">
        <w:rPr>
          <w:rFonts w:eastAsia="Times New Roman" w:cstheme="minorHAnsi"/>
          <w:color w:val="002060"/>
          <w:sz w:val="24"/>
          <w:szCs w:val="24"/>
          <w:lang w:eastAsia="ro-RO"/>
        </w:rPr>
        <w:t xml:space="preserve">vezi </w:t>
      </w:r>
      <w:r w:rsidRPr="00BF35A6">
        <w:rPr>
          <w:rFonts w:cstheme="minorHAnsi"/>
          <w:b/>
          <w:bCs/>
          <w:i/>
          <w:color w:val="002060"/>
          <w:sz w:val="24"/>
          <w:szCs w:val="24"/>
        </w:rPr>
        <w:t xml:space="preserve">Anexa nr. 1: Criterii de evaluare tehnică și financiară </w:t>
      </w:r>
      <w:r w:rsidRPr="00BF35A6">
        <w:rPr>
          <w:rFonts w:cstheme="minorHAnsi"/>
          <w:i/>
          <w:color w:val="002060"/>
          <w:sz w:val="24"/>
          <w:szCs w:val="24"/>
        </w:rPr>
        <w:t xml:space="preserve">- </w:t>
      </w:r>
      <w:r w:rsidRPr="00BF35A6">
        <w:rPr>
          <w:rFonts w:cstheme="minorHAnsi"/>
          <w:b/>
          <w:bCs/>
          <w:i/>
          <w:color w:val="002060"/>
          <w:sz w:val="24"/>
          <w:szCs w:val="24"/>
        </w:rPr>
        <w:t>Criteriul 5. Inovarea și calitatea proiectului propus, subcriteriul 5.2.</w:t>
      </w:r>
      <w:r w:rsidRPr="00BF35A6">
        <w:rPr>
          <w:rFonts w:cstheme="minorHAnsi"/>
          <w:color w:val="002060"/>
          <w:sz w:val="24"/>
          <w:szCs w:val="24"/>
        </w:rPr>
        <w:t>)</w:t>
      </w:r>
      <w:r w:rsidR="007E7E59">
        <w:rPr>
          <w:rFonts w:cstheme="minorHAnsi"/>
          <w:iCs/>
          <w:color w:val="002060"/>
          <w:sz w:val="24"/>
          <w:szCs w:val="24"/>
        </w:rPr>
        <w:t xml:space="preserve">, sau proiectul </w:t>
      </w:r>
      <w:r w:rsidR="00202328">
        <w:rPr>
          <w:rFonts w:cstheme="minorHAnsi"/>
          <w:iCs/>
          <w:color w:val="002060"/>
          <w:sz w:val="24"/>
          <w:szCs w:val="24"/>
        </w:rPr>
        <w:t xml:space="preserve">va descrie, în mod similar, modul de utilizare al unităților mobile </w:t>
      </w:r>
      <w:r w:rsidR="00202328" w:rsidRPr="00202328">
        <w:rPr>
          <w:rFonts w:cstheme="minorHAnsi"/>
          <w:iCs/>
          <w:color w:val="002060"/>
          <w:sz w:val="24"/>
          <w:szCs w:val="24"/>
        </w:rPr>
        <w:t>pentru asigurarea accesului copiilor și tinerilor care urmează o formă de învățământ la servicii medicale de calitate</w:t>
      </w:r>
      <w:r w:rsidR="00202328">
        <w:rPr>
          <w:rFonts w:cstheme="minorHAnsi"/>
          <w:iCs/>
          <w:color w:val="002060"/>
          <w:sz w:val="24"/>
          <w:szCs w:val="24"/>
        </w:rPr>
        <w:t>.</w:t>
      </w:r>
    </w:p>
    <w:p w14:paraId="25BBC92F" w14:textId="71D72EB4" w:rsidR="002365C7" w:rsidRPr="00BF35A6" w:rsidRDefault="002365C7" w:rsidP="002365C7">
      <w:pPr>
        <w:spacing w:before="60" w:after="0" w:line="240" w:lineRule="auto"/>
        <w:ind w:right="120"/>
        <w:jc w:val="both"/>
        <w:rPr>
          <w:rFonts w:cstheme="minorHAnsi"/>
          <w:iCs/>
          <w:color w:val="002060"/>
          <w:sz w:val="24"/>
          <w:szCs w:val="24"/>
        </w:rPr>
      </w:pPr>
    </w:p>
    <w:p w14:paraId="3CDF00F4" w14:textId="77777777" w:rsidR="001B1AAA" w:rsidRPr="00BF35A6" w:rsidRDefault="001B1AAA" w:rsidP="001B1AAA">
      <w:pPr>
        <w:pStyle w:val="ListParagraph"/>
        <w:numPr>
          <w:ilvl w:val="3"/>
          <w:numId w:val="73"/>
        </w:numPr>
        <w:spacing w:before="60" w:after="0" w:line="240" w:lineRule="auto"/>
        <w:ind w:left="1134" w:hanging="774"/>
        <w:contextualSpacing w:val="0"/>
        <w:jc w:val="both"/>
        <w:outlineLvl w:val="3"/>
        <w:rPr>
          <w:rFonts w:cstheme="minorHAnsi"/>
          <w:b/>
          <w:bCs/>
          <w:iCs/>
          <w:color w:val="002060"/>
          <w:sz w:val="24"/>
          <w:szCs w:val="24"/>
        </w:rPr>
      </w:pPr>
      <w:bookmarkStart w:id="391" w:name="_Toc134970995"/>
      <w:r w:rsidRPr="00BF35A6">
        <w:rPr>
          <w:rFonts w:cstheme="minorHAnsi"/>
          <w:b/>
          <w:bCs/>
          <w:iCs/>
          <w:color w:val="002060"/>
          <w:sz w:val="24"/>
          <w:szCs w:val="24"/>
        </w:rPr>
        <w:t>Inovarea din punct de vedere al stării de bine pentru personalul structurii</w:t>
      </w:r>
      <w:bookmarkEnd w:id="391"/>
    </w:p>
    <w:p w14:paraId="523470EC" w14:textId="0F291041" w:rsidR="001B1AAA" w:rsidRPr="00EB218C" w:rsidRDefault="001B1AAA" w:rsidP="001B1AAA">
      <w:pPr>
        <w:spacing w:before="60" w:after="0" w:line="240" w:lineRule="auto"/>
        <w:ind w:right="120"/>
        <w:jc w:val="both"/>
        <w:rPr>
          <w:rFonts w:cstheme="minorHAnsi"/>
          <w:iCs/>
          <w:color w:val="002060"/>
          <w:sz w:val="24"/>
          <w:szCs w:val="24"/>
        </w:rPr>
      </w:pPr>
      <w:r w:rsidRPr="00BF35A6">
        <w:rPr>
          <w:rFonts w:cstheme="minorHAnsi"/>
          <w:iCs/>
          <w:color w:val="002060"/>
          <w:sz w:val="24"/>
          <w:szCs w:val="24"/>
        </w:rPr>
        <w:t xml:space="preserve">Proiectul trebuie să descrie modalitatea în care spațiile care sunt/vor fi utilizate de către personalul din cadrul </w:t>
      </w:r>
      <w:r w:rsidR="00613CD2" w:rsidRPr="00BF35A6">
        <w:rPr>
          <w:rFonts w:cstheme="minorHAnsi"/>
          <w:iCs/>
          <w:color w:val="002060"/>
          <w:sz w:val="24"/>
          <w:szCs w:val="24"/>
        </w:rPr>
        <w:t>cabinetelor</w:t>
      </w:r>
      <w:r w:rsidRPr="00BF35A6">
        <w:rPr>
          <w:rFonts w:cstheme="minorHAnsi"/>
          <w:iCs/>
          <w:color w:val="002060"/>
          <w:sz w:val="24"/>
          <w:szCs w:val="24"/>
        </w:rPr>
        <w:t xml:space="preserve">/structurii asigură/vor asigura elemente care promovează starea de bine </w:t>
      </w:r>
      <w:r w:rsidRPr="00BF35A6">
        <w:rPr>
          <w:rFonts w:cstheme="minorHAnsi"/>
          <w:color w:val="002060"/>
          <w:sz w:val="24"/>
          <w:szCs w:val="24"/>
        </w:rPr>
        <w:t>(</w:t>
      </w:r>
      <w:r w:rsidRPr="00BF35A6">
        <w:rPr>
          <w:rFonts w:eastAsia="Times New Roman" w:cstheme="minorHAnsi"/>
          <w:color w:val="002060"/>
          <w:sz w:val="24"/>
          <w:szCs w:val="24"/>
          <w:lang w:eastAsia="ro-RO"/>
        </w:rPr>
        <w:t xml:space="preserve">vezi </w:t>
      </w:r>
      <w:r w:rsidRPr="00BF35A6">
        <w:rPr>
          <w:rFonts w:cstheme="minorHAnsi"/>
          <w:b/>
          <w:bCs/>
          <w:i/>
          <w:color w:val="002060"/>
          <w:sz w:val="24"/>
          <w:szCs w:val="24"/>
        </w:rPr>
        <w:t xml:space="preserve">Anexa nr. 1: Criterii de evaluare tehnică și financiară </w:t>
      </w:r>
      <w:r w:rsidRPr="00BF35A6">
        <w:rPr>
          <w:rFonts w:cstheme="minorHAnsi"/>
          <w:i/>
          <w:color w:val="002060"/>
          <w:sz w:val="24"/>
          <w:szCs w:val="24"/>
        </w:rPr>
        <w:t xml:space="preserve">- </w:t>
      </w:r>
      <w:r w:rsidRPr="00BF35A6">
        <w:rPr>
          <w:rFonts w:cstheme="minorHAnsi"/>
          <w:b/>
          <w:bCs/>
          <w:i/>
          <w:color w:val="002060"/>
          <w:sz w:val="24"/>
          <w:szCs w:val="24"/>
        </w:rPr>
        <w:t>Criteriul 5. Inovarea și calitatea proiectului propus, subcriteriul 5.3</w:t>
      </w:r>
      <w:r w:rsidRPr="00BF35A6">
        <w:rPr>
          <w:rFonts w:cstheme="minorHAnsi"/>
          <w:color w:val="002060"/>
          <w:sz w:val="24"/>
          <w:szCs w:val="24"/>
        </w:rPr>
        <w:t>)</w:t>
      </w:r>
      <w:r w:rsidR="007E7E59">
        <w:rPr>
          <w:rFonts w:cstheme="minorHAnsi"/>
          <w:iCs/>
          <w:color w:val="002060"/>
          <w:sz w:val="24"/>
          <w:szCs w:val="24"/>
        </w:rPr>
        <w:t xml:space="preserve">, </w:t>
      </w:r>
      <w:r w:rsidR="007E7E59" w:rsidRPr="00EB218C">
        <w:rPr>
          <w:rFonts w:cstheme="minorHAnsi"/>
          <w:iCs/>
          <w:color w:val="002060"/>
          <w:sz w:val="24"/>
          <w:szCs w:val="24"/>
        </w:rPr>
        <w:t>sau proiectul va descrie, în mod similar, modul de utilizare al unităților mobile pentru asigurarea accesului copiilor și tinerilor care urmează o formă de învățământ la servicii medicale de calitate.</w:t>
      </w:r>
    </w:p>
    <w:p w14:paraId="000658D5" w14:textId="77777777" w:rsidR="001B1AAA" w:rsidRPr="00EB218C" w:rsidRDefault="001B1AAA" w:rsidP="002365C7">
      <w:pPr>
        <w:spacing w:before="60" w:after="0" w:line="240" w:lineRule="auto"/>
        <w:ind w:right="120"/>
        <w:jc w:val="both"/>
        <w:rPr>
          <w:rFonts w:cstheme="minorHAnsi"/>
          <w:iCs/>
          <w:color w:val="002060"/>
          <w:sz w:val="24"/>
          <w:szCs w:val="24"/>
        </w:rPr>
      </w:pPr>
    </w:p>
    <w:p w14:paraId="515C21CB" w14:textId="79E4C27F" w:rsidR="00A02396" w:rsidRPr="00EB218C" w:rsidRDefault="009C3995" w:rsidP="00612143">
      <w:pPr>
        <w:pStyle w:val="ListParagraph"/>
        <w:numPr>
          <w:ilvl w:val="3"/>
          <w:numId w:val="73"/>
        </w:numPr>
        <w:spacing w:before="60" w:after="0" w:line="240" w:lineRule="auto"/>
        <w:ind w:left="993" w:hanging="993"/>
        <w:contextualSpacing w:val="0"/>
        <w:jc w:val="both"/>
        <w:outlineLvl w:val="3"/>
        <w:rPr>
          <w:rFonts w:cstheme="minorHAnsi"/>
          <w:b/>
          <w:bCs/>
          <w:i/>
          <w:color w:val="002060"/>
          <w:sz w:val="24"/>
          <w:szCs w:val="24"/>
        </w:rPr>
      </w:pPr>
      <w:r w:rsidRPr="00EB218C">
        <w:rPr>
          <w:rFonts w:cstheme="minorHAnsi"/>
          <w:b/>
          <w:bCs/>
          <w:iCs/>
          <w:color w:val="002060"/>
          <w:sz w:val="24"/>
          <w:szCs w:val="24"/>
        </w:rPr>
        <w:t>Digitalizare</w:t>
      </w:r>
      <w:r w:rsidR="00A02396" w:rsidRPr="00EB218C">
        <w:rPr>
          <w:rFonts w:cstheme="minorHAnsi"/>
          <w:b/>
          <w:bCs/>
          <w:iCs/>
          <w:color w:val="002060"/>
          <w:sz w:val="24"/>
          <w:szCs w:val="24"/>
        </w:rPr>
        <w:t xml:space="preserve"> </w:t>
      </w:r>
    </w:p>
    <w:p w14:paraId="538629A4" w14:textId="77777777" w:rsidR="00CB4F96" w:rsidRPr="00EB218C" w:rsidRDefault="00CB4F96" w:rsidP="00CB4F96">
      <w:pPr>
        <w:spacing w:before="60" w:after="0" w:line="240" w:lineRule="auto"/>
        <w:jc w:val="both"/>
        <w:rPr>
          <w:rFonts w:eastAsia="Times New Roman" w:cstheme="minorHAnsi"/>
          <w:color w:val="002060"/>
          <w:sz w:val="24"/>
          <w:szCs w:val="24"/>
          <w:lang w:eastAsia="ro-RO"/>
        </w:rPr>
      </w:pPr>
      <w:r w:rsidRPr="00EB218C">
        <w:rPr>
          <w:rFonts w:eastAsia="Times New Roman" w:cstheme="minorHAnsi"/>
          <w:color w:val="002060"/>
          <w:sz w:val="24"/>
          <w:szCs w:val="24"/>
          <w:lang w:eastAsia="ro-RO"/>
        </w:rPr>
        <w:t xml:space="preserve">Finanțările acordate în cadrul Programului Sănătate sprijină dezvoltarea unui cadru sistemic de guvernanță a datelor pentru a aborda calitatea datelor și schimbul eficient al acestora în cadrul diferitelor instituții administrative, unități sanitare, furnizori de servicii, pacienți, astfel în procesul de evaluare </w:t>
      </w:r>
      <w:proofErr w:type="spellStart"/>
      <w:r w:rsidRPr="00EB218C">
        <w:rPr>
          <w:rFonts w:eastAsia="Times New Roman" w:cstheme="minorHAnsi"/>
          <w:color w:val="002060"/>
          <w:sz w:val="24"/>
          <w:szCs w:val="24"/>
          <w:lang w:eastAsia="ro-RO"/>
        </w:rPr>
        <w:t>tehnico</w:t>
      </w:r>
      <w:proofErr w:type="spellEnd"/>
      <w:r w:rsidRPr="00EB218C">
        <w:rPr>
          <w:rFonts w:eastAsia="Times New Roman" w:cstheme="minorHAnsi"/>
          <w:color w:val="002060"/>
          <w:sz w:val="24"/>
          <w:szCs w:val="24"/>
          <w:lang w:eastAsia="ro-RO"/>
        </w:rPr>
        <w:t xml:space="preserve">-economică se va acorda punctaj pentru existența sau adoptarea unui sistem IT </w:t>
      </w:r>
      <w:r w:rsidRPr="00EB218C">
        <w:rPr>
          <w:rFonts w:eastAsia="Times New Roman" w:cstheme="minorHAnsi"/>
          <w:color w:val="002060"/>
          <w:sz w:val="24"/>
          <w:szCs w:val="24"/>
          <w:lang w:eastAsia="ro-RO"/>
        </w:rPr>
        <w:lastRenderedPageBreak/>
        <w:t>centralizat, la nivelul structurii care poate furniza date statistice și date privind serviciile acordate la standardul minim de interoperabilitate HL7.</w:t>
      </w:r>
    </w:p>
    <w:p w14:paraId="344E8AC0" w14:textId="78E3312F" w:rsidR="0034712E" w:rsidRPr="00EB218C" w:rsidRDefault="00CB4F96" w:rsidP="00CB4F96">
      <w:pPr>
        <w:spacing w:before="60" w:after="0" w:line="240" w:lineRule="auto"/>
        <w:jc w:val="both"/>
        <w:rPr>
          <w:rFonts w:eastAsia="Times New Roman" w:cstheme="minorHAnsi"/>
          <w:color w:val="002060"/>
          <w:sz w:val="24"/>
          <w:szCs w:val="24"/>
          <w:lang w:eastAsia="ro-RO"/>
        </w:rPr>
      </w:pPr>
      <w:r w:rsidRPr="00EB218C">
        <w:rPr>
          <w:rFonts w:eastAsia="Times New Roman" w:cstheme="minorHAnsi"/>
          <w:color w:val="002060"/>
          <w:sz w:val="24"/>
          <w:szCs w:val="24"/>
          <w:lang w:eastAsia="ro-RO"/>
        </w:rPr>
        <w:t xml:space="preserve">Totodată, se vor acorda puncte în situația în care </w:t>
      </w:r>
      <w:r w:rsidR="00DF0871" w:rsidRPr="00EB218C">
        <w:rPr>
          <w:rFonts w:eastAsia="Times New Roman" w:cstheme="minorHAnsi"/>
          <w:color w:val="002060"/>
          <w:sz w:val="24"/>
          <w:szCs w:val="24"/>
          <w:lang w:eastAsia="ro-RO"/>
        </w:rPr>
        <w:t xml:space="preserve">cabinetele medicale școlare, cabinetele stomatologice din cadrul unităților de învățământ publice </w:t>
      </w:r>
      <w:r w:rsidRPr="00EB218C">
        <w:rPr>
          <w:rFonts w:eastAsia="Times New Roman" w:cstheme="minorHAnsi"/>
          <w:color w:val="002060"/>
          <w:sz w:val="24"/>
          <w:szCs w:val="24"/>
          <w:lang w:eastAsia="ro-RO"/>
        </w:rPr>
        <w:t>a</w:t>
      </w:r>
      <w:r w:rsidR="00DF0871" w:rsidRPr="00EB218C">
        <w:rPr>
          <w:rFonts w:eastAsia="Times New Roman" w:cstheme="minorHAnsi"/>
          <w:color w:val="002060"/>
          <w:sz w:val="24"/>
          <w:szCs w:val="24"/>
          <w:lang w:eastAsia="ro-RO"/>
        </w:rPr>
        <w:t>u</w:t>
      </w:r>
      <w:r w:rsidRPr="00EB218C">
        <w:rPr>
          <w:rFonts w:eastAsia="Times New Roman" w:cstheme="minorHAnsi"/>
          <w:color w:val="002060"/>
          <w:sz w:val="24"/>
          <w:szCs w:val="24"/>
          <w:lang w:eastAsia="ro-RO"/>
        </w:rPr>
        <w:t xml:space="preserve"> un sistem informatic care permite programarea consultului și furnizarea de informații privind serviciile medicale acordate (ex. rezultatele investigațiilor medicale) sau dovedește </w:t>
      </w:r>
      <w:r w:rsidR="00E360DB" w:rsidRPr="00EB218C">
        <w:rPr>
          <w:rFonts w:eastAsia="Times New Roman" w:cstheme="minorHAnsi"/>
          <w:color w:val="002060"/>
          <w:sz w:val="24"/>
          <w:szCs w:val="24"/>
          <w:lang w:eastAsia="ro-RO"/>
        </w:rPr>
        <w:t xml:space="preserve">ca </w:t>
      </w:r>
      <w:r w:rsidRPr="00EB218C">
        <w:rPr>
          <w:rFonts w:eastAsia="Times New Roman" w:cstheme="minorHAnsi"/>
          <w:color w:val="002060"/>
          <w:sz w:val="24"/>
          <w:szCs w:val="24"/>
          <w:lang w:eastAsia="ro-RO"/>
        </w:rPr>
        <w:t xml:space="preserve">va implementa un astfel de sistem la nivelul </w:t>
      </w:r>
      <w:r w:rsidR="00DF0871" w:rsidRPr="00EB218C">
        <w:rPr>
          <w:rFonts w:eastAsia="Times New Roman" w:cstheme="minorHAnsi"/>
          <w:color w:val="002060"/>
          <w:sz w:val="24"/>
          <w:szCs w:val="24"/>
          <w:lang w:eastAsia="ro-RO"/>
        </w:rPr>
        <w:t xml:space="preserve"> cabinetului/cabinetelor </w:t>
      </w:r>
      <w:r w:rsidRPr="00EB218C">
        <w:rPr>
          <w:rFonts w:eastAsia="Times New Roman" w:cstheme="minorHAnsi"/>
          <w:color w:val="002060"/>
          <w:sz w:val="24"/>
          <w:szCs w:val="24"/>
          <w:lang w:eastAsia="ro-RO"/>
        </w:rPr>
        <w:t>sprijinite. (vezi Anexa nr. 1: Criterii de evaluare tehnică și financiară - Criteriul 5. Inovarea, subcriteriul 5.4.).</w:t>
      </w:r>
    </w:p>
    <w:p w14:paraId="1A49DA58" w14:textId="77777777" w:rsidR="00CB4F96" w:rsidRPr="00EB218C" w:rsidRDefault="00CB4F96" w:rsidP="00CB4F96">
      <w:pPr>
        <w:spacing w:before="60" w:after="0" w:line="240" w:lineRule="auto"/>
        <w:jc w:val="both"/>
        <w:rPr>
          <w:rFonts w:cstheme="minorHAnsi"/>
          <w:b/>
          <w:bCs/>
          <w:iCs/>
          <w:color w:val="002060"/>
          <w:sz w:val="24"/>
          <w:szCs w:val="24"/>
        </w:rPr>
      </w:pPr>
    </w:p>
    <w:p w14:paraId="7920B99E" w14:textId="77777777" w:rsidR="00C64C56" w:rsidRPr="00EB218C" w:rsidRDefault="00C64C56" w:rsidP="004C500B">
      <w:pPr>
        <w:pStyle w:val="ListParagraph"/>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392" w:name="_Toc220665822"/>
      <w:bookmarkStart w:id="393" w:name="_Hlk136434684"/>
      <w:bookmarkEnd w:id="385"/>
      <w:r w:rsidRPr="00EB218C">
        <w:rPr>
          <w:rFonts w:cstheme="minorHAnsi"/>
          <w:b/>
          <w:bCs/>
          <w:iCs/>
          <w:color w:val="002060"/>
          <w:sz w:val="24"/>
          <w:szCs w:val="24"/>
        </w:rPr>
        <w:t>INDICATORI DE ETAPĂ</w:t>
      </w:r>
      <w:bookmarkEnd w:id="392"/>
      <w:r w:rsidRPr="00EB218C">
        <w:rPr>
          <w:rFonts w:cstheme="minorHAnsi"/>
          <w:b/>
          <w:bCs/>
          <w:iCs/>
          <w:color w:val="002060"/>
          <w:sz w:val="24"/>
          <w:szCs w:val="24"/>
        </w:rPr>
        <w:t xml:space="preserve">  </w:t>
      </w:r>
      <w:r w:rsidRPr="00EB218C">
        <w:rPr>
          <w:rFonts w:cstheme="minorHAnsi"/>
          <w:b/>
          <w:bCs/>
          <w:iCs/>
          <w:color w:val="002060"/>
          <w:sz w:val="24"/>
          <w:szCs w:val="24"/>
        </w:rPr>
        <w:tab/>
      </w:r>
    </w:p>
    <w:bookmarkEnd w:id="393"/>
    <w:p w14:paraId="0047F618" w14:textId="77777777" w:rsidR="00CB4F96" w:rsidRPr="00BF35A6" w:rsidRDefault="00CB4F96" w:rsidP="008C7398">
      <w:pPr>
        <w:pStyle w:val="ListParagraph"/>
        <w:spacing w:before="60" w:after="0" w:line="240" w:lineRule="auto"/>
        <w:ind w:left="0"/>
        <w:jc w:val="both"/>
        <w:rPr>
          <w:rFonts w:cstheme="minorHAnsi"/>
          <w:color w:val="002060"/>
          <w:sz w:val="24"/>
          <w:szCs w:val="24"/>
        </w:rPr>
      </w:pPr>
      <w:r w:rsidRPr="00BF35A6">
        <w:rPr>
          <w:rFonts w:cstheme="minorHAnsi"/>
          <w:color w:val="002060"/>
          <w:sz w:val="24"/>
          <w:szCs w:val="24"/>
        </w:rPr>
        <w:t>Indicatorii de etapă  reprezintă 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p>
    <w:p w14:paraId="63B8980F" w14:textId="0D9C8EDB" w:rsidR="00CB4F96" w:rsidRPr="00BF35A6" w:rsidRDefault="00CB4F96" w:rsidP="008C7398">
      <w:pPr>
        <w:pStyle w:val="ListParagraph"/>
        <w:spacing w:before="60" w:after="0" w:line="240" w:lineRule="auto"/>
        <w:ind w:left="0"/>
        <w:jc w:val="both"/>
        <w:rPr>
          <w:rFonts w:cstheme="minorHAnsi"/>
          <w:color w:val="002060"/>
          <w:sz w:val="24"/>
          <w:szCs w:val="24"/>
        </w:rPr>
      </w:pPr>
      <w:r w:rsidRPr="00BF35A6">
        <w:rPr>
          <w:rFonts w:cstheme="minorHAnsi"/>
          <w:color w:val="002060"/>
          <w:sz w:val="24"/>
          <w:szCs w:val="24"/>
        </w:rPr>
        <w:t xml:space="preserve">Deoarece activitatea de bază vizează exclusiv activitatea de dotare, indicatorii de etapă se raportează atât la stadiul pregătirii și derulării procedurilor de achiziții, cât și la progresul activității de bază (dotare). – vezi Anexa </w:t>
      </w:r>
      <w:r w:rsidR="008C7398" w:rsidRPr="00BF35A6">
        <w:rPr>
          <w:rFonts w:cstheme="minorHAnsi"/>
          <w:color w:val="002060"/>
          <w:sz w:val="24"/>
          <w:szCs w:val="24"/>
        </w:rPr>
        <w:t>1</w:t>
      </w:r>
      <w:r w:rsidR="00CF1696">
        <w:rPr>
          <w:rFonts w:cstheme="minorHAnsi"/>
          <w:color w:val="002060"/>
          <w:sz w:val="24"/>
          <w:szCs w:val="24"/>
        </w:rPr>
        <w:t>1</w:t>
      </w:r>
      <w:r w:rsidRPr="00BF35A6">
        <w:rPr>
          <w:rFonts w:cstheme="minorHAnsi"/>
          <w:color w:val="002060"/>
          <w:sz w:val="24"/>
          <w:szCs w:val="24"/>
        </w:rPr>
        <w:t xml:space="preserve">: Indicatori de etapă și Anexa </w:t>
      </w:r>
      <w:r w:rsidR="008C7398" w:rsidRPr="00BF35A6">
        <w:rPr>
          <w:rFonts w:cstheme="minorHAnsi"/>
          <w:color w:val="002060"/>
          <w:sz w:val="24"/>
          <w:szCs w:val="24"/>
        </w:rPr>
        <w:t>1</w:t>
      </w:r>
      <w:r w:rsidR="00CF1696">
        <w:rPr>
          <w:rFonts w:cstheme="minorHAnsi"/>
          <w:color w:val="002060"/>
          <w:sz w:val="24"/>
          <w:szCs w:val="24"/>
        </w:rPr>
        <w:t>2</w:t>
      </w:r>
      <w:r w:rsidRPr="00BF35A6">
        <w:rPr>
          <w:rFonts w:cstheme="minorHAnsi"/>
          <w:color w:val="002060"/>
          <w:sz w:val="24"/>
          <w:szCs w:val="24"/>
        </w:rPr>
        <w:t>: Plan de monitorizare.</w:t>
      </w:r>
    </w:p>
    <w:p w14:paraId="3BAE7123" w14:textId="4A212453" w:rsidR="00CB4F96" w:rsidRPr="00BF35A6" w:rsidRDefault="00CB4F96" w:rsidP="008C7398">
      <w:pPr>
        <w:pStyle w:val="ListParagraph"/>
        <w:spacing w:before="60" w:after="0" w:line="240" w:lineRule="auto"/>
        <w:ind w:left="0"/>
        <w:jc w:val="both"/>
        <w:rPr>
          <w:rFonts w:cstheme="minorHAnsi"/>
          <w:color w:val="002060"/>
          <w:sz w:val="24"/>
          <w:szCs w:val="24"/>
        </w:rPr>
      </w:pPr>
      <w:r w:rsidRPr="00BF35A6">
        <w:rPr>
          <w:rFonts w:cstheme="minorHAnsi"/>
          <w:color w:val="002060"/>
          <w:sz w:val="24"/>
          <w:szCs w:val="24"/>
        </w:rPr>
        <w:t xml:space="preserve">Solicitantul include în cererea de finanțare indicatorii de etapă conform Anexei </w:t>
      </w:r>
      <w:r w:rsidR="00DD379A" w:rsidRPr="00BF35A6">
        <w:rPr>
          <w:rFonts w:cstheme="minorHAnsi"/>
          <w:color w:val="002060"/>
          <w:sz w:val="24"/>
          <w:szCs w:val="24"/>
        </w:rPr>
        <w:t>1</w:t>
      </w:r>
      <w:r w:rsidR="00CF1696">
        <w:rPr>
          <w:rFonts w:cstheme="minorHAnsi"/>
          <w:color w:val="002060"/>
          <w:sz w:val="24"/>
          <w:szCs w:val="24"/>
        </w:rPr>
        <w:t>1</w:t>
      </w:r>
      <w:r w:rsidRPr="00BF35A6">
        <w:rPr>
          <w:rFonts w:cstheme="minorHAnsi"/>
          <w:color w:val="002060"/>
          <w:sz w:val="24"/>
          <w:szCs w:val="24"/>
        </w:rPr>
        <w:t xml:space="preserve">, aceștia reprezentând baza pentru stabilirea Planului de monitorizare care va fi anexă la contractul de finanțare. Conform OUG nr. 23/2023, indicatorii de etapă se raportează atât la stadiul pregătirii </w:t>
      </w:r>
      <w:proofErr w:type="spellStart"/>
      <w:r w:rsidRPr="00BF35A6">
        <w:rPr>
          <w:rFonts w:cstheme="minorHAnsi"/>
          <w:color w:val="002060"/>
          <w:sz w:val="24"/>
          <w:szCs w:val="24"/>
        </w:rPr>
        <w:t>şi</w:t>
      </w:r>
      <w:proofErr w:type="spellEnd"/>
      <w:r w:rsidRPr="00BF35A6">
        <w:rPr>
          <w:rFonts w:cstheme="minorHAnsi"/>
          <w:color w:val="002060"/>
          <w:sz w:val="24"/>
          <w:szCs w:val="24"/>
        </w:rPr>
        <w:t xml:space="preserve"> derulării procedurilor de achiziții, cât și la progresul activității de bază, precum și la stadiul financiar al proiectului.</w:t>
      </w:r>
    </w:p>
    <w:p w14:paraId="2E370CFB" w14:textId="77777777" w:rsidR="00CB4F96" w:rsidRPr="00BF35A6" w:rsidRDefault="00CB4F96" w:rsidP="008C7398">
      <w:pPr>
        <w:pStyle w:val="ListParagraph"/>
        <w:spacing w:before="60" w:after="0" w:line="240" w:lineRule="auto"/>
        <w:ind w:left="0"/>
        <w:jc w:val="both"/>
        <w:rPr>
          <w:rFonts w:cstheme="minorHAnsi"/>
          <w:color w:val="002060"/>
          <w:sz w:val="24"/>
          <w:szCs w:val="24"/>
        </w:rPr>
      </w:pPr>
      <w:r w:rsidRPr="00BF35A6">
        <w:rPr>
          <w:rFonts w:cstheme="minorHAnsi"/>
          <w:color w:val="002060"/>
          <w:sz w:val="24"/>
          <w:szCs w:val="24"/>
        </w:rPr>
        <w:t>NB.</w:t>
      </w:r>
    </w:p>
    <w:p w14:paraId="10F9B4AE" w14:textId="77777777" w:rsidR="00CB4F96" w:rsidRPr="00BF35A6" w:rsidRDefault="00CB4F96" w:rsidP="008C7398">
      <w:pPr>
        <w:pStyle w:val="ListParagraph"/>
        <w:spacing w:before="60" w:after="0" w:line="240" w:lineRule="auto"/>
        <w:ind w:left="0"/>
        <w:jc w:val="both"/>
        <w:rPr>
          <w:rFonts w:cstheme="minorHAnsi"/>
          <w:color w:val="002060"/>
          <w:sz w:val="24"/>
          <w:szCs w:val="24"/>
        </w:rPr>
      </w:pPr>
      <w:r w:rsidRPr="00BF35A6">
        <w:rPr>
          <w:rFonts w:cstheme="minorHAnsi"/>
          <w:color w:val="002060"/>
          <w:sz w:val="24"/>
          <w:szCs w:val="24"/>
        </w:rPr>
        <w:t xml:space="preserve">În cazul în care toate achizițiile aferente activității de bază au fost finalizate până la data semnării contractului de finanțare, indicatorii de etapă se vor raporta doar la progresul execuției contractului sau/ la închiderea contractului/ contractelor de furnizare. </w:t>
      </w:r>
    </w:p>
    <w:p w14:paraId="5695333A" w14:textId="33F83392" w:rsidR="00CB4F96" w:rsidRPr="00BF35A6" w:rsidRDefault="00CB4F96" w:rsidP="008C7398">
      <w:pPr>
        <w:pStyle w:val="ListParagraph"/>
        <w:spacing w:before="60" w:after="0" w:line="240" w:lineRule="auto"/>
        <w:ind w:left="0"/>
        <w:jc w:val="both"/>
        <w:rPr>
          <w:rFonts w:cstheme="minorHAnsi"/>
          <w:color w:val="002060"/>
          <w:sz w:val="24"/>
          <w:szCs w:val="24"/>
        </w:rPr>
      </w:pPr>
      <w:r w:rsidRPr="00BF35A6">
        <w:rPr>
          <w:rFonts w:cstheme="minorHAnsi"/>
          <w:color w:val="002060"/>
          <w:sz w:val="24"/>
          <w:szCs w:val="24"/>
        </w:rPr>
        <w:t xml:space="preserve">Primul indicator de etapă poate fi stabilit la un interval de o lună, dar nu mai mult de 6 luni, calculat din prima zi de începere a implementării proiectului, așa cum este prevăzută în Anexa nr. </w:t>
      </w:r>
      <w:r w:rsidR="00CF1696">
        <w:rPr>
          <w:rFonts w:cstheme="minorHAnsi"/>
          <w:color w:val="002060"/>
          <w:sz w:val="24"/>
          <w:szCs w:val="24"/>
        </w:rPr>
        <w:t>1</w:t>
      </w:r>
      <w:r w:rsidRPr="00BF35A6">
        <w:rPr>
          <w:rFonts w:cstheme="minorHAnsi"/>
          <w:color w:val="002060"/>
          <w:sz w:val="24"/>
          <w:szCs w:val="24"/>
        </w:rPr>
        <w:t xml:space="preserve">2 la contractul de finanțare - Plan de monitorizare la contractul de finanțare.  Prin excepție de la această regulă, dacă data de începere a implementării proiectului este anterioară datei de semnare a contractului de finanțare, primul indicator de etapă este raportat la data semnării contractului de finanțare. </w:t>
      </w:r>
    </w:p>
    <w:p w14:paraId="34DB24DE" w14:textId="77777777" w:rsidR="00CB4F96" w:rsidRPr="00BF35A6" w:rsidRDefault="00CB4F96" w:rsidP="00CB4F96">
      <w:pPr>
        <w:spacing w:before="60" w:after="0" w:line="240" w:lineRule="auto"/>
        <w:jc w:val="both"/>
        <w:rPr>
          <w:rFonts w:cstheme="minorHAnsi"/>
          <w:b/>
          <w:bCs/>
          <w:color w:val="C00000"/>
          <w:sz w:val="24"/>
          <w:szCs w:val="24"/>
        </w:rPr>
      </w:pPr>
      <w:r w:rsidRPr="00BF35A6">
        <w:rPr>
          <w:rFonts w:cstheme="minorHAnsi"/>
          <w:b/>
          <w:bCs/>
          <w:color w:val="C00000"/>
          <w:sz w:val="24"/>
          <w:szCs w:val="24"/>
        </w:rPr>
        <w:t>Atenție!</w:t>
      </w:r>
    </w:p>
    <w:p w14:paraId="56222899" w14:textId="77777777" w:rsidR="00CB4F96" w:rsidRPr="00BF35A6" w:rsidRDefault="00CB4F96" w:rsidP="00CB4F96">
      <w:pPr>
        <w:spacing w:before="60" w:after="0" w:line="240" w:lineRule="auto"/>
        <w:jc w:val="both"/>
        <w:rPr>
          <w:rFonts w:cstheme="minorHAnsi"/>
          <w:color w:val="002060"/>
          <w:sz w:val="24"/>
          <w:szCs w:val="24"/>
        </w:rPr>
      </w:pPr>
      <w:r w:rsidRPr="00BF35A6">
        <w:rPr>
          <w:rFonts w:cstheme="minorHAnsi"/>
          <w:color w:val="002060"/>
          <w:sz w:val="24"/>
          <w:szCs w:val="24"/>
        </w:rPr>
        <w:t>Pentru neîndeplinirea indicatorilor de etapă se aplică prevederile OUG nr. 23/2023 (vezi art. 14), cu modificările și completările ulterioare.</w:t>
      </w:r>
    </w:p>
    <w:p w14:paraId="61CAF582" w14:textId="77777777" w:rsidR="00C64C56" w:rsidRPr="00BF35A6" w:rsidRDefault="00C64C56" w:rsidP="004C500B">
      <w:pPr>
        <w:pStyle w:val="ListParagraph"/>
        <w:spacing w:before="60" w:after="0" w:line="240" w:lineRule="auto"/>
        <w:ind w:left="1065"/>
        <w:contextualSpacing w:val="0"/>
        <w:jc w:val="both"/>
        <w:rPr>
          <w:rFonts w:cstheme="minorHAnsi"/>
          <w:b/>
          <w:bCs/>
          <w:i/>
          <w:color w:val="002060"/>
          <w:sz w:val="24"/>
          <w:szCs w:val="24"/>
        </w:rPr>
      </w:pPr>
    </w:p>
    <w:p w14:paraId="4239759C" w14:textId="77777777" w:rsidR="00C64C56" w:rsidRPr="00BF35A6" w:rsidRDefault="00C64C56" w:rsidP="004C500B">
      <w:pPr>
        <w:pStyle w:val="ListParagraph"/>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394" w:name="_Toc220665823"/>
      <w:r w:rsidRPr="00BF35A6">
        <w:rPr>
          <w:rFonts w:cstheme="minorHAnsi"/>
          <w:b/>
          <w:bCs/>
          <w:iCs/>
          <w:color w:val="002060"/>
          <w:sz w:val="24"/>
          <w:szCs w:val="24"/>
        </w:rPr>
        <w:t>COMPLETAREA ȘI DEPUNEREA CERERILOR DE FINANȚARE</w:t>
      </w:r>
      <w:bookmarkEnd w:id="394"/>
      <w:r w:rsidRPr="00BF35A6">
        <w:rPr>
          <w:rFonts w:cstheme="minorHAnsi"/>
          <w:b/>
          <w:bCs/>
          <w:iCs/>
          <w:color w:val="002060"/>
          <w:sz w:val="24"/>
          <w:szCs w:val="24"/>
        </w:rPr>
        <w:t xml:space="preserve"> </w:t>
      </w:r>
      <w:r w:rsidRPr="00BF35A6">
        <w:rPr>
          <w:rFonts w:cstheme="minorHAnsi"/>
          <w:b/>
          <w:bCs/>
          <w:iCs/>
          <w:color w:val="002060"/>
          <w:sz w:val="24"/>
          <w:szCs w:val="24"/>
        </w:rPr>
        <w:tab/>
      </w:r>
    </w:p>
    <w:p w14:paraId="3161C567" w14:textId="77777777" w:rsidR="00C64C56" w:rsidRPr="00BF35A6" w:rsidRDefault="00C64C56"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395" w:name="_Toc220665824"/>
      <w:r w:rsidRPr="00BF35A6">
        <w:rPr>
          <w:rFonts w:cstheme="minorHAnsi"/>
          <w:b/>
          <w:bCs/>
          <w:iCs/>
          <w:color w:val="002060"/>
          <w:sz w:val="24"/>
          <w:szCs w:val="24"/>
        </w:rPr>
        <w:t>Completarea formularului cererii</w:t>
      </w:r>
      <w:bookmarkEnd w:id="395"/>
      <w:r w:rsidRPr="00BF35A6">
        <w:rPr>
          <w:rFonts w:cstheme="minorHAnsi"/>
          <w:b/>
          <w:bCs/>
          <w:iCs/>
          <w:color w:val="002060"/>
          <w:sz w:val="24"/>
          <w:szCs w:val="24"/>
        </w:rPr>
        <w:tab/>
      </w:r>
    </w:p>
    <w:p w14:paraId="587C248A" w14:textId="77777777" w:rsidR="00CB4F96" w:rsidRPr="00BF35A6" w:rsidRDefault="00CB4F96" w:rsidP="00CB4F96">
      <w:pPr>
        <w:pStyle w:val="ListParagraph"/>
        <w:spacing w:before="60" w:after="0" w:line="240" w:lineRule="auto"/>
        <w:ind w:left="360"/>
        <w:jc w:val="both"/>
        <w:rPr>
          <w:rFonts w:cstheme="minorHAnsi"/>
          <w:iCs/>
          <w:color w:val="002060"/>
          <w:sz w:val="24"/>
          <w:szCs w:val="24"/>
        </w:rPr>
      </w:pPr>
      <w:bookmarkStart w:id="396" w:name="_Hlk145522072"/>
      <w:bookmarkStart w:id="397" w:name="_Hlk134964244"/>
      <w:r w:rsidRPr="00BF35A6">
        <w:rPr>
          <w:rFonts w:cstheme="minorHAnsi"/>
          <w:iCs/>
          <w:color w:val="002060"/>
          <w:sz w:val="24"/>
          <w:szCs w:val="24"/>
        </w:rPr>
        <w:t xml:space="preserve">Instrucțiuni privind modul de completare al secțiunilor din cererea de finanțare pot fi </w:t>
      </w:r>
      <w:bookmarkStart w:id="398" w:name="_Hlk141378371"/>
      <w:r w:rsidRPr="00BF35A6">
        <w:rPr>
          <w:rFonts w:cstheme="minorHAnsi"/>
          <w:iCs/>
          <w:color w:val="002060"/>
          <w:sz w:val="24"/>
          <w:szCs w:val="24"/>
        </w:rPr>
        <w:t>găsite la următoarea adresă:</w:t>
      </w:r>
      <w:r w:rsidRPr="00BF35A6">
        <w:t xml:space="preserve"> </w:t>
      </w:r>
      <w:hyperlink r:id="rId26" w:history="1">
        <w:r w:rsidRPr="00BF35A6">
          <w:rPr>
            <w:rStyle w:val="Hyperlink"/>
            <w:rFonts w:cstheme="minorHAnsi"/>
            <w:iCs/>
            <w:sz w:val="24"/>
            <w:szCs w:val="24"/>
          </w:rPr>
          <w:t>https://mfe.gov.ro/wp-content/uploads/2024/11/9fe48d8a43fffd67df92be067429fb9d.zip</w:t>
        </w:r>
      </w:hyperlink>
      <w:r w:rsidRPr="00BF35A6">
        <w:rPr>
          <w:rFonts w:cstheme="minorHAnsi"/>
          <w:iCs/>
          <w:color w:val="002060"/>
          <w:sz w:val="24"/>
          <w:szCs w:val="24"/>
        </w:rPr>
        <w:t xml:space="preserve"> </w:t>
      </w:r>
    </w:p>
    <w:bookmarkEnd w:id="396"/>
    <w:bookmarkEnd w:id="398"/>
    <w:p w14:paraId="150C174D" w14:textId="77777777" w:rsidR="00C64C56" w:rsidRPr="00BF35A6" w:rsidRDefault="00C64C56" w:rsidP="004C500B">
      <w:pPr>
        <w:spacing w:before="60" w:after="0" w:line="240" w:lineRule="auto"/>
        <w:jc w:val="both"/>
        <w:rPr>
          <w:rFonts w:cstheme="minorHAnsi"/>
          <w:iCs/>
          <w:color w:val="002060"/>
          <w:sz w:val="24"/>
          <w:szCs w:val="24"/>
        </w:rPr>
      </w:pPr>
    </w:p>
    <w:p w14:paraId="0BE697ED" w14:textId="77777777" w:rsidR="00C64C56" w:rsidRPr="00BF35A6" w:rsidRDefault="00C64C56"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399" w:name="_Toc220665825"/>
      <w:bookmarkEnd w:id="397"/>
      <w:r w:rsidRPr="00BF35A6">
        <w:rPr>
          <w:rFonts w:cstheme="minorHAnsi"/>
          <w:b/>
          <w:bCs/>
          <w:iCs/>
          <w:color w:val="002060"/>
          <w:sz w:val="24"/>
          <w:szCs w:val="24"/>
        </w:rPr>
        <w:t>Limba utilizată în completarea cererii de finanțare</w:t>
      </w:r>
      <w:bookmarkEnd w:id="399"/>
    </w:p>
    <w:p w14:paraId="285F265B" w14:textId="77777777" w:rsidR="00C64C56" w:rsidRPr="00BF35A6" w:rsidRDefault="00C64C56" w:rsidP="004C500B">
      <w:pPr>
        <w:spacing w:before="60" w:after="0" w:line="240" w:lineRule="auto"/>
        <w:jc w:val="both"/>
        <w:rPr>
          <w:rFonts w:cstheme="minorHAnsi"/>
          <w:i/>
          <w:color w:val="002060"/>
          <w:sz w:val="24"/>
          <w:szCs w:val="24"/>
        </w:rPr>
      </w:pPr>
      <w:r w:rsidRPr="00BF35A6">
        <w:rPr>
          <w:rFonts w:cstheme="minorHAnsi"/>
          <w:i/>
          <w:color w:val="002060"/>
          <w:sz w:val="24"/>
          <w:szCs w:val="24"/>
        </w:rPr>
        <w:t xml:space="preserve">Cererile de finanțare trebuie să fie tehnoredactate în limba română. </w:t>
      </w:r>
    </w:p>
    <w:p w14:paraId="654F40EE" w14:textId="77777777" w:rsidR="00C64C56" w:rsidRPr="00BF35A6" w:rsidRDefault="00C64C56" w:rsidP="004C500B">
      <w:pPr>
        <w:spacing w:before="60" w:after="0" w:line="240" w:lineRule="auto"/>
        <w:jc w:val="both"/>
        <w:rPr>
          <w:rFonts w:cstheme="minorHAnsi"/>
          <w:i/>
          <w:color w:val="002060"/>
          <w:sz w:val="24"/>
          <w:szCs w:val="24"/>
        </w:rPr>
      </w:pPr>
      <w:r w:rsidRPr="00BF35A6">
        <w:rPr>
          <w:rFonts w:cstheme="minorHAnsi"/>
          <w:i/>
          <w:color w:val="002060"/>
          <w:sz w:val="24"/>
          <w:szCs w:val="24"/>
        </w:rPr>
        <w:t>Nu sunt acceptate cereri de finanțare:</w:t>
      </w:r>
    </w:p>
    <w:p w14:paraId="00672601" w14:textId="77777777" w:rsidR="00C64C56" w:rsidRPr="00BF35A6" w:rsidRDefault="00C64C56" w:rsidP="004C500B">
      <w:pPr>
        <w:pStyle w:val="ListParagraph"/>
        <w:numPr>
          <w:ilvl w:val="0"/>
          <w:numId w:val="7"/>
        </w:numPr>
        <w:spacing w:before="60" w:after="0" w:line="240" w:lineRule="auto"/>
        <w:contextualSpacing w:val="0"/>
        <w:jc w:val="both"/>
        <w:rPr>
          <w:rFonts w:cstheme="minorHAnsi"/>
          <w:i/>
          <w:color w:val="002060"/>
          <w:sz w:val="24"/>
          <w:szCs w:val="24"/>
        </w:rPr>
      </w:pPr>
      <w:r w:rsidRPr="00BF35A6">
        <w:rPr>
          <w:rFonts w:cstheme="minorHAnsi"/>
          <w:i/>
          <w:color w:val="002060"/>
          <w:sz w:val="24"/>
          <w:szCs w:val="24"/>
        </w:rPr>
        <w:lastRenderedPageBreak/>
        <w:t>redactate în altă limbă;</w:t>
      </w:r>
    </w:p>
    <w:p w14:paraId="1029B721" w14:textId="77777777" w:rsidR="00C64C56" w:rsidRPr="00BF35A6" w:rsidRDefault="00C64C56" w:rsidP="004C500B">
      <w:pPr>
        <w:pStyle w:val="ListParagraph"/>
        <w:numPr>
          <w:ilvl w:val="0"/>
          <w:numId w:val="7"/>
        </w:numPr>
        <w:spacing w:before="60" w:after="0" w:line="240" w:lineRule="auto"/>
        <w:contextualSpacing w:val="0"/>
        <w:jc w:val="both"/>
        <w:rPr>
          <w:rFonts w:cstheme="minorHAnsi"/>
          <w:i/>
          <w:color w:val="002060"/>
          <w:sz w:val="24"/>
          <w:szCs w:val="24"/>
        </w:rPr>
      </w:pPr>
      <w:r w:rsidRPr="00BF35A6">
        <w:rPr>
          <w:rFonts w:cstheme="minorHAnsi"/>
          <w:i/>
          <w:color w:val="002060"/>
          <w:sz w:val="24"/>
          <w:szCs w:val="24"/>
        </w:rPr>
        <w:t>redactate fără spații între cuvinte;</w:t>
      </w:r>
    </w:p>
    <w:p w14:paraId="2B631A66" w14:textId="53F2F231" w:rsidR="00C64C56" w:rsidRPr="00BF35A6" w:rsidRDefault="00C64C56" w:rsidP="004C500B">
      <w:pPr>
        <w:pStyle w:val="ListParagraph"/>
        <w:numPr>
          <w:ilvl w:val="0"/>
          <w:numId w:val="7"/>
        </w:numPr>
        <w:spacing w:before="60" w:after="0" w:line="240" w:lineRule="auto"/>
        <w:contextualSpacing w:val="0"/>
        <w:jc w:val="both"/>
        <w:rPr>
          <w:rFonts w:cstheme="minorHAnsi"/>
          <w:i/>
          <w:color w:val="002060"/>
          <w:sz w:val="24"/>
          <w:szCs w:val="24"/>
        </w:rPr>
      </w:pPr>
      <w:r w:rsidRPr="00BF35A6">
        <w:rPr>
          <w:rFonts w:cstheme="minorHAnsi"/>
          <w:i/>
          <w:color w:val="002060"/>
          <w:sz w:val="24"/>
          <w:szCs w:val="24"/>
        </w:rPr>
        <w:t>În cazul anexării unor documente emise în altă limbă se va anexa obligatoriu și traducerea legalizată a acestora (de ex:</w:t>
      </w:r>
      <w:r w:rsidR="00A06DF9" w:rsidRPr="00BF35A6">
        <w:rPr>
          <w:rFonts w:cstheme="minorHAnsi"/>
          <w:i/>
          <w:color w:val="002060"/>
          <w:sz w:val="24"/>
          <w:szCs w:val="24"/>
        </w:rPr>
        <w:t xml:space="preserve"> </w:t>
      </w:r>
      <w:r w:rsidRPr="00BF35A6">
        <w:rPr>
          <w:rFonts w:cstheme="minorHAnsi"/>
          <w:i/>
          <w:color w:val="002060"/>
          <w:sz w:val="24"/>
          <w:szCs w:val="24"/>
        </w:rPr>
        <w:t>statut, act de înființare, etc.). Completarea cererii de finanțare într-un mod clar și coerent va înlesni înțelegerea logici proiectului și va facilita procesul de evaluare si selecție a acesteia.</w:t>
      </w:r>
    </w:p>
    <w:p w14:paraId="13F87FC0" w14:textId="77777777" w:rsidR="00C64C56" w:rsidRPr="00BF35A6" w:rsidRDefault="00C64C56" w:rsidP="004C500B">
      <w:pPr>
        <w:pStyle w:val="ListParagraph"/>
        <w:spacing w:before="60" w:after="0" w:line="240" w:lineRule="auto"/>
        <w:contextualSpacing w:val="0"/>
        <w:jc w:val="both"/>
        <w:rPr>
          <w:rFonts w:cstheme="minorHAnsi"/>
          <w:i/>
          <w:color w:val="002060"/>
          <w:sz w:val="24"/>
          <w:szCs w:val="24"/>
        </w:rPr>
      </w:pPr>
    </w:p>
    <w:p w14:paraId="3F499362" w14:textId="77777777" w:rsidR="00C64C56" w:rsidRPr="00BF35A6" w:rsidRDefault="00C64C56"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00" w:name="_Toc220665826"/>
      <w:r w:rsidRPr="00BF35A6">
        <w:rPr>
          <w:rFonts w:cstheme="minorHAnsi"/>
          <w:b/>
          <w:bCs/>
          <w:iCs/>
          <w:color w:val="002060"/>
          <w:sz w:val="24"/>
          <w:szCs w:val="24"/>
        </w:rPr>
        <w:t>Metodologia de justificare și detaliere a bugetului cererii de finanțare</w:t>
      </w:r>
      <w:bookmarkEnd w:id="400"/>
    </w:p>
    <w:p w14:paraId="3E7641F1" w14:textId="77777777" w:rsidR="00CB4F96" w:rsidRPr="00BF35A6" w:rsidRDefault="00CB4F96" w:rsidP="00CB4F96">
      <w:pPr>
        <w:spacing w:before="60" w:after="0" w:line="240" w:lineRule="auto"/>
        <w:jc w:val="both"/>
        <w:rPr>
          <w:rFonts w:cstheme="minorHAnsi"/>
          <w:iCs/>
          <w:color w:val="002060"/>
          <w:sz w:val="24"/>
          <w:szCs w:val="24"/>
        </w:rPr>
      </w:pPr>
      <w:r w:rsidRPr="00BF35A6">
        <w:rPr>
          <w:rFonts w:cstheme="minorHAnsi"/>
          <w:iCs/>
          <w:color w:val="002060"/>
          <w:sz w:val="24"/>
          <w:szCs w:val="24"/>
        </w:rPr>
        <w:t>Completarea bugetului cererii de finanțare se va face conform prevederilor prezentului ghid, inclusiv a anexelor la acesta.</w:t>
      </w:r>
    </w:p>
    <w:p w14:paraId="59CC9849" w14:textId="77777777" w:rsidR="00CB4F96" w:rsidRPr="00BF35A6" w:rsidRDefault="00CB4F96" w:rsidP="00CB4F96">
      <w:pPr>
        <w:spacing w:before="60" w:after="0" w:line="240" w:lineRule="auto"/>
        <w:jc w:val="both"/>
        <w:rPr>
          <w:rFonts w:cstheme="minorHAnsi"/>
          <w:iCs/>
          <w:color w:val="002060"/>
          <w:sz w:val="24"/>
          <w:szCs w:val="24"/>
        </w:rPr>
      </w:pPr>
      <w:r w:rsidRPr="00BF35A6">
        <w:rPr>
          <w:rFonts w:cstheme="minorHAnsi"/>
          <w:iCs/>
          <w:color w:val="002060"/>
          <w:sz w:val="24"/>
          <w:szCs w:val="24"/>
        </w:rPr>
        <w:t>Corectitudinea, coerența documentelor și informațiilor financiare, precum și justificarea acestora este esențială în procesul de evaluare și selecție.</w:t>
      </w:r>
    </w:p>
    <w:p w14:paraId="18FB0B47" w14:textId="77777777" w:rsidR="00CB4F96" w:rsidRPr="00BF35A6" w:rsidRDefault="00CB4F96" w:rsidP="00CB4F96">
      <w:pPr>
        <w:spacing w:before="60" w:after="0" w:line="240" w:lineRule="auto"/>
        <w:jc w:val="both"/>
        <w:rPr>
          <w:rFonts w:cstheme="minorHAnsi"/>
          <w:iCs/>
          <w:color w:val="002060"/>
          <w:sz w:val="24"/>
          <w:szCs w:val="24"/>
        </w:rPr>
      </w:pPr>
      <w:r w:rsidRPr="00BF35A6">
        <w:rPr>
          <w:rFonts w:cstheme="minorHAnsi"/>
          <w:iCs/>
          <w:color w:val="002060"/>
          <w:sz w:val="24"/>
          <w:szCs w:val="24"/>
        </w:rPr>
        <w:t xml:space="preserve">În completarea bugetului cererii de finanțare se va avea în vedere justificarea costurilor bugetate la nivelul prețului mediu al pieței, anexându-se documente justificative în acest sens (oferte de preț, liste de cantități de lucrări etc). </w:t>
      </w:r>
    </w:p>
    <w:p w14:paraId="71EC65B4" w14:textId="77777777" w:rsidR="00CB4F96" w:rsidRPr="00BF35A6" w:rsidRDefault="00CB4F96" w:rsidP="00CB4F96">
      <w:pPr>
        <w:spacing w:before="60" w:after="0" w:line="240" w:lineRule="auto"/>
        <w:jc w:val="both"/>
        <w:rPr>
          <w:rFonts w:cstheme="minorHAnsi"/>
          <w:iCs/>
          <w:color w:val="002060"/>
          <w:sz w:val="24"/>
          <w:szCs w:val="24"/>
        </w:rPr>
      </w:pPr>
      <w:r w:rsidRPr="00BF35A6">
        <w:rPr>
          <w:rFonts w:cstheme="minorHAnsi"/>
          <w:iCs/>
          <w:color w:val="002060"/>
          <w:sz w:val="24"/>
          <w:szCs w:val="24"/>
        </w:rPr>
        <w:t>Se vor avea în vedere și prevederile Legii nr. 88 din 11 aprilie 2023 pentru modificarea și completarea Legii nr. 227/2015 privind Codul fiscal, referitoare la scutirea de la aplicarea taxei pe valoare adăugată pentru anumite tipuri de investiții în sistemul medical.</w:t>
      </w:r>
    </w:p>
    <w:p w14:paraId="15068C1A" w14:textId="77777777" w:rsidR="00CB4F96" w:rsidRPr="00BF35A6" w:rsidRDefault="00CB4F96" w:rsidP="00CB4F96">
      <w:pPr>
        <w:spacing w:before="60" w:after="0" w:line="240" w:lineRule="auto"/>
        <w:jc w:val="both"/>
        <w:rPr>
          <w:rFonts w:cstheme="minorHAnsi"/>
          <w:iCs/>
          <w:color w:val="002060"/>
          <w:sz w:val="24"/>
          <w:szCs w:val="24"/>
        </w:rPr>
      </w:pPr>
      <w:r w:rsidRPr="00BF35A6">
        <w:rPr>
          <w:rFonts w:cstheme="minorHAnsi"/>
          <w:iCs/>
          <w:color w:val="002060"/>
          <w:sz w:val="24"/>
          <w:szCs w:val="24"/>
        </w:rPr>
        <w:t>Pentru toate achizițiile de echipamente și alte tipuri de achiziții, cu excepția celor care fac obiectul costurilor indirecte, se vor depune minim 2 oferte sau cercetări de piață efectuate de solicitant din surse independente și verificabile: statistici oficiale, standarde de calitate, preturi standard, oferte de piață echipamente, justificări ale costurilor, necesare în procesul de evaluare a rezonabilității costurilor.</w:t>
      </w:r>
    </w:p>
    <w:p w14:paraId="37396F87" w14:textId="77777777" w:rsidR="00CB4F96" w:rsidRPr="00BF35A6" w:rsidRDefault="00CB4F96" w:rsidP="00CB4F96">
      <w:pPr>
        <w:spacing w:before="60" w:after="0" w:line="240" w:lineRule="auto"/>
        <w:jc w:val="both"/>
        <w:rPr>
          <w:rFonts w:cstheme="minorHAnsi"/>
          <w:iCs/>
          <w:color w:val="002060"/>
          <w:sz w:val="24"/>
          <w:szCs w:val="24"/>
        </w:rPr>
      </w:pPr>
    </w:p>
    <w:p w14:paraId="4EB2559C" w14:textId="77777777" w:rsidR="00CB4F96" w:rsidRPr="00BF35A6" w:rsidRDefault="00CB4F96" w:rsidP="00CB4F96">
      <w:pPr>
        <w:spacing w:before="60" w:after="0" w:line="240" w:lineRule="auto"/>
        <w:jc w:val="both"/>
        <w:rPr>
          <w:rFonts w:cstheme="minorHAnsi"/>
          <w:iCs/>
          <w:color w:val="002060"/>
          <w:sz w:val="24"/>
          <w:szCs w:val="24"/>
        </w:rPr>
      </w:pPr>
      <w:r w:rsidRPr="00BF35A6">
        <w:rPr>
          <w:rFonts w:cstheme="minorHAnsi"/>
          <w:iCs/>
          <w:color w:val="002060"/>
          <w:sz w:val="24"/>
          <w:szCs w:val="24"/>
        </w:rPr>
        <w:t>Solicitantul/ beneficiarul va avea în vedere împărțirea bugetului proiectului atât în etapa de depunere a proiectului, cât și la depunerea cererilor de rambursare și în cadrul procesului de monitorizare financiară și raportare, inclusiv pe următoarele coduri:</w:t>
      </w:r>
    </w:p>
    <w:p w14:paraId="406F1E79" w14:textId="77777777" w:rsidR="00CB4F96" w:rsidRPr="00BF35A6" w:rsidRDefault="00CB4F96" w:rsidP="00CB4F96">
      <w:pPr>
        <w:pStyle w:val="ListParagraph"/>
        <w:numPr>
          <w:ilvl w:val="0"/>
          <w:numId w:val="48"/>
        </w:numPr>
        <w:spacing w:before="60" w:after="0" w:line="240" w:lineRule="auto"/>
        <w:contextualSpacing w:val="0"/>
        <w:jc w:val="both"/>
        <w:rPr>
          <w:rFonts w:cstheme="minorHAnsi"/>
          <w:iCs/>
          <w:color w:val="002060"/>
          <w:sz w:val="24"/>
          <w:szCs w:val="24"/>
        </w:rPr>
      </w:pPr>
      <w:r w:rsidRPr="00BF35A6">
        <w:rPr>
          <w:rFonts w:cstheme="minorHAnsi"/>
          <w:b/>
          <w:bCs/>
          <w:color w:val="002060"/>
          <w:sz w:val="24"/>
          <w:szCs w:val="24"/>
        </w:rPr>
        <w:t>Domeniu de intervenție</w:t>
      </w:r>
      <w:r w:rsidRPr="00BF35A6">
        <w:rPr>
          <w:rFonts w:cstheme="minorHAnsi"/>
          <w:iCs/>
          <w:color w:val="002060"/>
          <w:sz w:val="24"/>
          <w:szCs w:val="24"/>
        </w:rPr>
        <w:t>:</w:t>
      </w:r>
    </w:p>
    <w:p w14:paraId="01F0D19E" w14:textId="77777777" w:rsidR="00CB4F96" w:rsidRPr="00BF35A6" w:rsidRDefault="00CB4F96" w:rsidP="00CB4F96">
      <w:pPr>
        <w:pStyle w:val="ListParagraph"/>
        <w:numPr>
          <w:ilvl w:val="0"/>
          <w:numId w:val="49"/>
        </w:numPr>
        <w:spacing w:before="60" w:after="0" w:line="240" w:lineRule="auto"/>
        <w:contextualSpacing w:val="0"/>
        <w:jc w:val="both"/>
        <w:rPr>
          <w:rFonts w:cstheme="minorHAnsi"/>
          <w:iCs/>
          <w:color w:val="002060"/>
          <w:sz w:val="24"/>
          <w:szCs w:val="24"/>
        </w:rPr>
      </w:pPr>
      <w:bookmarkStart w:id="401" w:name="_Hlk145326660"/>
      <w:r w:rsidRPr="00BF35A6">
        <w:rPr>
          <w:rFonts w:cstheme="minorHAnsi"/>
          <w:iCs/>
          <w:color w:val="002060"/>
          <w:sz w:val="24"/>
          <w:szCs w:val="24"/>
        </w:rPr>
        <w:t>129. Echipamente medicale;</w:t>
      </w:r>
    </w:p>
    <w:p w14:paraId="0EA63CB8" w14:textId="77777777" w:rsidR="00CB4F96" w:rsidRPr="00BF35A6" w:rsidRDefault="00CB4F96" w:rsidP="00CB4F96">
      <w:pPr>
        <w:pStyle w:val="ListParagraph"/>
        <w:numPr>
          <w:ilvl w:val="0"/>
          <w:numId w:val="49"/>
        </w:numPr>
        <w:spacing w:before="60" w:after="0" w:line="240" w:lineRule="auto"/>
        <w:contextualSpacing w:val="0"/>
        <w:jc w:val="both"/>
        <w:rPr>
          <w:rFonts w:cstheme="minorHAnsi"/>
          <w:iCs/>
          <w:color w:val="002060"/>
          <w:sz w:val="24"/>
          <w:szCs w:val="24"/>
        </w:rPr>
      </w:pPr>
      <w:r w:rsidRPr="00BF35A6">
        <w:rPr>
          <w:rFonts w:cstheme="minorHAnsi"/>
          <w:iCs/>
          <w:color w:val="002060"/>
          <w:sz w:val="24"/>
          <w:szCs w:val="24"/>
        </w:rPr>
        <w:t>131. Digitalizarea în asistența medicală.</w:t>
      </w:r>
    </w:p>
    <w:p w14:paraId="1A7419AB" w14:textId="77777777" w:rsidR="00CB4F96" w:rsidRPr="00BF35A6" w:rsidRDefault="00CB4F96" w:rsidP="00CB4F96">
      <w:pPr>
        <w:pStyle w:val="ListParagraph"/>
        <w:numPr>
          <w:ilvl w:val="0"/>
          <w:numId w:val="48"/>
        </w:numPr>
        <w:spacing w:before="60" w:after="0" w:line="240" w:lineRule="auto"/>
        <w:contextualSpacing w:val="0"/>
        <w:jc w:val="both"/>
        <w:rPr>
          <w:rFonts w:cstheme="minorHAnsi"/>
          <w:iCs/>
          <w:color w:val="002060"/>
          <w:sz w:val="24"/>
          <w:szCs w:val="24"/>
        </w:rPr>
      </w:pPr>
      <w:r w:rsidRPr="00BF35A6">
        <w:rPr>
          <w:rFonts w:cstheme="minorHAnsi"/>
          <w:b/>
          <w:bCs/>
          <w:color w:val="002060"/>
          <w:sz w:val="24"/>
          <w:szCs w:val="24"/>
        </w:rPr>
        <w:t>Buget</w:t>
      </w:r>
      <w:r w:rsidRPr="00BF35A6">
        <w:rPr>
          <w:rFonts w:cstheme="minorHAnsi"/>
          <w:b/>
          <w:i/>
          <w:color w:val="002060"/>
          <w:sz w:val="24"/>
          <w:szCs w:val="24"/>
        </w:rPr>
        <w:t>:</w:t>
      </w:r>
      <w:r w:rsidRPr="00BF35A6">
        <w:rPr>
          <w:rFonts w:cstheme="minorHAnsi"/>
          <w:b/>
          <w:bCs/>
          <w:color w:val="002060"/>
          <w:sz w:val="24"/>
          <w:szCs w:val="24"/>
        </w:rPr>
        <w:t xml:space="preserve"> Formă de finanțare, </w:t>
      </w:r>
      <w:r w:rsidRPr="00BF35A6">
        <w:rPr>
          <w:rFonts w:cstheme="minorHAnsi"/>
          <w:iCs/>
          <w:color w:val="002060"/>
          <w:sz w:val="24"/>
          <w:szCs w:val="24"/>
        </w:rPr>
        <w:t>codul selectat este:</w:t>
      </w:r>
    </w:p>
    <w:p w14:paraId="73096FCA" w14:textId="77777777" w:rsidR="00CB4F96" w:rsidRPr="00BF35A6" w:rsidRDefault="00CB4F96" w:rsidP="00CB4F96">
      <w:pPr>
        <w:pStyle w:val="ListParagraph"/>
        <w:numPr>
          <w:ilvl w:val="0"/>
          <w:numId w:val="49"/>
        </w:numPr>
        <w:spacing w:before="60" w:after="0" w:line="240" w:lineRule="auto"/>
        <w:contextualSpacing w:val="0"/>
        <w:jc w:val="both"/>
        <w:rPr>
          <w:rFonts w:cstheme="minorHAnsi"/>
          <w:iCs/>
          <w:color w:val="002060"/>
          <w:sz w:val="24"/>
          <w:szCs w:val="24"/>
        </w:rPr>
      </w:pPr>
      <w:r w:rsidRPr="00BF35A6">
        <w:rPr>
          <w:rFonts w:cstheme="minorHAnsi"/>
          <w:iCs/>
          <w:color w:val="002060"/>
          <w:sz w:val="24"/>
          <w:szCs w:val="24"/>
        </w:rPr>
        <w:t>01. Grant</w:t>
      </w:r>
    </w:p>
    <w:p w14:paraId="4C127AD7" w14:textId="77777777" w:rsidR="00CB4F96" w:rsidRPr="00BF35A6" w:rsidRDefault="00CB4F96" w:rsidP="00CB4F96">
      <w:pPr>
        <w:pStyle w:val="ListParagraph"/>
        <w:numPr>
          <w:ilvl w:val="0"/>
          <w:numId w:val="48"/>
        </w:numPr>
        <w:spacing w:before="60" w:after="0" w:line="240" w:lineRule="auto"/>
        <w:contextualSpacing w:val="0"/>
        <w:jc w:val="both"/>
        <w:rPr>
          <w:rFonts w:cstheme="minorHAnsi"/>
          <w:iCs/>
          <w:color w:val="002060"/>
          <w:sz w:val="24"/>
          <w:szCs w:val="24"/>
        </w:rPr>
      </w:pPr>
      <w:bookmarkStart w:id="402" w:name="_Hlk145326676"/>
      <w:bookmarkEnd w:id="401"/>
      <w:r w:rsidRPr="00BF35A6">
        <w:rPr>
          <w:rFonts w:cstheme="minorHAnsi"/>
          <w:b/>
          <w:iCs/>
          <w:color w:val="002060"/>
          <w:sz w:val="24"/>
          <w:szCs w:val="24"/>
        </w:rPr>
        <w:t xml:space="preserve">Buget: </w:t>
      </w:r>
      <w:r w:rsidRPr="00BF35A6">
        <w:rPr>
          <w:rFonts w:cstheme="minorHAnsi"/>
          <w:b/>
          <w:bCs/>
          <w:iCs/>
          <w:color w:val="002060"/>
          <w:sz w:val="24"/>
          <w:szCs w:val="24"/>
        </w:rPr>
        <w:t>Mecanism</w:t>
      </w:r>
      <w:r w:rsidRPr="00BF35A6">
        <w:rPr>
          <w:rFonts w:cstheme="minorHAnsi"/>
          <w:b/>
          <w:iCs/>
          <w:color w:val="002060"/>
          <w:sz w:val="24"/>
          <w:szCs w:val="24"/>
        </w:rPr>
        <w:t xml:space="preserve"> teritorial de punere în practică și abordare teritorială</w:t>
      </w:r>
      <w:r w:rsidRPr="00BF35A6">
        <w:rPr>
          <w:rFonts w:cstheme="minorHAnsi"/>
          <w:iCs/>
          <w:color w:val="002060"/>
          <w:sz w:val="24"/>
          <w:szCs w:val="24"/>
        </w:rPr>
        <w:t>, codul selectat este:</w:t>
      </w:r>
    </w:p>
    <w:p w14:paraId="7BFF57A7" w14:textId="77777777" w:rsidR="00CB4F96" w:rsidRPr="00BF35A6" w:rsidRDefault="00CB4F96" w:rsidP="00CB4F96">
      <w:pPr>
        <w:pStyle w:val="ListParagraph"/>
        <w:numPr>
          <w:ilvl w:val="0"/>
          <w:numId w:val="50"/>
        </w:numPr>
        <w:spacing w:before="60" w:after="0" w:line="240" w:lineRule="auto"/>
        <w:contextualSpacing w:val="0"/>
        <w:jc w:val="both"/>
        <w:rPr>
          <w:rFonts w:cstheme="minorHAnsi"/>
          <w:iCs/>
          <w:color w:val="002060"/>
          <w:sz w:val="24"/>
          <w:szCs w:val="24"/>
        </w:rPr>
      </w:pPr>
      <w:r w:rsidRPr="00BF35A6">
        <w:rPr>
          <w:rFonts w:cstheme="minorHAnsi"/>
          <w:iCs/>
          <w:color w:val="002060"/>
          <w:sz w:val="24"/>
          <w:szCs w:val="24"/>
        </w:rPr>
        <w:t>33. Alte abordări – Nicio orientare teritorială</w:t>
      </w:r>
    </w:p>
    <w:p w14:paraId="0DD2A1CC" w14:textId="77777777" w:rsidR="00CB4F96" w:rsidRPr="00BF35A6" w:rsidRDefault="00CB4F96" w:rsidP="00CB4F96">
      <w:pPr>
        <w:pStyle w:val="ListParagraph"/>
        <w:numPr>
          <w:ilvl w:val="0"/>
          <w:numId w:val="48"/>
        </w:numPr>
        <w:spacing w:before="60" w:after="0" w:line="240" w:lineRule="auto"/>
        <w:contextualSpacing w:val="0"/>
        <w:jc w:val="both"/>
        <w:rPr>
          <w:rFonts w:cstheme="minorHAnsi"/>
          <w:b/>
          <w:i/>
          <w:color w:val="002060"/>
          <w:sz w:val="24"/>
          <w:szCs w:val="24"/>
        </w:rPr>
      </w:pPr>
      <w:bookmarkStart w:id="403" w:name="_Hlk145326715"/>
      <w:bookmarkEnd w:id="402"/>
      <w:r w:rsidRPr="00BF35A6">
        <w:rPr>
          <w:rFonts w:cstheme="minorHAnsi"/>
          <w:b/>
          <w:iCs/>
          <w:color w:val="002060"/>
          <w:sz w:val="24"/>
          <w:szCs w:val="24"/>
        </w:rPr>
        <w:t xml:space="preserve">Buget: Dimensiunea egalității de gen în cadrul FSE+*, FEDR, Fondul de coeziune și FTJ, </w:t>
      </w:r>
      <w:r w:rsidRPr="00BF35A6">
        <w:rPr>
          <w:rFonts w:cstheme="minorHAnsi"/>
          <w:iCs/>
          <w:color w:val="002060"/>
          <w:sz w:val="24"/>
          <w:szCs w:val="24"/>
        </w:rPr>
        <w:t>codul selectat este:</w:t>
      </w:r>
    </w:p>
    <w:p w14:paraId="6495D9F6" w14:textId="77777777" w:rsidR="00CB4F96" w:rsidRPr="00BF35A6" w:rsidRDefault="00CB4F96" w:rsidP="00CB4F96">
      <w:pPr>
        <w:pStyle w:val="ListParagraph"/>
        <w:numPr>
          <w:ilvl w:val="0"/>
          <w:numId w:val="49"/>
        </w:numPr>
        <w:spacing w:before="60" w:after="0" w:line="240" w:lineRule="auto"/>
        <w:contextualSpacing w:val="0"/>
        <w:jc w:val="both"/>
        <w:rPr>
          <w:rFonts w:cstheme="minorHAnsi"/>
          <w:iCs/>
          <w:color w:val="002060"/>
          <w:sz w:val="24"/>
          <w:szCs w:val="24"/>
        </w:rPr>
      </w:pPr>
      <w:r w:rsidRPr="00BF35A6">
        <w:rPr>
          <w:rFonts w:cstheme="minorHAnsi"/>
          <w:iCs/>
          <w:color w:val="002060"/>
          <w:sz w:val="24"/>
          <w:szCs w:val="24"/>
        </w:rPr>
        <w:t>03. Neutralitatea de gen</w:t>
      </w:r>
    </w:p>
    <w:bookmarkEnd w:id="403"/>
    <w:p w14:paraId="563D697D" w14:textId="77777777" w:rsidR="00422D63" w:rsidRPr="00BF35A6" w:rsidRDefault="00422D63" w:rsidP="004C500B">
      <w:pPr>
        <w:spacing w:before="60" w:after="0" w:line="240" w:lineRule="auto"/>
        <w:jc w:val="both"/>
        <w:rPr>
          <w:rFonts w:cstheme="minorHAnsi"/>
          <w:iCs/>
          <w:color w:val="002060"/>
          <w:sz w:val="24"/>
          <w:szCs w:val="24"/>
        </w:rPr>
      </w:pPr>
    </w:p>
    <w:p w14:paraId="75471EF1" w14:textId="64D97050" w:rsidR="003D3EC6" w:rsidRPr="00BF35A6" w:rsidRDefault="00566CCA"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04" w:name="_Toc220665827"/>
      <w:bookmarkStart w:id="405" w:name="_Hlk134880163"/>
      <w:r w:rsidRPr="00BF35A6">
        <w:rPr>
          <w:rFonts w:cstheme="minorHAnsi"/>
          <w:b/>
          <w:bCs/>
          <w:iCs/>
          <w:color w:val="002060"/>
          <w:sz w:val="24"/>
          <w:szCs w:val="24"/>
        </w:rPr>
        <w:t xml:space="preserve">Anexe </w:t>
      </w:r>
      <w:r w:rsidR="002D47EF" w:rsidRPr="00BF35A6">
        <w:rPr>
          <w:rFonts w:cstheme="minorHAnsi"/>
          <w:b/>
          <w:bCs/>
          <w:iCs/>
          <w:color w:val="002060"/>
          <w:sz w:val="24"/>
          <w:szCs w:val="24"/>
        </w:rPr>
        <w:t xml:space="preserve">și documente </w:t>
      </w:r>
      <w:r w:rsidRPr="00BF35A6">
        <w:rPr>
          <w:rFonts w:cstheme="minorHAnsi"/>
          <w:b/>
          <w:bCs/>
          <w:iCs/>
          <w:color w:val="002060"/>
          <w:sz w:val="24"/>
          <w:szCs w:val="24"/>
        </w:rPr>
        <w:t>obligatorii la depunerea cererii</w:t>
      </w:r>
      <w:bookmarkEnd w:id="404"/>
      <w:r w:rsidRPr="00BF35A6">
        <w:rPr>
          <w:rFonts w:cstheme="minorHAnsi"/>
          <w:b/>
          <w:bCs/>
          <w:iCs/>
          <w:color w:val="002060"/>
          <w:sz w:val="24"/>
          <w:szCs w:val="24"/>
        </w:rPr>
        <w:t xml:space="preserve"> </w:t>
      </w:r>
    </w:p>
    <w:p w14:paraId="0EB545B9" w14:textId="77777777" w:rsidR="00CB4F96" w:rsidRPr="00BF35A6" w:rsidRDefault="00CB4F96" w:rsidP="00CB4F96">
      <w:pPr>
        <w:pStyle w:val="ListParagraph"/>
        <w:tabs>
          <w:tab w:val="left" w:pos="990"/>
        </w:tabs>
        <w:spacing w:before="60" w:after="0" w:line="240" w:lineRule="auto"/>
        <w:ind w:left="360"/>
        <w:contextualSpacing w:val="0"/>
        <w:jc w:val="both"/>
        <w:rPr>
          <w:rFonts w:cstheme="minorHAnsi"/>
          <w:b/>
          <w:bCs/>
          <w:i/>
          <w:color w:val="002060"/>
          <w:sz w:val="24"/>
          <w:szCs w:val="24"/>
        </w:rPr>
      </w:pPr>
      <w:bookmarkStart w:id="406" w:name="_Hlk136431245"/>
      <w:bookmarkEnd w:id="405"/>
      <w:r w:rsidRPr="00BF35A6">
        <w:rPr>
          <w:rFonts w:cstheme="minorHAnsi"/>
          <w:b/>
          <w:bCs/>
          <w:i/>
          <w:color w:val="002060"/>
          <w:sz w:val="24"/>
          <w:szCs w:val="24"/>
        </w:rPr>
        <w:t>Anexe:</w:t>
      </w:r>
    </w:p>
    <w:p w14:paraId="5B40718B" w14:textId="77777777" w:rsidR="00CB4F96" w:rsidRPr="00BF35A6" w:rsidRDefault="00CB4F96" w:rsidP="00CB4F96">
      <w:pPr>
        <w:pStyle w:val="ListParagraph"/>
        <w:numPr>
          <w:ilvl w:val="0"/>
          <w:numId w:val="148"/>
        </w:numPr>
        <w:spacing w:before="60" w:after="0" w:line="240" w:lineRule="auto"/>
        <w:jc w:val="both"/>
        <w:rPr>
          <w:rFonts w:cstheme="minorHAnsi"/>
          <w:iCs/>
          <w:color w:val="002060"/>
          <w:sz w:val="24"/>
          <w:szCs w:val="24"/>
        </w:rPr>
      </w:pPr>
      <w:bookmarkStart w:id="407" w:name="_Hlk152668572"/>
      <w:bookmarkStart w:id="408" w:name="_Hlk134184848"/>
      <w:bookmarkEnd w:id="406"/>
      <w:r w:rsidRPr="00BF35A6">
        <w:rPr>
          <w:rFonts w:cstheme="minorHAnsi"/>
          <w:iCs/>
          <w:color w:val="002060"/>
          <w:sz w:val="24"/>
          <w:szCs w:val="24"/>
        </w:rPr>
        <w:t>Anexa nr. 4: Declarația unică;</w:t>
      </w:r>
    </w:p>
    <w:p w14:paraId="5250C932" w14:textId="264A7905" w:rsidR="00CB4F96" w:rsidRPr="00BF35A6" w:rsidRDefault="00CB4F96" w:rsidP="00CB4F96">
      <w:pPr>
        <w:pStyle w:val="ListParagraph"/>
        <w:numPr>
          <w:ilvl w:val="0"/>
          <w:numId w:val="148"/>
        </w:numPr>
        <w:spacing w:before="60" w:after="0" w:line="240" w:lineRule="auto"/>
        <w:jc w:val="both"/>
        <w:rPr>
          <w:rFonts w:cstheme="minorHAnsi"/>
          <w:iCs/>
          <w:color w:val="002060"/>
          <w:sz w:val="24"/>
          <w:szCs w:val="24"/>
        </w:rPr>
      </w:pPr>
      <w:r w:rsidRPr="00BF35A6">
        <w:rPr>
          <w:rFonts w:cstheme="minorHAnsi"/>
          <w:iCs/>
          <w:color w:val="002060"/>
          <w:sz w:val="24"/>
          <w:szCs w:val="24"/>
        </w:rPr>
        <w:t xml:space="preserve">Anexa nr.  </w:t>
      </w:r>
      <w:r w:rsidR="00DD379A" w:rsidRPr="00BF35A6">
        <w:rPr>
          <w:rFonts w:cstheme="minorHAnsi"/>
          <w:iCs/>
          <w:color w:val="002060"/>
          <w:sz w:val="24"/>
          <w:szCs w:val="24"/>
        </w:rPr>
        <w:t>7</w:t>
      </w:r>
      <w:r w:rsidRPr="00BF35A6">
        <w:rPr>
          <w:rFonts w:cstheme="minorHAnsi"/>
          <w:iCs/>
          <w:color w:val="002060"/>
          <w:sz w:val="24"/>
          <w:szCs w:val="24"/>
        </w:rPr>
        <w:t>: Tabel centralizator pentru documente ce dovedesc dreptul de proprietate/ administrare/folosință;</w:t>
      </w:r>
    </w:p>
    <w:p w14:paraId="00436BFE" w14:textId="747B69E7" w:rsidR="00CB4F96" w:rsidRPr="00BF35A6" w:rsidRDefault="00CB4F96" w:rsidP="00CB4F96">
      <w:pPr>
        <w:pStyle w:val="ListParagraph"/>
        <w:numPr>
          <w:ilvl w:val="0"/>
          <w:numId w:val="148"/>
        </w:numPr>
        <w:spacing w:before="60" w:after="0" w:line="240" w:lineRule="auto"/>
        <w:jc w:val="both"/>
        <w:rPr>
          <w:rFonts w:cstheme="minorHAnsi"/>
          <w:iCs/>
          <w:color w:val="002060"/>
          <w:sz w:val="24"/>
          <w:szCs w:val="24"/>
        </w:rPr>
      </w:pPr>
      <w:r w:rsidRPr="00BF35A6">
        <w:rPr>
          <w:rFonts w:cstheme="minorHAnsi"/>
          <w:iCs/>
          <w:color w:val="002060"/>
          <w:sz w:val="24"/>
          <w:szCs w:val="24"/>
        </w:rPr>
        <w:lastRenderedPageBreak/>
        <w:t>Anexa nr. 1</w:t>
      </w:r>
      <w:r w:rsidR="00CF1696">
        <w:rPr>
          <w:rFonts w:cstheme="minorHAnsi"/>
          <w:iCs/>
          <w:color w:val="002060"/>
          <w:sz w:val="24"/>
          <w:szCs w:val="24"/>
        </w:rPr>
        <w:t>4</w:t>
      </w:r>
      <w:r w:rsidRPr="00BF35A6">
        <w:rPr>
          <w:rFonts w:cstheme="minorHAnsi"/>
          <w:iCs/>
          <w:color w:val="002060"/>
          <w:sz w:val="24"/>
          <w:szCs w:val="24"/>
        </w:rPr>
        <w:t>: Tabel corelare buget-activități-resurse.</w:t>
      </w:r>
    </w:p>
    <w:bookmarkEnd w:id="407"/>
    <w:bookmarkEnd w:id="408"/>
    <w:p w14:paraId="3592A72C" w14:textId="77777777" w:rsidR="00CB4F96" w:rsidRPr="00BF35A6" w:rsidRDefault="00CB4F96" w:rsidP="00CB4F96">
      <w:pPr>
        <w:rPr>
          <w:rFonts w:eastAsia="Times New Roman" w:cstheme="minorHAnsi"/>
          <w:b/>
          <w:bCs/>
          <w:snapToGrid w:val="0"/>
          <w:color w:val="002060"/>
          <w:sz w:val="24"/>
          <w:szCs w:val="24"/>
        </w:rPr>
      </w:pPr>
    </w:p>
    <w:p w14:paraId="562409CB" w14:textId="77777777" w:rsidR="00CB4F96" w:rsidRPr="00BF35A6" w:rsidRDefault="00CB4F96" w:rsidP="00CB4F96">
      <w:pPr>
        <w:pStyle w:val="ListParagraph"/>
        <w:numPr>
          <w:ilvl w:val="0"/>
          <w:numId w:val="39"/>
        </w:numPr>
        <w:tabs>
          <w:tab w:val="left" w:pos="990"/>
        </w:tabs>
        <w:spacing w:before="60" w:after="0" w:line="240" w:lineRule="auto"/>
        <w:contextualSpacing w:val="0"/>
        <w:jc w:val="both"/>
        <w:rPr>
          <w:rFonts w:cstheme="minorHAnsi"/>
          <w:b/>
          <w:bCs/>
          <w:iCs/>
          <w:color w:val="002060"/>
          <w:sz w:val="24"/>
          <w:szCs w:val="24"/>
        </w:rPr>
      </w:pPr>
      <w:r w:rsidRPr="00BF35A6">
        <w:rPr>
          <w:rFonts w:cstheme="minorHAnsi"/>
          <w:b/>
          <w:bCs/>
          <w:iCs/>
          <w:color w:val="002060"/>
          <w:sz w:val="24"/>
          <w:szCs w:val="24"/>
        </w:rPr>
        <w:t>Documente statutare pentru solicitant/solicitant și parteneri</w:t>
      </w:r>
    </w:p>
    <w:p w14:paraId="3F988B8F" w14:textId="77777777" w:rsidR="00CB4F96" w:rsidRPr="00BF35A6" w:rsidRDefault="00CB4F96" w:rsidP="00CB4F96">
      <w:pPr>
        <w:pStyle w:val="ListParagraph"/>
        <w:numPr>
          <w:ilvl w:val="0"/>
          <w:numId w:val="17"/>
        </w:numPr>
        <w:spacing w:before="60" w:after="0" w:line="240" w:lineRule="auto"/>
        <w:ind w:right="120"/>
        <w:contextualSpacing w:val="0"/>
        <w:jc w:val="both"/>
        <w:rPr>
          <w:rFonts w:cstheme="minorHAnsi"/>
          <w:color w:val="002060"/>
          <w:sz w:val="24"/>
          <w:szCs w:val="24"/>
        </w:rPr>
      </w:pPr>
      <w:r w:rsidRPr="00BF35A6">
        <w:rPr>
          <w:rFonts w:cstheme="minorHAnsi"/>
          <w:color w:val="002060"/>
          <w:sz w:val="24"/>
          <w:szCs w:val="24"/>
        </w:rPr>
        <w:t xml:space="preserve">documentele care demonstrează forma de constituire / documente statutare; </w:t>
      </w:r>
    </w:p>
    <w:p w14:paraId="5A2ECC7B" w14:textId="77777777" w:rsidR="00CB4F96" w:rsidRPr="00BF35A6" w:rsidRDefault="00CB4F96" w:rsidP="00CB4F96">
      <w:pPr>
        <w:pStyle w:val="ListParagraph"/>
        <w:numPr>
          <w:ilvl w:val="0"/>
          <w:numId w:val="17"/>
        </w:numPr>
        <w:spacing w:before="60" w:after="0" w:line="240" w:lineRule="auto"/>
        <w:ind w:right="120"/>
        <w:contextualSpacing w:val="0"/>
        <w:jc w:val="both"/>
        <w:rPr>
          <w:rFonts w:cstheme="minorHAnsi"/>
          <w:color w:val="002060"/>
          <w:sz w:val="24"/>
          <w:szCs w:val="24"/>
        </w:rPr>
      </w:pPr>
      <w:r w:rsidRPr="00BF35A6">
        <w:rPr>
          <w:rFonts w:cstheme="minorHAnsi"/>
          <w:color w:val="002060"/>
          <w:sz w:val="24"/>
          <w:szCs w:val="24"/>
        </w:rPr>
        <w:t xml:space="preserve">document de numire a reprezentantului legal/ împuternicitului; </w:t>
      </w:r>
    </w:p>
    <w:p w14:paraId="50677B3A" w14:textId="77777777" w:rsidR="00CB4F96" w:rsidRPr="00BF35A6" w:rsidRDefault="00CB4F96" w:rsidP="00CB4F96">
      <w:pPr>
        <w:pStyle w:val="ListParagraph"/>
        <w:numPr>
          <w:ilvl w:val="0"/>
          <w:numId w:val="17"/>
        </w:numPr>
        <w:spacing w:before="60" w:after="0" w:line="240" w:lineRule="auto"/>
        <w:ind w:right="120"/>
        <w:contextualSpacing w:val="0"/>
        <w:jc w:val="both"/>
        <w:rPr>
          <w:rFonts w:cstheme="minorHAnsi"/>
          <w:color w:val="002060"/>
          <w:sz w:val="24"/>
          <w:szCs w:val="24"/>
        </w:rPr>
      </w:pPr>
      <w:r w:rsidRPr="00BF35A6">
        <w:rPr>
          <w:rFonts w:cstheme="minorHAnsi"/>
          <w:color w:val="002060"/>
          <w:sz w:val="24"/>
          <w:szCs w:val="24"/>
        </w:rPr>
        <w:t>act de identificare al reprezentantului legal/ împuternicitului.</w:t>
      </w:r>
    </w:p>
    <w:p w14:paraId="2CEF332B" w14:textId="77777777" w:rsidR="00CB4F96" w:rsidRPr="00BF35A6" w:rsidRDefault="00CB4F96" w:rsidP="00CB4F96">
      <w:pPr>
        <w:pStyle w:val="ListParagraph"/>
        <w:spacing w:before="60" w:after="0" w:line="240" w:lineRule="auto"/>
        <w:contextualSpacing w:val="0"/>
        <w:rPr>
          <w:rFonts w:cstheme="minorHAnsi"/>
          <w:color w:val="002060"/>
          <w:sz w:val="24"/>
          <w:szCs w:val="24"/>
        </w:rPr>
      </w:pPr>
    </w:p>
    <w:p w14:paraId="6F8ABCF4" w14:textId="77777777" w:rsidR="00CB4F96" w:rsidRPr="00BF35A6" w:rsidRDefault="00CB4F96" w:rsidP="00CB4F96">
      <w:pPr>
        <w:pStyle w:val="ListParagraph"/>
        <w:numPr>
          <w:ilvl w:val="0"/>
          <w:numId w:val="39"/>
        </w:numPr>
        <w:tabs>
          <w:tab w:val="left" w:pos="990"/>
        </w:tabs>
        <w:spacing w:before="60" w:after="0" w:line="240" w:lineRule="auto"/>
        <w:contextualSpacing w:val="0"/>
        <w:jc w:val="both"/>
        <w:rPr>
          <w:rFonts w:cstheme="minorHAnsi"/>
          <w:b/>
          <w:bCs/>
          <w:color w:val="002060"/>
          <w:sz w:val="24"/>
          <w:szCs w:val="24"/>
        </w:rPr>
      </w:pPr>
      <w:bookmarkStart w:id="409" w:name="_Hlk145327196"/>
      <w:r w:rsidRPr="00BF35A6">
        <w:rPr>
          <w:rFonts w:cstheme="minorHAnsi"/>
          <w:b/>
          <w:bCs/>
          <w:color w:val="002060"/>
          <w:sz w:val="24"/>
          <w:szCs w:val="24"/>
        </w:rPr>
        <w:t xml:space="preserve">În cazul </w:t>
      </w:r>
      <w:r w:rsidRPr="00BF35A6">
        <w:rPr>
          <w:rFonts w:cstheme="minorHAnsi"/>
          <w:b/>
          <w:bCs/>
          <w:iCs/>
          <w:color w:val="002060"/>
          <w:sz w:val="24"/>
          <w:szCs w:val="24"/>
        </w:rPr>
        <w:t>proiectelor</w:t>
      </w:r>
      <w:r w:rsidRPr="00BF35A6">
        <w:rPr>
          <w:rFonts w:cstheme="minorHAnsi"/>
          <w:b/>
          <w:bCs/>
          <w:color w:val="002060"/>
          <w:sz w:val="24"/>
          <w:szCs w:val="24"/>
        </w:rPr>
        <w:t xml:space="preserve"> implementate în parteneriat:</w:t>
      </w:r>
    </w:p>
    <w:bookmarkEnd w:id="409"/>
    <w:p w14:paraId="387FCFA8" w14:textId="0FD3BA98" w:rsidR="00CB4F96" w:rsidRPr="00BF35A6" w:rsidRDefault="00CB4F96" w:rsidP="00CB4F96">
      <w:pPr>
        <w:pStyle w:val="ListParagraph"/>
        <w:numPr>
          <w:ilvl w:val="1"/>
          <w:numId w:val="39"/>
        </w:numPr>
        <w:spacing w:before="60" w:after="0" w:line="240" w:lineRule="auto"/>
        <w:ind w:right="120"/>
        <w:contextualSpacing w:val="0"/>
        <w:jc w:val="both"/>
        <w:rPr>
          <w:rFonts w:cstheme="minorHAnsi"/>
          <w:iCs/>
          <w:color w:val="002060"/>
          <w:sz w:val="24"/>
          <w:szCs w:val="24"/>
        </w:rPr>
      </w:pPr>
      <w:r w:rsidRPr="00BF35A6">
        <w:rPr>
          <w:rFonts w:cstheme="minorHAnsi"/>
          <w:iCs/>
          <w:color w:val="002060"/>
          <w:sz w:val="24"/>
          <w:szCs w:val="24"/>
        </w:rPr>
        <w:t xml:space="preserve">Anexa nr. </w:t>
      </w:r>
      <w:r w:rsidR="00DD379A" w:rsidRPr="00BF35A6">
        <w:rPr>
          <w:rFonts w:cstheme="minorHAnsi"/>
          <w:iCs/>
          <w:color w:val="002060"/>
          <w:sz w:val="24"/>
          <w:szCs w:val="24"/>
        </w:rPr>
        <w:t>5</w:t>
      </w:r>
      <w:r w:rsidRPr="00BF35A6">
        <w:rPr>
          <w:rFonts w:cstheme="minorHAnsi"/>
          <w:iCs/>
          <w:color w:val="002060"/>
          <w:sz w:val="24"/>
          <w:szCs w:val="24"/>
        </w:rPr>
        <w:t xml:space="preserve">: Acordul de parteneriat </w:t>
      </w:r>
    </w:p>
    <w:p w14:paraId="1A4E32FB" w14:textId="77777777" w:rsidR="00CB4F96" w:rsidRPr="00BF35A6" w:rsidRDefault="00CB4F96" w:rsidP="00CB4F96">
      <w:pPr>
        <w:pStyle w:val="ListParagraph"/>
        <w:spacing w:before="60" w:after="0" w:line="240" w:lineRule="auto"/>
        <w:ind w:left="360"/>
        <w:contextualSpacing w:val="0"/>
        <w:jc w:val="both"/>
        <w:rPr>
          <w:rFonts w:eastAsia="Times New Roman" w:cstheme="minorHAnsi"/>
          <w:b/>
          <w:bCs/>
          <w:snapToGrid w:val="0"/>
          <w:color w:val="002060"/>
          <w:sz w:val="24"/>
          <w:szCs w:val="24"/>
        </w:rPr>
      </w:pPr>
    </w:p>
    <w:p w14:paraId="45067D95" w14:textId="77777777" w:rsidR="00CB4F96" w:rsidRPr="00BF35A6" w:rsidRDefault="00CB4F96" w:rsidP="00CB4F96">
      <w:pPr>
        <w:pStyle w:val="ListParagraph"/>
        <w:numPr>
          <w:ilvl w:val="0"/>
          <w:numId w:val="39"/>
        </w:numPr>
        <w:tabs>
          <w:tab w:val="left" w:pos="990"/>
        </w:tabs>
        <w:spacing w:before="60" w:after="0" w:line="240" w:lineRule="auto"/>
        <w:contextualSpacing w:val="0"/>
        <w:jc w:val="both"/>
        <w:rPr>
          <w:rFonts w:cstheme="minorHAnsi"/>
          <w:b/>
          <w:bCs/>
          <w:color w:val="002060"/>
          <w:sz w:val="24"/>
          <w:szCs w:val="24"/>
        </w:rPr>
      </w:pPr>
      <w:r w:rsidRPr="00BF35A6">
        <w:rPr>
          <w:rFonts w:cstheme="minorHAnsi"/>
          <w:b/>
          <w:bCs/>
          <w:color w:val="002060"/>
          <w:sz w:val="24"/>
          <w:szCs w:val="24"/>
        </w:rPr>
        <w:t xml:space="preserve">Alte </w:t>
      </w:r>
      <w:r w:rsidRPr="00BF35A6">
        <w:rPr>
          <w:rFonts w:cstheme="minorHAnsi"/>
          <w:b/>
          <w:bCs/>
          <w:i/>
          <w:color w:val="002060"/>
          <w:sz w:val="24"/>
          <w:szCs w:val="24"/>
        </w:rPr>
        <w:t>documente</w:t>
      </w:r>
      <w:r w:rsidRPr="00BF35A6">
        <w:rPr>
          <w:rFonts w:cstheme="minorHAnsi"/>
          <w:b/>
          <w:bCs/>
          <w:color w:val="002060"/>
          <w:sz w:val="24"/>
          <w:szCs w:val="24"/>
        </w:rPr>
        <w:t>:</w:t>
      </w:r>
    </w:p>
    <w:p w14:paraId="250C9206" w14:textId="77777777" w:rsidR="00CB4F96" w:rsidRPr="00BF35A6" w:rsidRDefault="00CB4F96" w:rsidP="00CB4F96">
      <w:pPr>
        <w:pStyle w:val="ListParagraph"/>
        <w:numPr>
          <w:ilvl w:val="0"/>
          <w:numId w:val="39"/>
        </w:numPr>
        <w:tabs>
          <w:tab w:val="left" w:pos="990"/>
        </w:tabs>
        <w:spacing w:before="60" w:after="0" w:line="240" w:lineRule="auto"/>
        <w:jc w:val="both"/>
        <w:rPr>
          <w:rFonts w:cstheme="minorHAnsi"/>
          <w:iCs/>
          <w:color w:val="002060"/>
          <w:sz w:val="24"/>
          <w:szCs w:val="24"/>
        </w:rPr>
      </w:pPr>
      <w:r w:rsidRPr="00BF35A6">
        <w:rPr>
          <w:rFonts w:cstheme="minorHAnsi"/>
          <w:iCs/>
          <w:color w:val="002060"/>
          <w:sz w:val="24"/>
          <w:szCs w:val="24"/>
        </w:rPr>
        <w:t>CV-urile  experților relevanți subcriteriul 3.2. din Anexa nr. 1. Criterii de evaluare și selecție</w:t>
      </w:r>
    </w:p>
    <w:p w14:paraId="6E4AC24C" w14:textId="77777777" w:rsidR="00CB4F96" w:rsidRPr="00BF35A6" w:rsidRDefault="00CB4F96" w:rsidP="00CB4F96">
      <w:pPr>
        <w:pStyle w:val="ListParagraph"/>
        <w:numPr>
          <w:ilvl w:val="0"/>
          <w:numId w:val="39"/>
        </w:numPr>
        <w:tabs>
          <w:tab w:val="left" w:pos="990"/>
        </w:tabs>
        <w:spacing w:before="60" w:after="0" w:line="240" w:lineRule="auto"/>
        <w:jc w:val="both"/>
        <w:rPr>
          <w:rFonts w:cstheme="minorHAnsi"/>
          <w:iCs/>
          <w:color w:val="002060"/>
          <w:sz w:val="24"/>
          <w:szCs w:val="24"/>
        </w:rPr>
      </w:pPr>
      <w:r w:rsidRPr="00BF35A6">
        <w:rPr>
          <w:rFonts w:cstheme="minorHAnsi"/>
          <w:iCs/>
          <w:color w:val="002060"/>
          <w:sz w:val="24"/>
          <w:szCs w:val="24"/>
        </w:rPr>
        <w:t>pentru toate achizițiile de echipamente medicale, cu excepția celor care fac obiectul costurilor indirecte se vor depune minim 2 oferte sau cercetări de piață efectuate de solicitant din surse independente si verificabile: statistici oficiale, standarde de calitate, preturi standard, oferte de piață echipamente, justificări ale costurilor, necesare în procesul de evaluare a rezonabilității costurilor;</w:t>
      </w:r>
    </w:p>
    <w:p w14:paraId="450CE0CF" w14:textId="77777777" w:rsidR="00CB4F96" w:rsidRPr="00BF35A6" w:rsidRDefault="00CB4F96" w:rsidP="00CB4F96">
      <w:pPr>
        <w:pStyle w:val="ListParagraph"/>
        <w:numPr>
          <w:ilvl w:val="0"/>
          <w:numId w:val="39"/>
        </w:numPr>
        <w:tabs>
          <w:tab w:val="left" w:pos="990"/>
        </w:tabs>
        <w:spacing w:before="60" w:after="0" w:line="240" w:lineRule="auto"/>
        <w:jc w:val="both"/>
        <w:rPr>
          <w:rFonts w:cstheme="minorHAnsi"/>
          <w:iCs/>
          <w:color w:val="002060"/>
          <w:sz w:val="24"/>
          <w:szCs w:val="24"/>
        </w:rPr>
      </w:pPr>
      <w:r w:rsidRPr="00BF35A6">
        <w:rPr>
          <w:rFonts w:cstheme="minorHAnsi"/>
          <w:iCs/>
          <w:color w:val="002060"/>
          <w:sz w:val="24"/>
          <w:szCs w:val="24"/>
        </w:rPr>
        <w:t>Programul anual al achizițiilor publice, aprobat potrivit dispozițiilor legale.</w:t>
      </w:r>
    </w:p>
    <w:p w14:paraId="0C715846" w14:textId="793A3094" w:rsidR="00566CCA" w:rsidRPr="00BF35A6" w:rsidRDefault="00566CCA" w:rsidP="004C500B">
      <w:pPr>
        <w:pStyle w:val="ListParagraph"/>
        <w:spacing w:before="60" w:after="0" w:line="240" w:lineRule="auto"/>
        <w:contextualSpacing w:val="0"/>
        <w:rPr>
          <w:rFonts w:cstheme="minorHAnsi"/>
          <w:b/>
          <w:bCs/>
          <w:i/>
          <w:color w:val="002060"/>
          <w:sz w:val="24"/>
          <w:szCs w:val="24"/>
        </w:rPr>
      </w:pPr>
    </w:p>
    <w:p w14:paraId="0B7F7F16" w14:textId="24C9E2C4" w:rsidR="00B20313" w:rsidRPr="00BF35A6" w:rsidRDefault="00B20313"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10" w:name="_Toc220665828"/>
      <w:r w:rsidRPr="00BF35A6">
        <w:rPr>
          <w:rFonts w:cstheme="minorHAnsi"/>
          <w:b/>
          <w:bCs/>
          <w:iCs/>
          <w:color w:val="002060"/>
          <w:sz w:val="24"/>
          <w:szCs w:val="24"/>
        </w:rPr>
        <w:t>Aspecte administrative privind depunerea cererii de finanțare</w:t>
      </w:r>
      <w:bookmarkEnd w:id="410"/>
      <w:r w:rsidRPr="00BF35A6">
        <w:rPr>
          <w:rFonts w:cstheme="minorHAnsi"/>
          <w:b/>
          <w:bCs/>
          <w:iCs/>
          <w:color w:val="002060"/>
          <w:sz w:val="24"/>
          <w:szCs w:val="24"/>
        </w:rPr>
        <w:t xml:space="preserve"> </w:t>
      </w:r>
      <w:r w:rsidRPr="00BF35A6">
        <w:rPr>
          <w:rFonts w:cstheme="minorHAnsi"/>
          <w:b/>
          <w:bCs/>
          <w:iCs/>
          <w:color w:val="002060"/>
          <w:sz w:val="24"/>
          <w:szCs w:val="24"/>
        </w:rPr>
        <w:tab/>
      </w:r>
    </w:p>
    <w:p w14:paraId="2D523DF8" w14:textId="7DDCF81F" w:rsidR="00C32C68" w:rsidRPr="00BF35A6" w:rsidRDefault="00C32C68" w:rsidP="004C500B">
      <w:pPr>
        <w:spacing w:before="60" w:after="0" w:line="240" w:lineRule="auto"/>
        <w:jc w:val="both"/>
        <w:rPr>
          <w:rFonts w:cstheme="minorHAnsi"/>
          <w:color w:val="002060"/>
          <w:sz w:val="24"/>
          <w:szCs w:val="24"/>
        </w:rPr>
      </w:pPr>
      <w:bookmarkStart w:id="411" w:name="_Hlk140498964"/>
      <w:r w:rsidRPr="00BF35A6">
        <w:rPr>
          <w:rFonts w:cstheme="minorHAnsi"/>
          <w:color w:val="002060"/>
          <w:sz w:val="24"/>
          <w:szCs w:val="24"/>
        </w:rPr>
        <w:t xml:space="preserve">Cererile de finanțare se depun exclusiv prin intermediul aplicației MySMIS2021/SMIS2021+ prin completarea și transmiterea acesteia integral, inclusiv prin încărcarea documentelor </w:t>
      </w:r>
      <w:r w:rsidR="003E4A13" w:rsidRPr="00BF35A6">
        <w:rPr>
          <w:rFonts w:cstheme="minorHAnsi"/>
          <w:color w:val="002060"/>
          <w:sz w:val="24"/>
          <w:szCs w:val="24"/>
        </w:rPr>
        <w:t>menționate</w:t>
      </w:r>
      <w:r w:rsidRPr="00BF35A6">
        <w:rPr>
          <w:rFonts w:cstheme="minorHAnsi"/>
          <w:color w:val="002060"/>
          <w:sz w:val="24"/>
          <w:szCs w:val="24"/>
        </w:rPr>
        <w:t xml:space="preserve"> </w:t>
      </w:r>
      <w:r w:rsidR="00C16A38" w:rsidRPr="00BF35A6">
        <w:rPr>
          <w:rFonts w:cstheme="minorHAnsi"/>
          <w:color w:val="002060"/>
          <w:sz w:val="24"/>
          <w:szCs w:val="24"/>
        </w:rPr>
        <w:t>î</w:t>
      </w:r>
      <w:r w:rsidRPr="00BF35A6">
        <w:rPr>
          <w:rFonts w:cstheme="minorHAnsi"/>
          <w:color w:val="002060"/>
          <w:sz w:val="24"/>
          <w:szCs w:val="24"/>
        </w:rPr>
        <w:t xml:space="preserve">n </w:t>
      </w:r>
      <w:r w:rsidR="003E4A13" w:rsidRPr="00BF35A6">
        <w:rPr>
          <w:rFonts w:cstheme="minorHAnsi"/>
          <w:color w:val="002060"/>
          <w:sz w:val="24"/>
          <w:szCs w:val="24"/>
        </w:rPr>
        <w:t>secțiunea</w:t>
      </w:r>
      <w:r w:rsidRPr="00BF35A6">
        <w:rPr>
          <w:rFonts w:cstheme="minorHAnsi"/>
          <w:color w:val="002060"/>
          <w:sz w:val="24"/>
          <w:szCs w:val="24"/>
        </w:rPr>
        <w:t xml:space="preserve"> 7.4.</w:t>
      </w:r>
    </w:p>
    <w:p w14:paraId="47201D59" w14:textId="39CCDD8B" w:rsidR="00C32C68" w:rsidRPr="00BF35A6" w:rsidRDefault="00C32C68" w:rsidP="004C500B">
      <w:pPr>
        <w:spacing w:before="60" w:after="0" w:line="240" w:lineRule="auto"/>
        <w:jc w:val="both"/>
        <w:rPr>
          <w:rFonts w:cstheme="minorHAnsi"/>
          <w:color w:val="002060"/>
          <w:sz w:val="24"/>
          <w:szCs w:val="24"/>
        </w:rPr>
      </w:pPr>
      <w:r w:rsidRPr="00BF35A6">
        <w:rPr>
          <w:rFonts w:cstheme="minorHAnsi"/>
          <w:color w:val="002060"/>
          <w:sz w:val="24"/>
          <w:szCs w:val="24"/>
        </w:rPr>
        <w:t xml:space="preserve">Toate </w:t>
      </w:r>
      <w:r w:rsidR="00C16A38" w:rsidRPr="00BF35A6">
        <w:rPr>
          <w:rFonts w:cstheme="minorHAnsi"/>
          <w:color w:val="002060"/>
          <w:sz w:val="24"/>
          <w:szCs w:val="24"/>
        </w:rPr>
        <w:t>c</w:t>
      </w:r>
      <w:r w:rsidRPr="00BF35A6">
        <w:rPr>
          <w:rFonts w:cstheme="minorHAnsi"/>
          <w:color w:val="002060"/>
          <w:sz w:val="24"/>
          <w:szCs w:val="24"/>
        </w:rPr>
        <w:t xml:space="preserve">ererile de finanțare transmise în alt mod și/sau toate documentele aferente unei </w:t>
      </w:r>
      <w:r w:rsidR="00C16A38" w:rsidRPr="00BF35A6">
        <w:rPr>
          <w:rFonts w:cstheme="minorHAnsi"/>
          <w:color w:val="002060"/>
          <w:sz w:val="24"/>
          <w:szCs w:val="24"/>
        </w:rPr>
        <w:t>c</w:t>
      </w:r>
      <w:r w:rsidRPr="00BF35A6">
        <w:rPr>
          <w:rFonts w:cstheme="minorHAnsi"/>
          <w:color w:val="002060"/>
          <w:sz w:val="24"/>
          <w:szCs w:val="24"/>
        </w:rPr>
        <w:t xml:space="preserve">ereri de finanțare transmise în alt mod nu vor fi luate în considerare în procesul de evaluare </w:t>
      </w:r>
      <w:r w:rsidR="00C16A38" w:rsidRPr="00BF35A6">
        <w:rPr>
          <w:rFonts w:cstheme="minorHAnsi"/>
          <w:color w:val="002060"/>
          <w:sz w:val="24"/>
          <w:szCs w:val="24"/>
        </w:rPr>
        <w:t>ș</w:t>
      </w:r>
      <w:r w:rsidRPr="00BF35A6">
        <w:rPr>
          <w:rFonts w:cstheme="minorHAnsi"/>
          <w:color w:val="002060"/>
          <w:sz w:val="24"/>
          <w:szCs w:val="24"/>
        </w:rPr>
        <w:t xml:space="preserve">i </w:t>
      </w:r>
      <w:r w:rsidR="003E4A13" w:rsidRPr="00BF35A6">
        <w:rPr>
          <w:rFonts w:cstheme="minorHAnsi"/>
          <w:color w:val="002060"/>
          <w:sz w:val="24"/>
          <w:szCs w:val="24"/>
        </w:rPr>
        <w:t>selecție</w:t>
      </w:r>
      <w:r w:rsidRPr="00BF35A6">
        <w:rPr>
          <w:rFonts w:cstheme="minorHAnsi"/>
          <w:color w:val="002060"/>
          <w:sz w:val="24"/>
          <w:szCs w:val="24"/>
        </w:rPr>
        <w:t>.</w:t>
      </w:r>
    </w:p>
    <w:bookmarkEnd w:id="411"/>
    <w:p w14:paraId="25270A0E" w14:textId="77777777" w:rsidR="00E70079" w:rsidRPr="00BF35A6" w:rsidRDefault="00E70079" w:rsidP="004C500B">
      <w:pPr>
        <w:spacing w:before="60" w:after="0" w:line="240" w:lineRule="auto"/>
        <w:rPr>
          <w:rFonts w:cstheme="minorHAnsi"/>
          <w:color w:val="002060"/>
          <w:sz w:val="24"/>
          <w:szCs w:val="24"/>
        </w:rPr>
      </w:pPr>
    </w:p>
    <w:p w14:paraId="503C824E" w14:textId="0CF0848A" w:rsidR="00E61D9C" w:rsidRPr="00BF35A6" w:rsidRDefault="00E61D9C"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12" w:name="_Toc220665829"/>
      <w:r w:rsidRPr="00BF35A6">
        <w:rPr>
          <w:rFonts w:cstheme="minorHAnsi"/>
          <w:b/>
          <w:bCs/>
          <w:iCs/>
          <w:color w:val="002060"/>
          <w:sz w:val="24"/>
          <w:szCs w:val="24"/>
        </w:rPr>
        <w:t>Anexele și documente obligatorii la momentul contractării</w:t>
      </w:r>
      <w:bookmarkEnd w:id="412"/>
      <w:r w:rsidRPr="00BF35A6">
        <w:rPr>
          <w:rFonts w:cstheme="minorHAnsi"/>
          <w:b/>
          <w:bCs/>
          <w:iCs/>
          <w:color w:val="002060"/>
          <w:sz w:val="24"/>
          <w:szCs w:val="24"/>
        </w:rPr>
        <w:t xml:space="preserve"> </w:t>
      </w:r>
      <w:r w:rsidRPr="00BF35A6">
        <w:rPr>
          <w:rFonts w:cstheme="minorHAnsi"/>
          <w:b/>
          <w:bCs/>
          <w:iCs/>
          <w:color w:val="002060"/>
          <w:sz w:val="24"/>
          <w:szCs w:val="24"/>
        </w:rPr>
        <w:tab/>
      </w:r>
    </w:p>
    <w:p w14:paraId="55145D2C" w14:textId="3FF5022C" w:rsidR="00F45DA9" w:rsidRPr="00BF35A6" w:rsidRDefault="00F45DA9" w:rsidP="00F45DA9">
      <w:pPr>
        <w:pStyle w:val="ListParagraph"/>
        <w:numPr>
          <w:ilvl w:val="0"/>
          <w:numId w:val="89"/>
        </w:numPr>
        <w:spacing w:before="60" w:after="0" w:line="240" w:lineRule="auto"/>
        <w:contextualSpacing w:val="0"/>
        <w:jc w:val="both"/>
        <w:rPr>
          <w:rFonts w:cstheme="minorHAnsi"/>
          <w:iCs/>
          <w:color w:val="002060"/>
          <w:sz w:val="24"/>
          <w:szCs w:val="24"/>
        </w:rPr>
      </w:pPr>
      <w:r w:rsidRPr="00BF35A6">
        <w:rPr>
          <w:rFonts w:cstheme="minorHAnsi"/>
          <w:iCs/>
          <w:color w:val="002060"/>
          <w:sz w:val="24"/>
          <w:szCs w:val="24"/>
        </w:rPr>
        <w:t xml:space="preserve">Dovada înregistrării imobilului/imobilelor în registrul de publicitate imobiliară - </w:t>
      </w:r>
      <w:r w:rsidRPr="00BF35A6">
        <w:rPr>
          <w:rFonts w:cstheme="minorHAnsi"/>
          <w:b/>
          <w:bCs/>
          <w:iCs/>
          <w:color w:val="002060"/>
          <w:sz w:val="24"/>
          <w:szCs w:val="24"/>
        </w:rPr>
        <w:t>extras de carte funciară</w:t>
      </w:r>
      <w:r w:rsidRPr="00BF35A6">
        <w:rPr>
          <w:rFonts w:cstheme="minorHAnsi"/>
          <w:iCs/>
          <w:color w:val="002060"/>
          <w:sz w:val="24"/>
          <w:szCs w:val="24"/>
        </w:rPr>
        <w:t>, emis cu maximum 30 de zile înaintea depunerii cererii de finanțare, din care să rezulte intabularea dreptului de proprietate/administrare/folosință și absența sarcinilor /interdicțiilor incompatibile cu realizarea activităților proiectului; În cazul în care sunt modificări asupra documentelor privind dreptul de proprietate ce pot afecta eligibilitatea și implementarea proiectului, acestea se vor transmite în etapa de contractare</w:t>
      </w:r>
      <w:r w:rsidR="008E481B">
        <w:rPr>
          <w:rFonts w:cstheme="minorHAnsi"/>
          <w:iCs/>
          <w:color w:val="002060"/>
          <w:sz w:val="24"/>
          <w:szCs w:val="24"/>
        </w:rPr>
        <w:t xml:space="preserve"> (valabil doar în cazul Acțiunii A)</w:t>
      </w:r>
      <w:r w:rsidRPr="00BF35A6">
        <w:rPr>
          <w:rFonts w:cstheme="minorHAnsi"/>
          <w:iCs/>
          <w:color w:val="002060"/>
          <w:sz w:val="24"/>
          <w:szCs w:val="24"/>
        </w:rPr>
        <w:t>.</w:t>
      </w:r>
    </w:p>
    <w:p w14:paraId="09473595" w14:textId="58B7403E" w:rsidR="00F45DA9" w:rsidRPr="00BF35A6" w:rsidRDefault="00F45DA9" w:rsidP="00F45DA9">
      <w:pPr>
        <w:pStyle w:val="ListParagraph"/>
        <w:numPr>
          <w:ilvl w:val="0"/>
          <w:numId w:val="89"/>
        </w:numPr>
        <w:spacing w:before="60" w:after="0" w:line="240" w:lineRule="auto"/>
        <w:contextualSpacing w:val="0"/>
        <w:jc w:val="both"/>
        <w:rPr>
          <w:rFonts w:cstheme="minorHAnsi"/>
          <w:iCs/>
          <w:color w:val="002060"/>
          <w:sz w:val="24"/>
          <w:szCs w:val="24"/>
        </w:rPr>
      </w:pPr>
      <w:r w:rsidRPr="00BF35A6">
        <w:rPr>
          <w:rFonts w:cstheme="minorHAnsi"/>
          <w:b/>
          <w:bCs/>
          <w:iCs/>
          <w:color w:val="002060"/>
          <w:sz w:val="24"/>
          <w:szCs w:val="24"/>
        </w:rPr>
        <w:t xml:space="preserve">Actul juridic prin care se conferă dreptul de </w:t>
      </w:r>
      <w:r w:rsidRPr="00BF35A6">
        <w:rPr>
          <w:rFonts w:cstheme="minorHAnsi"/>
          <w:b/>
          <w:bCs/>
          <w:color w:val="002060"/>
          <w:sz w:val="24"/>
          <w:szCs w:val="24"/>
        </w:rPr>
        <w:t>administrare/folosință</w:t>
      </w:r>
      <w:r w:rsidRPr="00BF35A6">
        <w:rPr>
          <w:rFonts w:cstheme="minorHAnsi"/>
          <w:iCs/>
          <w:color w:val="002060"/>
          <w:sz w:val="24"/>
          <w:szCs w:val="24"/>
        </w:rPr>
        <w:t xml:space="preserve"> pe o perioadă estimată acoperitoare până la împlinirea a cel puțin cinci ani de la efectuarea plății finale după finalizarea proiectului pentru care se solicită finanțare</w:t>
      </w:r>
      <w:r w:rsidR="008E481B">
        <w:rPr>
          <w:rFonts w:cstheme="minorHAnsi"/>
          <w:iCs/>
          <w:color w:val="002060"/>
          <w:sz w:val="24"/>
          <w:szCs w:val="24"/>
        </w:rPr>
        <w:t>(valabil doar în cazul Acțiunii A)</w:t>
      </w:r>
      <w:r w:rsidRPr="00BF35A6">
        <w:rPr>
          <w:rFonts w:cstheme="minorHAnsi"/>
          <w:iCs/>
          <w:color w:val="002060"/>
          <w:sz w:val="24"/>
          <w:szCs w:val="24"/>
        </w:rPr>
        <w:t>;</w:t>
      </w:r>
    </w:p>
    <w:p w14:paraId="0BDF4B61" w14:textId="4FF55E29" w:rsidR="00F45DA9" w:rsidRPr="00BF35A6" w:rsidRDefault="00F45DA9" w:rsidP="00F45DA9">
      <w:pPr>
        <w:pStyle w:val="ListParagraph"/>
        <w:numPr>
          <w:ilvl w:val="0"/>
          <w:numId w:val="89"/>
        </w:numPr>
        <w:spacing w:before="60" w:after="0" w:line="240" w:lineRule="auto"/>
        <w:contextualSpacing w:val="0"/>
        <w:jc w:val="both"/>
        <w:rPr>
          <w:rFonts w:cstheme="minorHAnsi"/>
          <w:iCs/>
          <w:color w:val="002060"/>
          <w:sz w:val="24"/>
          <w:szCs w:val="24"/>
        </w:rPr>
      </w:pPr>
      <w:r w:rsidRPr="00BF35A6">
        <w:rPr>
          <w:rFonts w:cstheme="minorHAnsi"/>
          <w:b/>
          <w:bCs/>
          <w:iCs/>
          <w:color w:val="002060"/>
          <w:sz w:val="24"/>
          <w:szCs w:val="24"/>
        </w:rPr>
        <w:t>Plan de amplasament vizat de OCPI</w:t>
      </w:r>
      <w:r w:rsidRPr="00BF35A6">
        <w:rPr>
          <w:rFonts w:cstheme="minorHAnsi"/>
          <w:iCs/>
          <w:color w:val="002060"/>
          <w:sz w:val="24"/>
          <w:szCs w:val="24"/>
        </w:rPr>
        <w:t xml:space="preserve">, pentru imobilele pe care se propune a se realiza investiția în cadrul proiectului, plan în care să fie evidențiate numerele cadastrale </w:t>
      </w:r>
      <w:r w:rsidRPr="00BF35A6">
        <w:rPr>
          <w:rFonts w:cstheme="minorHAnsi"/>
          <w:color w:val="002060"/>
          <w:sz w:val="24"/>
          <w:szCs w:val="24"/>
        </w:rPr>
        <w:t>(</w:t>
      </w:r>
      <w:r w:rsidRPr="00BF35A6">
        <w:rPr>
          <w:rFonts w:cstheme="minorHAnsi"/>
          <w:i/>
          <w:color w:val="002060"/>
          <w:sz w:val="24"/>
          <w:szCs w:val="24"/>
        </w:rPr>
        <w:t>în cazul în care acestea nu sunt evidențiate în anexa la extrasul de carte funciară</w:t>
      </w:r>
      <w:r w:rsidRPr="00BF35A6">
        <w:rPr>
          <w:rFonts w:cstheme="minorHAnsi"/>
          <w:iCs/>
          <w:color w:val="002060"/>
          <w:sz w:val="24"/>
          <w:szCs w:val="24"/>
        </w:rPr>
        <w:t>)</w:t>
      </w:r>
      <w:r w:rsidR="008E481B" w:rsidRPr="008E481B">
        <w:rPr>
          <w:rFonts w:cstheme="minorHAnsi"/>
          <w:iCs/>
          <w:color w:val="002060"/>
          <w:sz w:val="24"/>
          <w:szCs w:val="24"/>
        </w:rPr>
        <w:t xml:space="preserve"> </w:t>
      </w:r>
      <w:r w:rsidR="008E481B">
        <w:rPr>
          <w:rFonts w:cstheme="minorHAnsi"/>
          <w:iCs/>
          <w:color w:val="002060"/>
          <w:sz w:val="24"/>
          <w:szCs w:val="24"/>
        </w:rPr>
        <w:t>(valabil doar în cazul Acțiunii A)</w:t>
      </w:r>
      <w:r w:rsidRPr="00BF35A6">
        <w:rPr>
          <w:rFonts w:cstheme="minorHAnsi"/>
          <w:iCs/>
          <w:color w:val="002060"/>
          <w:sz w:val="24"/>
          <w:szCs w:val="24"/>
        </w:rPr>
        <w:t>;</w:t>
      </w:r>
    </w:p>
    <w:p w14:paraId="105B8F33" w14:textId="5C588681" w:rsidR="00F45DA9" w:rsidRPr="00BF35A6" w:rsidRDefault="00F45DA9" w:rsidP="00F45DA9">
      <w:pPr>
        <w:pStyle w:val="ListParagraph"/>
        <w:numPr>
          <w:ilvl w:val="0"/>
          <w:numId w:val="89"/>
        </w:numPr>
        <w:spacing w:before="60" w:after="0" w:line="240" w:lineRule="auto"/>
        <w:contextualSpacing w:val="0"/>
        <w:jc w:val="both"/>
        <w:rPr>
          <w:rFonts w:cstheme="minorHAnsi"/>
          <w:iCs/>
          <w:color w:val="002060"/>
          <w:sz w:val="24"/>
          <w:szCs w:val="24"/>
        </w:rPr>
      </w:pPr>
      <w:r w:rsidRPr="00BF35A6">
        <w:rPr>
          <w:rFonts w:cstheme="minorHAnsi"/>
          <w:b/>
          <w:bCs/>
          <w:iCs/>
          <w:color w:val="002060"/>
          <w:sz w:val="24"/>
          <w:szCs w:val="24"/>
        </w:rPr>
        <w:t xml:space="preserve">Acordul proprietarului imobilului privind investiția propusă pentru dovedirea dreptului de folosință care rezultă din contracte de închiriere sau de comodat </w:t>
      </w:r>
      <w:bookmarkStart w:id="413" w:name="_Hlk164085855"/>
      <w:r w:rsidRPr="00BF35A6">
        <w:rPr>
          <w:rFonts w:cstheme="minorHAnsi"/>
          <w:iCs/>
          <w:color w:val="002060"/>
          <w:sz w:val="24"/>
          <w:szCs w:val="24"/>
        </w:rPr>
        <w:t>(dacă este cazul)</w:t>
      </w:r>
      <w:bookmarkEnd w:id="413"/>
      <w:r w:rsidR="008E481B" w:rsidRPr="008E481B">
        <w:rPr>
          <w:rFonts w:cstheme="minorHAnsi"/>
          <w:iCs/>
          <w:color w:val="002060"/>
          <w:sz w:val="24"/>
          <w:szCs w:val="24"/>
        </w:rPr>
        <w:t xml:space="preserve"> </w:t>
      </w:r>
      <w:r w:rsidR="008E481B">
        <w:rPr>
          <w:rFonts w:cstheme="minorHAnsi"/>
          <w:iCs/>
          <w:color w:val="002060"/>
          <w:sz w:val="24"/>
          <w:szCs w:val="24"/>
        </w:rPr>
        <w:t>(valabil doar în cazul Acțiunii A)</w:t>
      </w:r>
      <w:r w:rsidRPr="00BF35A6">
        <w:rPr>
          <w:rFonts w:cstheme="minorHAnsi"/>
          <w:iCs/>
          <w:color w:val="002060"/>
          <w:sz w:val="24"/>
          <w:szCs w:val="24"/>
        </w:rPr>
        <w:t>;</w:t>
      </w:r>
      <w:r w:rsidRPr="00BF35A6">
        <w:rPr>
          <w:rFonts w:cstheme="minorHAnsi"/>
          <w:b/>
          <w:bCs/>
          <w:iCs/>
          <w:color w:val="002060"/>
          <w:sz w:val="24"/>
          <w:szCs w:val="24"/>
        </w:rPr>
        <w:t xml:space="preserve"> </w:t>
      </w:r>
    </w:p>
    <w:p w14:paraId="23914B88" w14:textId="07BDD096" w:rsidR="00F45DA9" w:rsidRPr="00BF35A6" w:rsidRDefault="00F45DA9" w:rsidP="00F45DA9">
      <w:pPr>
        <w:pStyle w:val="ListParagraph"/>
        <w:numPr>
          <w:ilvl w:val="0"/>
          <w:numId w:val="33"/>
        </w:numPr>
        <w:autoSpaceDE w:val="0"/>
        <w:autoSpaceDN w:val="0"/>
        <w:adjustRightInd w:val="0"/>
        <w:spacing w:before="60" w:after="0" w:line="240" w:lineRule="auto"/>
        <w:contextualSpacing w:val="0"/>
        <w:jc w:val="both"/>
        <w:rPr>
          <w:rFonts w:cstheme="minorHAnsi"/>
          <w:color w:val="002060"/>
          <w:sz w:val="24"/>
          <w:szCs w:val="24"/>
        </w:rPr>
      </w:pPr>
      <w:r w:rsidRPr="00BF35A6">
        <w:rPr>
          <w:rFonts w:cstheme="minorHAnsi"/>
          <w:b/>
          <w:bCs/>
          <w:color w:val="002060"/>
          <w:sz w:val="24"/>
          <w:szCs w:val="24"/>
        </w:rPr>
        <w:lastRenderedPageBreak/>
        <w:t>Certificat de atestare fiscală</w:t>
      </w:r>
      <w:r w:rsidRPr="00BF35A6">
        <w:rPr>
          <w:rFonts w:cstheme="minorHAnsi"/>
          <w:color w:val="002060"/>
          <w:sz w:val="24"/>
          <w:szCs w:val="24"/>
        </w:rPr>
        <w:t>, referitor la obligațiile de plată la bugetul local, precum și la bugetul de stat din care să reiasă că solicitantul și-a achitat obligațiile de plată nete la bugetul de stat și respectiv bugetul local, în cuantumul stabilit de legislația în vigoare. Certificatul de atestare fiscală trebuie să fie în termen de valabilitate</w:t>
      </w:r>
      <w:r w:rsidR="008E481B">
        <w:rPr>
          <w:rFonts w:cstheme="minorHAnsi"/>
          <w:color w:val="002060"/>
          <w:sz w:val="24"/>
          <w:szCs w:val="24"/>
        </w:rPr>
        <w:t xml:space="preserve"> (valabil în cadrul Acțiunilor A și B)</w:t>
      </w:r>
      <w:r w:rsidRPr="00BF35A6">
        <w:rPr>
          <w:rFonts w:cstheme="minorHAnsi"/>
          <w:color w:val="002060"/>
          <w:sz w:val="24"/>
          <w:szCs w:val="24"/>
        </w:rPr>
        <w:t xml:space="preserve">. </w:t>
      </w:r>
    </w:p>
    <w:p w14:paraId="180B5622" w14:textId="78FF0359" w:rsidR="00F45DA9" w:rsidRPr="00BF35A6" w:rsidRDefault="00F45DA9" w:rsidP="00F45DA9">
      <w:pPr>
        <w:pStyle w:val="ListParagraph"/>
        <w:numPr>
          <w:ilvl w:val="0"/>
          <w:numId w:val="33"/>
        </w:numPr>
        <w:spacing w:before="60" w:after="0" w:line="240" w:lineRule="auto"/>
        <w:contextualSpacing w:val="0"/>
        <w:jc w:val="both"/>
        <w:rPr>
          <w:rFonts w:cstheme="minorHAnsi"/>
          <w:color w:val="002060"/>
          <w:sz w:val="24"/>
          <w:szCs w:val="24"/>
        </w:rPr>
      </w:pPr>
      <w:r w:rsidRPr="00BF35A6">
        <w:rPr>
          <w:rFonts w:cstheme="minorHAnsi"/>
          <w:b/>
          <w:bCs/>
          <w:color w:val="002060"/>
          <w:sz w:val="24"/>
          <w:szCs w:val="24"/>
        </w:rPr>
        <w:t>Certificatul</w:t>
      </w:r>
      <w:r w:rsidRPr="00BF35A6">
        <w:rPr>
          <w:rFonts w:cstheme="minorHAnsi"/>
          <w:b/>
          <w:bCs/>
          <w:iCs/>
          <w:color w:val="002060"/>
          <w:sz w:val="24"/>
          <w:szCs w:val="24"/>
        </w:rPr>
        <w:t xml:space="preserve"> de cazier fiscal al solicitantului</w:t>
      </w:r>
      <w:r w:rsidRPr="00BF35A6">
        <w:rPr>
          <w:rFonts w:cstheme="minorHAnsi"/>
          <w:iCs/>
          <w:color w:val="002060"/>
          <w:sz w:val="24"/>
          <w:szCs w:val="24"/>
        </w:rPr>
        <w:t xml:space="preserve">. </w:t>
      </w:r>
      <w:r w:rsidRPr="00BF35A6">
        <w:rPr>
          <w:rFonts w:cstheme="minorHAnsi"/>
          <w:color w:val="002060"/>
          <w:sz w:val="24"/>
          <w:szCs w:val="24"/>
        </w:rPr>
        <w:t>Certificatul de cazier fiscal trebuie să fie în termen de valabilitate, conform prevederilor art. 9 din alin. (7) din OG nr. 39/2015 privind cazierul fiscal, cu modificările și completările ulterioare</w:t>
      </w:r>
      <w:r w:rsidR="008E481B">
        <w:rPr>
          <w:rFonts w:cstheme="minorHAnsi"/>
          <w:color w:val="002060"/>
          <w:sz w:val="24"/>
          <w:szCs w:val="24"/>
        </w:rPr>
        <w:t xml:space="preserve"> (valabil în cadrul Acțiunilor A și B)</w:t>
      </w:r>
      <w:r w:rsidRPr="00BF35A6">
        <w:rPr>
          <w:rFonts w:cstheme="minorHAnsi"/>
          <w:color w:val="002060"/>
          <w:sz w:val="24"/>
          <w:szCs w:val="24"/>
        </w:rPr>
        <w:t xml:space="preserve">. </w:t>
      </w:r>
    </w:p>
    <w:p w14:paraId="05F412E6" w14:textId="519D8C75" w:rsidR="00F45DA9" w:rsidRPr="00BF35A6" w:rsidRDefault="00F45DA9" w:rsidP="00F45DA9">
      <w:pPr>
        <w:pStyle w:val="ListParagraph"/>
        <w:numPr>
          <w:ilvl w:val="0"/>
          <w:numId w:val="33"/>
        </w:numPr>
        <w:spacing w:before="60" w:after="0" w:line="240" w:lineRule="auto"/>
        <w:contextualSpacing w:val="0"/>
        <w:jc w:val="both"/>
        <w:rPr>
          <w:rFonts w:cstheme="minorHAnsi"/>
          <w:color w:val="002060"/>
          <w:sz w:val="24"/>
          <w:szCs w:val="24"/>
        </w:rPr>
      </w:pPr>
      <w:r w:rsidRPr="00BF35A6">
        <w:rPr>
          <w:rFonts w:cstheme="minorHAnsi"/>
          <w:color w:val="002060"/>
          <w:sz w:val="24"/>
          <w:szCs w:val="24"/>
        </w:rPr>
        <w:t>C.V. Manager proiect / expert achiziții și documente justificative (în cazul în care nu au fost depuse la momentul depunerii cererii de finanțare)</w:t>
      </w:r>
      <w:r w:rsidR="008E481B">
        <w:rPr>
          <w:rFonts w:cstheme="minorHAnsi"/>
          <w:color w:val="002060"/>
          <w:sz w:val="24"/>
          <w:szCs w:val="24"/>
        </w:rPr>
        <w:t xml:space="preserve"> (valabil în cadrul Acțiunilor A și B)</w:t>
      </w:r>
      <w:r w:rsidRPr="00BF35A6">
        <w:rPr>
          <w:rFonts w:cstheme="minorHAnsi"/>
          <w:color w:val="002060"/>
          <w:sz w:val="24"/>
          <w:szCs w:val="24"/>
        </w:rPr>
        <w:t>;</w:t>
      </w:r>
    </w:p>
    <w:p w14:paraId="7F85AC09" w14:textId="6E4ED42B" w:rsidR="00F45DA9" w:rsidRPr="00BF35A6" w:rsidRDefault="00F45DA9" w:rsidP="00F45DA9">
      <w:pPr>
        <w:pStyle w:val="ListParagraph"/>
        <w:numPr>
          <w:ilvl w:val="0"/>
          <w:numId w:val="33"/>
        </w:numPr>
        <w:autoSpaceDE w:val="0"/>
        <w:autoSpaceDN w:val="0"/>
        <w:adjustRightInd w:val="0"/>
        <w:spacing w:before="60" w:after="0" w:line="240" w:lineRule="auto"/>
        <w:contextualSpacing w:val="0"/>
        <w:jc w:val="both"/>
        <w:rPr>
          <w:rFonts w:cstheme="minorHAnsi"/>
          <w:color w:val="002060"/>
          <w:sz w:val="24"/>
          <w:szCs w:val="24"/>
        </w:rPr>
      </w:pPr>
      <w:r w:rsidRPr="00BF35A6">
        <w:rPr>
          <w:rFonts w:cstheme="minorHAnsi"/>
          <w:color w:val="002060"/>
          <w:sz w:val="24"/>
          <w:szCs w:val="24"/>
        </w:rPr>
        <w:t xml:space="preserve">Formularul </w:t>
      </w:r>
      <w:r w:rsidRPr="00BF35A6">
        <w:rPr>
          <w:rFonts w:cstheme="minorHAnsi"/>
          <w:i/>
          <w:iCs/>
          <w:color w:val="002060"/>
          <w:sz w:val="24"/>
          <w:szCs w:val="24"/>
        </w:rPr>
        <w:t>Fișă de fundamentare. Proiect propus la finanțare/ finanțat din fonduri europene</w:t>
      </w:r>
      <w:r w:rsidR="008E481B">
        <w:rPr>
          <w:rFonts w:cstheme="minorHAnsi"/>
          <w:i/>
          <w:iCs/>
          <w:color w:val="002060"/>
          <w:sz w:val="24"/>
          <w:szCs w:val="24"/>
        </w:rPr>
        <w:t xml:space="preserve"> </w:t>
      </w:r>
      <w:r w:rsidR="008E481B">
        <w:rPr>
          <w:rFonts w:cstheme="minorHAnsi"/>
          <w:color w:val="002060"/>
          <w:sz w:val="24"/>
          <w:szCs w:val="24"/>
        </w:rPr>
        <w:t>(valabil în cadrul Acțiunilor A și B)</w:t>
      </w:r>
      <w:r w:rsidRPr="00BF35A6">
        <w:rPr>
          <w:rFonts w:cstheme="minorHAnsi"/>
          <w:i/>
          <w:iCs/>
          <w:color w:val="002060"/>
          <w:sz w:val="24"/>
          <w:szCs w:val="24"/>
        </w:rPr>
        <w:t>;</w:t>
      </w:r>
      <w:r w:rsidRPr="00BF35A6">
        <w:rPr>
          <w:rFonts w:cstheme="minorHAnsi"/>
          <w:color w:val="002060"/>
          <w:sz w:val="24"/>
          <w:szCs w:val="24"/>
        </w:rPr>
        <w:t xml:space="preserve"> </w:t>
      </w:r>
    </w:p>
    <w:p w14:paraId="4625D519" w14:textId="18971736" w:rsidR="00F45DA9" w:rsidRPr="00BF35A6" w:rsidRDefault="00F45DA9" w:rsidP="00F45DA9">
      <w:pPr>
        <w:pStyle w:val="ListParagraph"/>
        <w:numPr>
          <w:ilvl w:val="0"/>
          <w:numId w:val="33"/>
        </w:numPr>
        <w:autoSpaceDE w:val="0"/>
        <w:autoSpaceDN w:val="0"/>
        <w:adjustRightInd w:val="0"/>
        <w:spacing w:before="60" w:after="0" w:line="240" w:lineRule="auto"/>
        <w:contextualSpacing w:val="0"/>
        <w:jc w:val="both"/>
        <w:rPr>
          <w:rFonts w:cstheme="minorHAnsi"/>
          <w:iCs/>
          <w:color w:val="002060"/>
          <w:sz w:val="24"/>
          <w:szCs w:val="24"/>
        </w:rPr>
      </w:pPr>
      <w:r w:rsidRPr="00BF35A6">
        <w:rPr>
          <w:rFonts w:cstheme="minorHAnsi"/>
          <w:iCs/>
          <w:color w:val="002060"/>
          <w:sz w:val="24"/>
          <w:szCs w:val="24"/>
        </w:rPr>
        <w:t>Alte documente necesare a fi depuse ca urmare a finalizării procesului de evaluare tehnică și financiară</w:t>
      </w:r>
      <w:r w:rsidR="008E481B">
        <w:rPr>
          <w:rFonts w:cstheme="minorHAnsi"/>
          <w:iCs/>
          <w:color w:val="002060"/>
          <w:sz w:val="24"/>
          <w:szCs w:val="24"/>
        </w:rPr>
        <w:t xml:space="preserve"> </w:t>
      </w:r>
      <w:r w:rsidR="008E481B">
        <w:rPr>
          <w:rFonts w:cstheme="minorHAnsi"/>
          <w:color w:val="002060"/>
          <w:sz w:val="24"/>
          <w:szCs w:val="24"/>
        </w:rPr>
        <w:t>(valabil în cadrul Acțiunilor A și B)</w:t>
      </w:r>
      <w:r w:rsidRPr="00BF35A6">
        <w:rPr>
          <w:rFonts w:cstheme="minorHAnsi"/>
          <w:iCs/>
          <w:color w:val="002060"/>
          <w:sz w:val="24"/>
          <w:szCs w:val="24"/>
        </w:rPr>
        <w:t>.</w:t>
      </w:r>
    </w:p>
    <w:p w14:paraId="7EE17EB9" w14:textId="77777777" w:rsidR="00F45DA9" w:rsidRPr="00BF35A6" w:rsidRDefault="00F45DA9" w:rsidP="00F45DA9">
      <w:pPr>
        <w:pStyle w:val="ListParagraph"/>
        <w:autoSpaceDE w:val="0"/>
        <w:autoSpaceDN w:val="0"/>
        <w:adjustRightInd w:val="0"/>
        <w:spacing w:before="60" w:after="0" w:line="240" w:lineRule="auto"/>
        <w:contextualSpacing w:val="0"/>
        <w:jc w:val="both"/>
        <w:rPr>
          <w:rFonts w:cstheme="minorHAnsi"/>
          <w:iCs/>
          <w:color w:val="002060"/>
          <w:sz w:val="24"/>
          <w:szCs w:val="24"/>
        </w:rPr>
      </w:pPr>
    </w:p>
    <w:p w14:paraId="5FB2110B" w14:textId="77777777" w:rsidR="003256EB" w:rsidRPr="00BF35A6" w:rsidRDefault="003256EB"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14" w:name="_Toc220665830"/>
      <w:r w:rsidRPr="00BF35A6">
        <w:rPr>
          <w:rFonts w:cstheme="minorHAnsi"/>
          <w:b/>
          <w:bCs/>
          <w:iCs/>
          <w:color w:val="002060"/>
          <w:sz w:val="24"/>
          <w:szCs w:val="24"/>
        </w:rPr>
        <w:t>Renunțarea la cererea de finanțare</w:t>
      </w:r>
      <w:bookmarkEnd w:id="414"/>
      <w:r w:rsidRPr="00BF35A6">
        <w:rPr>
          <w:rFonts w:cstheme="minorHAnsi"/>
          <w:b/>
          <w:bCs/>
          <w:iCs/>
          <w:color w:val="002060"/>
          <w:sz w:val="24"/>
          <w:szCs w:val="24"/>
        </w:rPr>
        <w:tab/>
      </w:r>
    </w:p>
    <w:p w14:paraId="2F6DA0F9" w14:textId="062C0F54" w:rsidR="00507468" w:rsidRPr="00BF35A6" w:rsidRDefault="00507468" w:rsidP="004C500B">
      <w:pPr>
        <w:autoSpaceDE w:val="0"/>
        <w:autoSpaceDN w:val="0"/>
        <w:adjustRightInd w:val="0"/>
        <w:spacing w:before="60" w:after="0" w:line="240" w:lineRule="auto"/>
        <w:jc w:val="both"/>
        <w:rPr>
          <w:rFonts w:cstheme="minorHAnsi"/>
          <w:color w:val="002060"/>
          <w:sz w:val="24"/>
          <w:szCs w:val="24"/>
        </w:rPr>
      </w:pPr>
      <w:r w:rsidRPr="00BF35A6">
        <w:rPr>
          <w:rFonts w:cstheme="minorHAnsi"/>
          <w:color w:val="002060"/>
          <w:sz w:val="24"/>
          <w:szCs w:val="24"/>
        </w:rPr>
        <w:t xml:space="preserve">În situația renunțării la solicitarea finanțării, solicitantul va trebui să transmită o cerere către AM </w:t>
      </w:r>
      <w:r w:rsidR="002D69D7" w:rsidRPr="00BF35A6">
        <w:rPr>
          <w:rFonts w:cstheme="minorHAnsi"/>
          <w:color w:val="002060"/>
          <w:sz w:val="24"/>
          <w:szCs w:val="24"/>
        </w:rPr>
        <w:t>PS</w:t>
      </w:r>
      <w:r w:rsidRPr="00BF35A6">
        <w:rPr>
          <w:rFonts w:cstheme="minorHAnsi"/>
          <w:color w:val="002060"/>
          <w:sz w:val="24"/>
          <w:szCs w:val="24"/>
        </w:rPr>
        <w:t xml:space="preserve">. Renunțarea la cererea de finanțare se va face numai de către reprezentantul legal/ persoana împuternicită al/a solicitantului în mod expres prin mandat special/împuternicire specială. Retragerea solicitării de finanțare depuse se va realiza prin sistemul </w:t>
      </w:r>
      <w:r w:rsidR="009C5988" w:rsidRPr="00BF35A6">
        <w:rPr>
          <w:rFonts w:cstheme="minorHAnsi"/>
          <w:iCs/>
          <w:color w:val="002060"/>
          <w:sz w:val="24"/>
          <w:szCs w:val="24"/>
        </w:rPr>
        <w:t xml:space="preserve">informatic MySMIS2021 </w:t>
      </w:r>
      <w:r w:rsidRPr="00BF35A6">
        <w:rPr>
          <w:rFonts w:cstheme="minorHAnsi"/>
          <w:color w:val="002060"/>
          <w:sz w:val="24"/>
          <w:szCs w:val="24"/>
        </w:rPr>
        <w:t>prin care cererea de finanțare a fost depusă. Documentația cererii de finanțare depuse, va fi arhivată corespunzător procedurilor specifice. Procedura de renunțare la cererea de finanțare depusă, anterior menționată, se aplică pentru toate etapele procesului de evaluare, selecție și contractare.</w:t>
      </w:r>
    </w:p>
    <w:p w14:paraId="6E621D47" w14:textId="77777777" w:rsidR="006235F3" w:rsidRPr="00BF35A6" w:rsidRDefault="006235F3" w:rsidP="004C500B">
      <w:pPr>
        <w:autoSpaceDE w:val="0"/>
        <w:autoSpaceDN w:val="0"/>
        <w:adjustRightInd w:val="0"/>
        <w:spacing w:before="60" w:after="0" w:line="240" w:lineRule="auto"/>
        <w:jc w:val="both"/>
        <w:rPr>
          <w:rFonts w:cstheme="minorHAnsi"/>
          <w:color w:val="002060"/>
          <w:sz w:val="24"/>
          <w:szCs w:val="24"/>
        </w:rPr>
      </w:pPr>
    </w:p>
    <w:p w14:paraId="7DE052E4" w14:textId="3EF660DB" w:rsidR="00566CCA" w:rsidRPr="00BF35A6" w:rsidRDefault="00566CCA" w:rsidP="004C500B">
      <w:pPr>
        <w:pStyle w:val="ListParagraph"/>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415" w:name="_Toc220665831"/>
      <w:r w:rsidRPr="00BF35A6">
        <w:rPr>
          <w:rFonts w:cstheme="minorHAnsi"/>
          <w:b/>
          <w:bCs/>
          <w:iCs/>
          <w:color w:val="002060"/>
          <w:sz w:val="24"/>
          <w:szCs w:val="24"/>
        </w:rPr>
        <w:t>PROCESUL DE EVALUARE, SELECȚIE ȘI CONTRACTARE A PROIECTELOR</w:t>
      </w:r>
      <w:bookmarkEnd w:id="415"/>
      <w:r w:rsidRPr="00BF35A6">
        <w:rPr>
          <w:rFonts w:cstheme="minorHAnsi"/>
          <w:b/>
          <w:bCs/>
          <w:iCs/>
          <w:color w:val="002060"/>
          <w:sz w:val="24"/>
          <w:szCs w:val="24"/>
        </w:rPr>
        <w:t xml:space="preserve"> </w:t>
      </w:r>
      <w:r w:rsidRPr="00BF35A6">
        <w:rPr>
          <w:rFonts w:cstheme="minorHAnsi"/>
          <w:b/>
          <w:bCs/>
          <w:iCs/>
          <w:color w:val="002060"/>
          <w:sz w:val="24"/>
          <w:szCs w:val="24"/>
        </w:rPr>
        <w:tab/>
      </w:r>
    </w:p>
    <w:p w14:paraId="5F586463" w14:textId="77777777" w:rsidR="001C4D50" w:rsidRPr="00BF35A6" w:rsidRDefault="007022AD"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16" w:name="_Toc220665832"/>
      <w:r w:rsidRPr="00BF35A6">
        <w:rPr>
          <w:rFonts w:cstheme="minorHAnsi"/>
          <w:b/>
          <w:bCs/>
          <w:iCs/>
          <w:color w:val="002060"/>
          <w:sz w:val="24"/>
          <w:szCs w:val="24"/>
        </w:rPr>
        <w:t>Principalele etape ale procesului de evaluare, selecție și contractare</w:t>
      </w:r>
      <w:bookmarkEnd w:id="416"/>
    </w:p>
    <w:p w14:paraId="77ECA50E" w14:textId="0446F25B" w:rsidR="007350A4" w:rsidRPr="00BF35A6" w:rsidRDefault="007350A4" w:rsidP="004C500B">
      <w:pPr>
        <w:spacing w:before="60" w:after="0" w:line="240" w:lineRule="auto"/>
        <w:jc w:val="both"/>
        <w:rPr>
          <w:rFonts w:cstheme="minorHAnsi"/>
          <w:iCs/>
          <w:color w:val="002060"/>
          <w:sz w:val="24"/>
          <w:szCs w:val="24"/>
        </w:rPr>
      </w:pPr>
      <w:bookmarkStart w:id="417" w:name="_Hlk140499592"/>
      <w:bookmarkStart w:id="418" w:name="_Hlk140507905"/>
      <w:r w:rsidRPr="00BF35A6">
        <w:rPr>
          <w:rFonts w:cstheme="minorHAnsi"/>
          <w:iCs/>
          <w:color w:val="002060"/>
          <w:sz w:val="24"/>
          <w:szCs w:val="24"/>
        </w:rPr>
        <w:t xml:space="preserve">Procesul de evaluare și selecție a proiectelor se realizează în conformitate cu prevederile  art. 69, art. 72, art. 73 ale Regulamentului </w:t>
      </w:r>
      <w:r w:rsidR="00C20208" w:rsidRPr="00BF35A6">
        <w:rPr>
          <w:rFonts w:cstheme="minorHAnsi"/>
          <w:color w:val="002060"/>
          <w:sz w:val="24"/>
          <w:szCs w:val="24"/>
        </w:rPr>
        <w:t xml:space="preserve">UE </w:t>
      </w:r>
      <w:r w:rsidR="00436778" w:rsidRPr="00BF35A6">
        <w:rPr>
          <w:rFonts w:cstheme="minorHAnsi"/>
          <w:color w:val="002060"/>
          <w:sz w:val="24"/>
          <w:szCs w:val="24"/>
        </w:rPr>
        <w:t>2021/1060</w:t>
      </w:r>
      <w:r w:rsidRPr="00BF35A6">
        <w:rPr>
          <w:rFonts w:cstheme="minorHAnsi"/>
          <w:iCs/>
          <w:color w:val="002060"/>
          <w:sz w:val="24"/>
          <w:szCs w:val="24"/>
        </w:rPr>
        <w:t xml:space="preserve">. </w:t>
      </w:r>
    </w:p>
    <w:p w14:paraId="4C850F3C" w14:textId="4D32B8EC" w:rsidR="007350A4" w:rsidRPr="00BF35A6" w:rsidRDefault="007350A4" w:rsidP="004C500B">
      <w:pPr>
        <w:spacing w:before="60" w:after="0" w:line="240" w:lineRule="auto"/>
        <w:jc w:val="both"/>
        <w:rPr>
          <w:rFonts w:cstheme="minorHAnsi"/>
          <w:iCs/>
          <w:color w:val="002060"/>
          <w:sz w:val="24"/>
          <w:szCs w:val="24"/>
        </w:rPr>
      </w:pPr>
      <w:r w:rsidRPr="00BF35A6">
        <w:rPr>
          <w:rFonts w:cstheme="minorHAnsi"/>
          <w:iCs/>
          <w:color w:val="002060"/>
          <w:sz w:val="24"/>
          <w:szCs w:val="24"/>
        </w:rPr>
        <w:t>Ulterior depunerii, cerer</w:t>
      </w:r>
      <w:r w:rsidR="000F3E53" w:rsidRPr="00BF35A6">
        <w:rPr>
          <w:rFonts w:cstheme="minorHAnsi"/>
          <w:iCs/>
          <w:color w:val="002060"/>
          <w:sz w:val="24"/>
          <w:szCs w:val="24"/>
        </w:rPr>
        <w:t>ea</w:t>
      </w:r>
      <w:r w:rsidRPr="00BF35A6">
        <w:rPr>
          <w:rFonts w:cstheme="minorHAnsi"/>
          <w:iCs/>
          <w:color w:val="002060"/>
          <w:sz w:val="24"/>
          <w:szCs w:val="24"/>
        </w:rPr>
        <w:t xml:space="preserve"> de finanțare </w:t>
      </w:r>
      <w:r w:rsidR="000F3E53" w:rsidRPr="00BF35A6">
        <w:rPr>
          <w:rFonts w:cstheme="minorHAnsi"/>
          <w:iCs/>
          <w:color w:val="002060"/>
          <w:sz w:val="24"/>
          <w:szCs w:val="24"/>
        </w:rPr>
        <w:t xml:space="preserve">va </w:t>
      </w:r>
      <w:r w:rsidRPr="00BF35A6">
        <w:rPr>
          <w:rFonts w:cstheme="minorHAnsi"/>
          <w:iCs/>
          <w:color w:val="002060"/>
          <w:sz w:val="24"/>
          <w:szCs w:val="24"/>
        </w:rPr>
        <w:t>intra în etapele de conformitate administrativ</w:t>
      </w:r>
      <w:r w:rsidR="00C20208" w:rsidRPr="00BF35A6">
        <w:rPr>
          <w:rFonts w:cstheme="minorHAnsi"/>
          <w:iCs/>
          <w:color w:val="002060"/>
          <w:sz w:val="24"/>
          <w:szCs w:val="24"/>
        </w:rPr>
        <w:t>ă</w:t>
      </w:r>
      <w:r w:rsidRPr="00BF35A6">
        <w:rPr>
          <w:rFonts w:cstheme="minorHAnsi"/>
          <w:iCs/>
          <w:color w:val="002060"/>
          <w:sz w:val="24"/>
          <w:szCs w:val="24"/>
        </w:rPr>
        <w:t>, evaluare și selecție în urma cărora v</w:t>
      </w:r>
      <w:r w:rsidR="000F3E53" w:rsidRPr="00BF35A6">
        <w:rPr>
          <w:rFonts w:cstheme="minorHAnsi"/>
          <w:iCs/>
          <w:color w:val="002060"/>
          <w:sz w:val="24"/>
          <w:szCs w:val="24"/>
        </w:rPr>
        <w:t>a</w:t>
      </w:r>
      <w:r w:rsidRPr="00BF35A6">
        <w:rPr>
          <w:rFonts w:cstheme="minorHAnsi"/>
          <w:iCs/>
          <w:color w:val="002060"/>
          <w:sz w:val="24"/>
          <w:szCs w:val="24"/>
        </w:rPr>
        <w:t xml:space="preserve"> fi finanțat doar proiect</w:t>
      </w:r>
      <w:r w:rsidR="000F3E53" w:rsidRPr="00BF35A6">
        <w:rPr>
          <w:rFonts w:cstheme="minorHAnsi"/>
          <w:iCs/>
          <w:color w:val="002060"/>
          <w:sz w:val="24"/>
          <w:szCs w:val="24"/>
        </w:rPr>
        <w:t>ul</w:t>
      </w:r>
      <w:r w:rsidRPr="00BF35A6">
        <w:rPr>
          <w:rFonts w:cstheme="minorHAnsi"/>
          <w:iCs/>
          <w:color w:val="002060"/>
          <w:sz w:val="24"/>
          <w:szCs w:val="24"/>
        </w:rPr>
        <w:t xml:space="preserve"> care întrune</w:t>
      </w:r>
      <w:r w:rsidR="000F3E53" w:rsidRPr="00BF35A6">
        <w:rPr>
          <w:rFonts w:cstheme="minorHAnsi"/>
          <w:iCs/>
          <w:color w:val="002060"/>
          <w:sz w:val="24"/>
          <w:szCs w:val="24"/>
        </w:rPr>
        <w:t>ște</w:t>
      </w:r>
      <w:r w:rsidRPr="00BF35A6">
        <w:rPr>
          <w:rFonts w:cstheme="minorHAnsi"/>
          <w:iCs/>
          <w:color w:val="002060"/>
          <w:sz w:val="24"/>
          <w:szCs w:val="24"/>
        </w:rPr>
        <w:t xml:space="preserve"> toate condițiile de eligibilitate și care</w:t>
      </w:r>
      <w:r w:rsidR="00C20208" w:rsidRPr="00BF35A6">
        <w:rPr>
          <w:rFonts w:cstheme="minorHAnsi"/>
          <w:iCs/>
          <w:color w:val="002060"/>
          <w:sz w:val="24"/>
          <w:szCs w:val="24"/>
        </w:rPr>
        <w:t>,</w:t>
      </w:r>
      <w:r w:rsidRPr="00BF35A6">
        <w:rPr>
          <w:rFonts w:cstheme="minorHAnsi"/>
          <w:iCs/>
          <w:color w:val="002060"/>
          <w:sz w:val="24"/>
          <w:szCs w:val="24"/>
        </w:rPr>
        <w:t xml:space="preserve"> în urma evaluării tehnice și financiare</w:t>
      </w:r>
      <w:r w:rsidR="00C20208" w:rsidRPr="00BF35A6">
        <w:rPr>
          <w:rFonts w:cstheme="minorHAnsi"/>
          <w:iCs/>
          <w:color w:val="002060"/>
          <w:sz w:val="24"/>
          <w:szCs w:val="24"/>
        </w:rPr>
        <w:t>,</w:t>
      </w:r>
      <w:r w:rsidRPr="00BF35A6">
        <w:rPr>
          <w:rFonts w:cstheme="minorHAnsi"/>
          <w:iCs/>
          <w:color w:val="002060"/>
          <w:sz w:val="24"/>
          <w:szCs w:val="24"/>
        </w:rPr>
        <w:t xml:space="preserve"> </w:t>
      </w:r>
      <w:r w:rsidR="000F3E53" w:rsidRPr="00BF35A6">
        <w:rPr>
          <w:rFonts w:cstheme="minorHAnsi"/>
          <w:iCs/>
          <w:color w:val="002060"/>
          <w:sz w:val="24"/>
          <w:szCs w:val="24"/>
        </w:rPr>
        <w:t xml:space="preserve">este </w:t>
      </w:r>
      <w:r w:rsidRPr="00BF35A6">
        <w:rPr>
          <w:rFonts w:cstheme="minorHAnsi"/>
          <w:iCs/>
          <w:color w:val="002060"/>
          <w:sz w:val="24"/>
          <w:szCs w:val="24"/>
        </w:rPr>
        <w:t>admis</w:t>
      </w:r>
      <w:r w:rsidR="00EE5018" w:rsidRPr="00BF35A6">
        <w:rPr>
          <w:rFonts w:cstheme="minorHAnsi"/>
          <w:iCs/>
          <w:color w:val="002060"/>
          <w:sz w:val="24"/>
          <w:szCs w:val="24"/>
        </w:rPr>
        <w:t>ă</w:t>
      </w:r>
      <w:r w:rsidRPr="00BF35A6">
        <w:rPr>
          <w:rFonts w:cstheme="minorHAnsi"/>
          <w:iCs/>
          <w:color w:val="002060"/>
          <w:sz w:val="24"/>
          <w:szCs w:val="24"/>
        </w:rPr>
        <w:t xml:space="preserve"> și se încadrează în alocarea apelului de proiecte respectiv. </w:t>
      </w:r>
    </w:p>
    <w:p w14:paraId="31C85319" w14:textId="2280577E" w:rsidR="00A75C15" w:rsidRPr="00BF35A6" w:rsidRDefault="007350A4" w:rsidP="004C500B">
      <w:pPr>
        <w:spacing w:before="60" w:after="0" w:line="240" w:lineRule="auto"/>
        <w:jc w:val="both"/>
        <w:rPr>
          <w:rFonts w:cstheme="minorHAnsi"/>
          <w:iCs/>
          <w:color w:val="002060"/>
          <w:sz w:val="24"/>
          <w:szCs w:val="24"/>
        </w:rPr>
      </w:pPr>
      <w:r w:rsidRPr="00BF35A6">
        <w:rPr>
          <w:rFonts w:cstheme="minorHAnsi"/>
          <w:iCs/>
          <w:color w:val="002060"/>
          <w:sz w:val="24"/>
          <w:szCs w:val="24"/>
        </w:rPr>
        <w:t xml:space="preserve">Calculul termenelor se realizează în conformitate cu prevederile </w:t>
      </w:r>
      <w:r w:rsidR="008227B7" w:rsidRPr="00BF35A6">
        <w:rPr>
          <w:rFonts w:cstheme="minorHAnsi"/>
          <w:iCs/>
          <w:color w:val="002060"/>
          <w:sz w:val="24"/>
          <w:szCs w:val="24"/>
        </w:rPr>
        <w:t>O</w:t>
      </w:r>
      <w:r w:rsidRPr="00BF35A6">
        <w:rPr>
          <w:rFonts w:cstheme="minorHAnsi"/>
          <w:iCs/>
          <w:color w:val="002060"/>
          <w:sz w:val="24"/>
          <w:szCs w:val="24"/>
        </w:rPr>
        <w:t xml:space="preserve">rdonanței de urgență </w:t>
      </w:r>
      <w:r w:rsidR="008227B7" w:rsidRPr="00BF35A6">
        <w:rPr>
          <w:rFonts w:cstheme="minorHAnsi"/>
          <w:iCs/>
          <w:color w:val="002060"/>
          <w:sz w:val="24"/>
          <w:szCs w:val="24"/>
        </w:rPr>
        <w:t xml:space="preserve">a Guvernului </w:t>
      </w:r>
      <w:r w:rsidR="00C20208" w:rsidRPr="00BF35A6">
        <w:rPr>
          <w:rFonts w:cstheme="minorHAnsi"/>
          <w:iCs/>
          <w:color w:val="002060"/>
          <w:sz w:val="24"/>
          <w:szCs w:val="24"/>
        </w:rPr>
        <w:t xml:space="preserve">nr. 23/2023 </w:t>
      </w:r>
      <w:r w:rsidRPr="00BF35A6">
        <w:rPr>
          <w:rFonts w:cstheme="minorHAnsi"/>
          <w:i/>
          <w:color w:val="002060"/>
          <w:sz w:val="24"/>
          <w:szCs w:val="24"/>
        </w:rPr>
        <w:t>privind instituirea unor măsuri de simplificare și digitalizare pentru gestionarea fondurilor europene aferente Politicii de Coeziune 2021-2027</w:t>
      </w:r>
      <w:r w:rsidR="00C20208" w:rsidRPr="00BF35A6">
        <w:rPr>
          <w:rFonts w:cstheme="minorHAnsi"/>
          <w:iCs/>
          <w:color w:val="002060"/>
          <w:sz w:val="24"/>
          <w:szCs w:val="24"/>
        </w:rPr>
        <w:t>,</w:t>
      </w:r>
      <w:r w:rsidRPr="00BF35A6">
        <w:rPr>
          <w:rFonts w:cstheme="minorHAnsi"/>
          <w:iCs/>
          <w:color w:val="002060"/>
          <w:sz w:val="24"/>
          <w:szCs w:val="24"/>
        </w:rPr>
        <w:t xml:space="preserve"> precum </w:t>
      </w:r>
      <w:r w:rsidR="00C20208" w:rsidRPr="00BF35A6">
        <w:rPr>
          <w:rFonts w:cstheme="minorHAnsi"/>
          <w:iCs/>
          <w:color w:val="002060"/>
          <w:sz w:val="24"/>
          <w:szCs w:val="24"/>
        </w:rPr>
        <w:t>ș</w:t>
      </w:r>
      <w:r w:rsidRPr="00BF35A6">
        <w:rPr>
          <w:rFonts w:cstheme="minorHAnsi"/>
          <w:iCs/>
          <w:color w:val="002060"/>
          <w:sz w:val="24"/>
          <w:szCs w:val="24"/>
        </w:rPr>
        <w:t xml:space="preserve">i </w:t>
      </w:r>
      <w:r w:rsidR="00C20208" w:rsidRPr="00BF35A6">
        <w:rPr>
          <w:rFonts w:cstheme="minorHAnsi"/>
          <w:iCs/>
          <w:color w:val="002060"/>
          <w:sz w:val="24"/>
          <w:szCs w:val="24"/>
        </w:rPr>
        <w:t>cu</w:t>
      </w:r>
      <w:r w:rsidRPr="00BF35A6">
        <w:rPr>
          <w:rFonts w:cstheme="minorHAnsi"/>
          <w:iCs/>
          <w:color w:val="002060"/>
          <w:sz w:val="24"/>
          <w:szCs w:val="24"/>
        </w:rPr>
        <w:t xml:space="preserve"> regulile aplicabile prevăzute în Codul Civil </w:t>
      </w:r>
      <w:r w:rsidR="00A75C15" w:rsidRPr="00BF35A6">
        <w:rPr>
          <w:rFonts w:cstheme="minorHAnsi"/>
          <w:iCs/>
          <w:color w:val="002060"/>
          <w:sz w:val="24"/>
          <w:szCs w:val="24"/>
        </w:rPr>
        <w:t>aprobat prin Legea nr. 287/2009, republicată cu modificările si completările ulterioare.</w:t>
      </w:r>
    </w:p>
    <w:bookmarkEnd w:id="417"/>
    <w:p w14:paraId="30426FA2" w14:textId="77777777" w:rsidR="007350A4" w:rsidRPr="00BF35A6" w:rsidRDefault="007350A4" w:rsidP="004C500B">
      <w:pPr>
        <w:spacing w:before="60" w:after="0" w:line="240" w:lineRule="auto"/>
        <w:jc w:val="both"/>
        <w:rPr>
          <w:rFonts w:cstheme="minorHAnsi"/>
          <w:iCs/>
          <w:color w:val="002060"/>
          <w:sz w:val="24"/>
          <w:szCs w:val="24"/>
        </w:rPr>
      </w:pPr>
      <w:r w:rsidRPr="00BF35A6">
        <w:rPr>
          <w:rFonts w:cstheme="minorHAnsi"/>
          <w:iCs/>
          <w:color w:val="002060"/>
          <w:sz w:val="24"/>
          <w:szCs w:val="24"/>
        </w:rPr>
        <w:tab/>
      </w:r>
    </w:p>
    <w:p w14:paraId="7FC15651" w14:textId="77777777" w:rsidR="007350A4" w:rsidRPr="00BF35A6" w:rsidRDefault="007350A4"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19" w:name="_Toc220665833"/>
      <w:bookmarkEnd w:id="418"/>
      <w:r w:rsidRPr="00BF35A6">
        <w:rPr>
          <w:rFonts w:cstheme="minorHAnsi"/>
          <w:b/>
          <w:bCs/>
          <w:iCs/>
          <w:color w:val="002060"/>
          <w:sz w:val="24"/>
          <w:szCs w:val="24"/>
        </w:rPr>
        <w:t>Conformitate administrativă – DECLARAȚIA UNICĂ</w:t>
      </w:r>
      <w:bookmarkEnd w:id="419"/>
      <w:r w:rsidRPr="00BF35A6">
        <w:rPr>
          <w:rFonts w:cstheme="minorHAnsi"/>
          <w:b/>
          <w:bCs/>
          <w:iCs/>
          <w:color w:val="002060"/>
          <w:sz w:val="24"/>
          <w:szCs w:val="24"/>
        </w:rPr>
        <w:tab/>
      </w:r>
    </w:p>
    <w:p w14:paraId="371951AB" w14:textId="50182B2E" w:rsidR="007350A4" w:rsidRPr="00BF35A6" w:rsidRDefault="007350A4" w:rsidP="004C500B">
      <w:pPr>
        <w:spacing w:before="60" w:after="0" w:line="240" w:lineRule="auto"/>
        <w:jc w:val="both"/>
        <w:rPr>
          <w:rFonts w:cstheme="minorHAnsi"/>
          <w:iCs/>
          <w:color w:val="002060"/>
          <w:sz w:val="24"/>
          <w:szCs w:val="24"/>
        </w:rPr>
      </w:pPr>
      <w:bookmarkStart w:id="420" w:name="_Hlk140499620"/>
      <w:r w:rsidRPr="00BF35A6">
        <w:rPr>
          <w:rFonts w:cstheme="minorHAnsi"/>
          <w:iCs/>
          <w:color w:val="002060"/>
          <w:sz w:val="24"/>
          <w:szCs w:val="24"/>
        </w:rPr>
        <w:t>Proiect</w:t>
      </w:r>
      <w:r w:rsidR="00EE5018" w:rsidRPr="00BF35A6">
        <w:rPr>
          <w:rFonts w:cstheme="minorHAnsi"/>
          <w:iCs/>
          <w:color w:val="002060"/>
          <w:sz w:val="24"/>
          <w:szCs w:val="24"/>
        </w:rPr>
        <w:t>ul</w:t>
      </w:r>
      <w:r w:rsidRPr="00BF35A6">
        <w:rPr>
          <w:rFonts w:cstheme="minorHAnsi"/>
          <w:iCs/>
          <w:color w:val="002060"/>
          <w:sz w:val="24"/>
          <w:szCs w:val="24"/>
        </w:rPr>
        <w:t xml:space="preserve"> conform din punct de vedere al criteriilor de depunere (dată, oră </w:t>
      </w:r>
      <w:proofErr w:type="spellStart"/>
      <w:r w:rsidRPr="00BF35A6">
        <w:rPr>
          <w:rFonts w:cstheme="minorHAnsi"/>
          <w:iCs/>
          <w:color w:val="002060"/>
          <w:sz w:val="24"/>
          <w:szCs w:val="24"/>
        </w:rPr>
        <w:t>şi</w:t>
      </w:r>
      <w:proofErr w:type="spellEnd"/>
      <w:r w:rsidRPr="00BF35A6">
        <w:rPr>
          <w:rFonts w:cstheme="minorHAnsi"/>
          <w:iCs/>
          <w:color w:val="002060"/>
          <w:sz w:val="24"/>
          <w:szCs w:val="24"/>
        </w:rPr>
        <w:t xml:space="preserve"> modalitate de depunere) v</w:t>
      </w:r>
      <w:r w:rsidR="0040312C" w:rsidRPr="00BF35A6">
        <w:rPr>
          <w:rFonts w:cstheme="minorHAnsi"/>
          <w:iCs/>
          <w:color w:val="002060"/>
          <w:sz w:val="24"/>
          <w:szCs w:val="24"/>
        </w:rPr>
        <w:t>a</w:t>
      </w:r>
      <w:r w:rsidRPr="00BF35A6">
        <w:rPr>
          <w:rFonts w:cstheme="minorHAnsi"/>
          <w:iCs/>
          <w:color w:val="002060"/>
          <w:sz w:val="24"/>
          <w:szCs w:val="24"/>
        </w:rPr>
        <w:t xml:space="preserve"> intra în etapa de conformitate administrativă.</w:t>
      </w:r>
    </w:p>
    <w:p w14:paraId="2F1BD856" w14:textId="49ADFDB0" w:rsidR="001558D2" w:rsidRPr="00BF35A6" w:rsidRDefault="001558D2" w:rsidP="004C500B">
      <w:pPr>
        <w:spacing w:before="60" w:after="0" w:line="240" w:lineRule="auto"/>
        <w:jc w:val="both"/>
        <w:rPr>
          <w:rFonts w:cstheme="minorHAnsi"/>
          <w:iCs/>
          <w:color w:val="002060"/>
          <w:sz w:val="24"/>
          <w:szCs w:val="24"/>
        </w:rPr>
      </w:pPr>
      <w:r w:rsidRPr="00BF35A6">
        <w:rPr>
          <w:rFonts w:cstheme="minorHAnsi"/>
          <w:iCs/>
          <w:color w:val="002060"/>
          <w:sz w:val="24"/>
          <w:szCs w:val="24"/>
        </w:rPr>
        <w:t xml:space="preserve">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w:t>
      </w:r>
      <w:r w:rsidRPr="00BF35A6">
        <w:rPr>
          <w:rFonts w:cstheme="minorHAnsi"/>
          <w:iCs/>
          <w:color w:val="002060"/>
          <w:sz w:val="24"/>
          <w:szCs w:val="24"/>
        </w:rPr>
        <w:lastRenderedPageBreak/>
        <w:t>proiectul este propus pentru contractare, solicitantul să facă, în etapa de contractare dovada îndeplinirii condițiilor de eligibilitate prevăzute de Ghidul Solicitantului prin documente justificative.</w:t>
      </w:r>
    </w:p>
    <w:p w14:paraId="7CCA7395" w14:textId="7C8688B0" w:rsidR="009C5988" w:rsidRPr="00BF35A6" w:rsidRDefault="009C5988" w:rsidP="004C500B">
      <w:pPr>
        <w:spacing w:before="60" w:after="0" w:line="240" w:lineRule="auto"/>
        <w:jc w:val="both"/>
        <w:rPr>
          <w:rFonts w:cstheme="minorHAnsi"/>
          <w:iCs/>
          <w:color w:val="002060"/>
          <w:sz w:val="24"/>
          <w:szCs w:val="24"/>
        </w:rPr>
      </w:pPr>
      <w:r w:rsidRPr="00BF35A6">
        <w:rPr>
          <w:rFonts w:cstheme="minorHAnsi"/>
          <w:iCs/>
          <w:color w:val="002060"/>
          <w:sz w:val="24"/>
          <w:szCs w:val="24"/>
        </w:rPr>
        <w:t>Astfel, verificarea conformității administrative este complet digitalizată, respectiv este realizată în mod automat prin sistemul informatic MySMIS2021, pe baza declarației unice generată de sistemul informatic MySMIS2021</w:t>
      </w:r>
      <w:r w:rsidR="00C16A38" w:rsidRPr="00BF35A6">
        <w:rPr>
          <w:rFonts w:cstheme="minorHAnsi"/>
          <w:iCs/>
          <w:color w:val="002060"/>
          <w:sz w:val="24"/>
          <w:szCs w:val="24"/>
        </w:rPr>
        <w:t>.</w:t>
      </w:r>
      <w:r w:rsidRPr="00BF35A6">
        <w:rPr>
          <w:rFonts w:cstheme="minorHAnsi"/>
          <w:iCs/>
          <w:color w:val="002060"/>
          <w:sz w:val="24"/>
          <w:szCs w:val="24"/>
        </w:rPr>
        <w:t xml:space="preserve"> </w:t>
      </w:r>
    </w:p>
    <w:p w14:paraId="5FB30456" w14:textId="1FB91DA5" w:rsidR="007350A4" w:rsidRPr="00BF35A6" w:rsidRDefault="007350A4" w:rsidP="004C500B">
      <w:pPr>
        <w:spacing w:before="60" w:after="0" w:line="240" w:lineRule="auto"/>
        <w:jc w:val="both"/>
        <w:rPr>
          <w:rFonts w:cstheme="minorHAnsi"/>
          <w:iCs/>
          <w:color w:val="002060"/>
          <w:sz w:val="24"/>
          <w:szCs w:val="24"/>
        </w:rPr>
      </w:pPr>
      <w:r w:rsidRPr="00BF35A6">
        <w:rPr>
          <w:rFonts w:cstheme="minorHAnsi"/>
          <w:iCs/>
          <w:color w:val="002060"/>
          <w:sz w:val="24"/>
          <w:szCs w:val="24"/>
        </w:rPr>
        <w:t xml:space="preserve">Verificarea conformității administrative va urmări existența cererii de finanțare și a anexelor necesare a fi depuse conform </w:t>
      </w:r>
      <w:r w:rsidR="00A21F05" w:rsidRPr="00BF35A6">
        <w:rPr>
          <w:rFonts w:cstheme="minorHAnsi"/>
          <w:iCs/>
          <w:color w:val="002060"/>
          <w:sz w:val="24"/>
          <w:szCs w:val="24"/>
        </w:rPr>
        <w:t>secțiunii</w:t>
      </w:r>
      <w:r w:rsidRPr="00BF35A6">
        <w:rPr>
          <w:rFonts w:cstheme="minorHAnsi"/>
          <w:iCs/>
          <w:color w:val="002060"/>
          <w:sz w:val="24"/>
          <w:szCs w:val="24"/>
        </w:rPr>
        <w:t xml:space="preserve"> 7.4.</w:t>
      </w:r>
    </w:p>
    <w:p w14:paraId="74F5D61A" w14:textId="77777777" w:rsidR="004C473A" w:rsidRPr="00BF35A6" w:rsidRDefault="004C473A" w:rsidP="004C500B">
      <w:pPr>
        <w:spacing w:before="60" w:after="0" w:line="240" w:lineRule="auto"/>
        <w:jc w:val="both"/>
        <w:rPr>
          <w:rFonts w:cstheme="minorHAnsi"/>
          <w:iCs/>
          <w:color w:val="002060"/>
          <w:sz w:val="24"/>
          <w:szCs w:val="24"/>
        </w:rPr>
      </w:pPr>
    </w:p>
    <w:bookmarkEnd w:id="420"/>
    <w:p w14:paraId="71BA38F2" w14:textId="1266CE3C" w:rsidR="007350A4" w:rsidRPr="00BF35A6" w:rsidRDefault="007350A4" w:rsidP="004C500B">
      <w:pPr>
        <w:pStyle w:val="ListParagraph"/>
        <w:numPr>
          <w:ilvl w:val="0"/>
          <w:numId w:val="34"/>
        </w:numPr>
        <w:spacing w:before="60" w:after="0" w:line="240" w:lineRule="auto"/>
        <w:contextualSpacing w:val="0"/>
        <w:jc w:val="both"/>
        <w:rPr>
          <w:rFonts w:cstheme="minorHAnsi"/>
          <w:b/>
          <w:bCs/>
          <w:iCs/>
          <w:color w:val="002060"/>
          <w:sz w:val="24"/>
          <w:szCs w:val="24"/>
        </w:rPr>
      </w:pPr>
      <w:r w:rsidRPr="00BF35A6">
        <w:rPr>
          <w:rFonts w:cstheme="minorHAnsi"/>
          <w:b/>
          <w:bCs/>
          <w:iCs/>
          <w:color w:val="002060"/>
          <w:sz w:val="24"/>
          <w:szCs w:val="24"/>
        </w:rPr>
        <w:t>Declarația Unică a solicitantului</w:t>
      </w:r>
      <w:bookmarkStart w:id="421" w:name="_Hlk152576308"/>
      <w:r w:rsidR="00884B90" w:rsidRPr="00BF35A6">
        <w:rPr>
          <w:rFonts w:cstheme="minorHAnsi"/>
          <w:b/>
          <w:bCs/>
          <w:iCs/>
          <w:color w:val="002060"/>
          <w:sz w:val="24"/>
          <w:szCs w:val="24"/>
        </w:rPr>
        <w:t>/partenerului/partenerilor</w:t>
      </w:r>
      <w:bookmarkEnd w:id="421"/>
    </w:p>
    <w:p w14:paraId="102796BA" w14:textId="7C99EF9D" w:rsidR="007350A4" w:rsidRPr="00BF35A6" w:rsidRDefault="007350A4" w:rsidP="004C500B">
      <w:pPr>
        <w:spacing w:before="60" w:after="0" w:line="240" w:lineRule="auto"/>
        <w:jc w:val="both"/>
        <w:rPr>
          <w:rFonts w:cstheme="minorHAnsi"/>
          <w:iCs/>
          <w:color w:val="002060"/>
          <w:sz w:val="24"/>
          <w:szCs w:val="24"/>
        </w:rPr>
      </w:pPr>
      <w:bookmarkStart w:id="422" w:name="_Hlk140499662"/>
      <w:r w:rsidRPr="00BF35A6">
        <w:rPr>
          <w:rFonts w:cstheme="minorHAnsi"/>
          <w:iCs/>
          <w:color w:val="002060"/>
          <w:sz w:val="24"/>
          <w:szCs w:val="24"/>
        </w:rPr>
        <w:t>Se va transmite Declarația unică pentru solicitant</w:t>
      </w:r>
      <w:r w:rsidR="00AD14F0" w:rsidRPr="00BF35A6">
        <w:rPr>
          <w:rFonts w:cstheme="minorHAnsi"/>
          <w:iCs/>
          <w:color w:val="002060"/>
          <w:sz w:val="24"/>
          <w:szCs w:val="24"/>
        </w:rPr>
        <w:t>, iar în cazul parteneriatelor se generează  și se încarcă atât pentru liderul de parteneriat, cât și pentru fiecare partener.</w:t>
      </w:r>
    </w:p>
    <w:p w14:paraId="4FC75E2C" w14:textId="3AA2EEA8" w:rsidR="007350A4" w:rsidRPr="00BF35A6" w:rsidRDefault="007350A4" w:rsidP="004C500B">
      <w:pPr>
        <w:spacing w:before="60" w:after="0" w:line="240" w:lineRule="auto"/>
        <w:jc w:val="both"/>
        <w:rPr>
          <w:rFonts w:cstheme="minorHAnsi"/>
          <w:iCs/>
          <w:color w:val="002060"/>
          <w:sz w:val="24"/>
          <w:szCs w:val="24"/>
        </w:rPr>
      </w:pPr>
      <w:r w:rsidRPr="00BF35A6">
        <w:rPr>
          <w:rFonts w:cstheme="minorHAnsi"/>
          <w:iCs/>
          <w:color w:val="002060"/>
          <w:sz w:val="24"/>
          <w:szCs w:val="24"/>
        </w:rPr>
        <w:t>Aplicația MySMIS2021/SMIS2021+ va genera declarația unică, care va fi semnată cu semnătură electronică extinsă de către reprezentantul legal al solicitantului</w:t>
      </w:r>
      <w:r w:rsidR="00AD14F0" w:rsidRPr="00BF35A6">
        <w:rPr>
          <w:rFonts w:cstheme="minorHAnsi"/>
          <w:iCs/>
          <w:color w:val="002060"/>
          <w:sz w:val="24"/>
          <w:szCs w:val="24"/>
        </w:rPr>
        <w:t>/partenerului</w:t>
      </w:r>
      <w:r w:rsidRPr="00BF35A6">
        <w:rPr>
          <w:rFonts w:cstheme="minorHAnsi"/>
          <w:iCs/>
          <w:color w:val="002060"/>
          <w:sz w:val="24"/>
          <w:szCs w:val="24"/>
        </w:rPr>
        <w:t>.</w:t>
      </w:r>
    </w:p>
    <w:p w14:paraId="064433D0" w14:textId="77777777" w:rsidR="00AD14F0" w:rsidRPr="00BF35A6" w:rsidRDefault="00AD14F0" w:rsidP="00AD14F0">
      <w:pPr>
        <w:spacing w:before="60" w:after="0" w:line="240" w:lineRule="auto"/>
        <w:jc w:val="both"/>
        <w:rPr>
          <w:rFonts w:cstheme="minorHAnsi"/>
          <w:iCs/>
          <w:color w:val="002060"/>
          <w:sz w:val="24"/>
          <w:szCs w:val="24"/>
        </w:rPr>
      </w:pPr>
      <w:r w:rsidRPr="00BF35A6">
        <w:rPr>
          <w:rFonts w:cstheme="minorHAnsi"/>
          <w:iCs/>
          <w:color w:val="002060"/>
          <w:sz w:val="24"/>
          <w:szCs w:val="24"/>
        </w:rPr>
        <w:t>În cazul proiectelor implementate în parteneriat:</w:t>
      </w:r>
    </w:p>
    <w:p w14:paraId="018465E4" w14:textId="77777777" w:rsidR="00AD14F0" w:rsidRPr="00BF35A6" w:rsidRDefault="00AD14F0" w:rsidP="00AD14F0">
      <w:pPr>
        <w:pStyle w:val="ListParagraph"/>
        <w:numPr>
          <w:ilvl w:val="0"/>
          <w:numId w:val="20"/>
        </w:numPr>
        <w:spacing w:before="60" w:after="0" w:line="240" w:lineRule="auto"/>
        <w:contextualSpacing w:val="0"/>
        <w:jc w:val="both"/>
        <w:rPr>
          <w:rFonts w:cstheme="minorHAnsi"/>
          <w:iCs/>
          <w:color w:val="002060"/>
          <w:sz w:val="24"/>
          <w:szCs w:val="24"/>
        </w:rPr>
      </w:pPr>
      <w:r w:rsidRPr="00BF35A6">
        <w:rPr>
          <w:rFonts w:cstheme="minorHAnsi"/>
          <w:iCs/>
          <w:color w:val="002060"/>
          <w:sz w:val="24"/>
          <w:szCs w:val="24"/>
        </w:rPr>
        <w:t>fiecare partener va completa declarația unică, care va fi semnată cu semnătură electronică extinsă de către reprezentantul legal al partenerului;</w:t>
      </w:r>
    </w:p>
    <w:p w14:paraId="4F459F90" w14:textId="77777777" w:rsidR="00AD14F0" w:rsidRPr="00BF35A6" w:rsidRDefault="00AD14F0" w:rsidP="00AD14F0">
      <w:pPr>
        <w:pStyle w:val="ListParagraph"/>
        <w:numPr>
          <w:ilvl w:val="0"/>
          <w:numId w:val="20"/>
        </w:numPr>
        <w:spacing w:before="60" w:after="0" w:line="240" w:lineRule="auto"/>
        <w:contextualSpacing w:val="0"/>
        <w:jc w:val="both"/>
        <w:rPr>
          <w:rFonts w:cstheme="minorHAnsi"/>
          <w:iCs/>
          <w:color w:val="002060"/>
          <w:sz w:val="24"/>
          <w:szCs w:val="24"/>
        </w:rPr>
      </w:pPr>
      <w:r w:rsidRPr="00BF35A6">
        <w:rPr>
          <w:rFonts w:cstheme="minorHAnsi"/>
          <w:iCs/>
          <w:color w:val="002060"/>
          <w:sz w:val="24"/>
          <w:szCs w:val="24"/>
        </w:rPr>
        <w:t>pentru liderul de parteneriat, declarația unică va fi generată de sistemul informatic doar după ce declarațiile unice ale partenerilor au fost semnate electronic de către reprezentanții legali ai acestora</w:t>
      </w:r>
    </w:p>
    <w:p w14:paraId="1CAFDEF7" w14:textId="524B76AE" w:rsidR="007350A4" w:rsidRPr="00BF35A6" w:rsidRDefault="007350A4" w:rsidP="004C500B">
      <w:pPr>
        <w:spacing w:before="60" w:after="0" w:line="240" w:lineRule="auto"/>
        <w:jc w:val="both"/>
        <w:rPr>
          <w:rFonts w:cstheme="minorHAnsi"/>
          <w:iCs/>
          <w:color w:val="002060"/>
          <w:sz w:val="24"/>
          <w:szCs w:val="24"/>
        </w:rPr>
      </w:pPr>
      <w:r w:rsidRPr="00BF35A6">
        <w:rPr>
          <w:rFonts w:cstheme="minorHAnsi"/>
          <w:iCs/>
          <w:color w:val="002060"/>
          <w:sz w:val="24"/>
          <w:szCs w:val="24"/>
        </w:rPr>
        <w:t>După verificarea digitalizată a conformității administrative, sistemul informatic MySMIS2021/SMIS2021+  va informa solicitantul, cu privire la trecerea proiectului în etapa de evaluare tehnică și financiară, prin emiterea, în mod automat, a unei notificări prin intermediul aplicației. În cazul în care sistemul informatic MySMIS2021/SMIS2021+ emite o notificare de neconformitate, nu va fi demarată etapa de evaluare tehnică și financiară.</w:t>
      </w:r>
    </w:p>
    <w:bookmarkEnd w:id="422"/>
    <w:p w14:paraId="22095B8F" w14:textId="77777777" w:rsidR="007350A4" w:rsidRPr="00BF35A6" w:rsidRDefault="007350A4" w:rsidP="004C500B">
      <w:pPr>
        <w:spacing w:before="60" w:after="0" w:line="240" w:lineRule="auto"/>
        <w:jc w:val="both"/>
        <w:rPr>
          <w:rFonts w:cstheme="minorHAnsi"/>
          <w:iCs/>
          <w:color w:val="002060"/>
          <w:sz w:val="24"/>
          <w:szCs w:val="24"/>
        </w:rPr>
      </w:pPr>
    </w:p>
    <w:p w14:paraId="5C0A4EC5" w14:textId="77777777" w:rsidR="007350A4" w:rsidRPr="00BF35A6" w:rsidRDefault="007350A4"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23" w:name="_Toc220665834"/>
      <w:r w:rsidRPr="00BF35A6">
        <w:rPr>
          <w:rFonts w:cstheme="minorHAnsi"/>
          <w:b/>
          <w:bCs/>
          <w:iCs/>
          <w:color w:val="002060"/>
          <w:sz w:val="24"/>
          <w:szCs w:val="24"/>
        </w:rPr>
        <w:t>Etapa de evaluare preliminară – dacă este cazul (specific pentru intervențiile FSE+)</w:t>
      </w:r>
      <w:bookmarkEnd w:id="423"/>
    </w:p>
    <w:p w14:paraId="127CC2E5" w14:textId="492F4440" w:rsidR="007350A4" w:rsidRPr="00BF35A6" w:rsidRDefault="007350A4" w:rsidP="004C500B">
      <w:pPr>
        <w:spacing w:before="60" w:after="0" w:line="240" w:lineRule="auto"/>
        <w:jc w:val="both"/>
        <w:rPr>
          <w:rFonts w:cstheme="minorHAnsi"/>
          <w:iCs/>
          <w:color w:val="002060"/>
          <w:sz w:val="24"/>
          <w:szCs w:val="24"/>
        </w:rPr>
      </w:pPr>
      <w:r w:rsidRPr="00BF35A6">
        <w:rPr>
          <w:rFonts w:cstheme="minorHAnsi"/>
          <w:iCs/>
          <w:color w:val="002060"/>
          <w:sz w:val="24"/>
          <w:szCs w:val="24"/>
        </w:rPr>
        <w:t>În cadrul prezentului apel nu se aplică mecanismul de evaluare preliminară, intervențiile vizate fiind de tip FEDR.</w:t>
      </w:r>
    </w:p>
    <w:p w14:paraId="13D7F76B" w14:textId="77777777" w:rsidR="006323E9" w:rsidRPr="00BF35A6" w:rsidRDefault="006323E9" w:rsidP="004C500B">
      <w:pPr>
        <w:spacing w:before="60" w:after="0" w:line="240" w:lineRule="auto"/>
        <w:jc w:val="both"/>
        <w:rPr>
          <w:rFonts w:cstheme="minorHAnsi"/>
          <w:iCs/>
          <w:color w:val="002060"/>
          <w:sz w:val="24"/>
          <w:szCs w:val="24"/>
        </w:rPr>
      </w:pPr>
    </w:p>
    <w:p w14:paraId="55C737D9" w14:textId="77777777" w:rsidR="007350A4" w:rsidRPr="00BF35A6" w:rsidRDefault="007350A4"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24" w:name="_Toc220665835"/>
      <w:r w:rsidRPr="00BF35A6">
        <w:rPr>
          <w:rFonts w:cstheme="minorHAnsi"/>
          <w:b/>
          <w:bCs/>
          <w:iCs/>
          <w:color w:val="002060"/>
          <w:sz w:val="24"/>
          <w:szCs w:val="24"/>
        </w:rPr>
        <w:t>Evaluarea tehnică și financiară. Criterii de evaluare tehnică și financiară</w:t>
      </w:r>
      <w:bookmarkEnd w:id="424"/>
    </w:p>
    <w:p w14:paraId="1E519A01" w14:textId="77777777" w:rsidR="00741F55" w:rsidRPr="00BF35A6" w:rsidRDefault="00741F55" w:rsidP="00741F55">
      <w:pPr>
        <w:spacing w:before="60" w:after="0" w:line="240" w:lineRule="auto"/>
        <w:jc w:val="both"/>
        <w:rPr>
          <w:rFonts w:cstheme="minorHAnsi"/>
          <w:iCs/>
          <w:color w:val="002060"/>
          <w:sz w:val="24"/>
          <w:szCs w:val="24"/>
        </w:rPr>
      </w:pPr>
      <w:bookmarkStart w:id="425" w:name="_Hlk140827742"/>
      <w:r w:rsidRPr="00BF35A6">
        <w:rPr>
          <w:rFonts w:cstheme="minorHAnsi"/>
          <w:iCs/>
          <w:color w:val="002060"/>
          <w:sz w:val="24"/>
          <w:szCs w:val="24"/>
        </w:rPr>
        <w:t xml:space="preserve">Evaluarea tehnică și financiară se efectuează de către comisia de evaluare stabilită la nivelul autorității de management pe baza documentelor depuse în sistemul informatic MySMIS2021/SMIS2021+ la cererea de finanțare și conform grilelor de evaluare tehnică și financiară. </w:t>
      </w:r>
    </w:p>
    <w:p w14:paraId="3B8DCA57" w14:textId="77777777" w:rsidR="00741F55" w:rsidRPr="00BF35A6" w:rsidRDefault="00741F55" w:rsidP="00741F55">
      <w:pPr>
        <w:spacing w:before="60" w:after="0" w:line="240" w:lineRule="auto"/>
        <w:jc w:val="both"/>
        <w:rPr>
          <w:rFonts w:cstheme="minorHAnsi"/>
          <w:iCs/>
          <w:color w:val="002060"/>
          <w:sz w:val="24"/>
          <w:szCs w:val="24"/>
        </w:rPr>
      </w:pPr>
      <w:r w:rsidRPr="00BF35A6">
        <w:rPr>
          <w:rFonts w:cstheme="minorHAnsi"/>
          <w:iCs/>
          <w:color w:val="002060"/>
          <w:sz w:val="24"/>
          <w:szCs w:val="24"/>
        </w:rPr>
        <w:t xml:space="preserve">Evaluarea tehnică și financiară va permite aprecierea gradului în care proiectul răspunde obiectivului specific selectat, a oportunității investiției propuse, a maturității și eficienței financiare, operaționalizării, sustenabilității și impactului investiției etc. și se va realiza în baza grilei de evaluare, care reprezintă Anexa 1 la prezentul ghid. </w:t>
      </w:r>
    </w:p>
    <w:p w14:paraId="49984B5D" w14:textId="77777777" w:rsidR="00741F55" w:rsidRPr="00BF35A6" w:rsidRDefault="00741F55" w:rsidP="00741F55">
      <w:pPr>
        <w:spacing w:before="60" w:after="0" w:line="240" w:lineRule="auto"/>
        <w:jc w:val="both"/>
        <w:rPr>
          <w:rFonts w:cstheme="minorHAnsi"/>
          <w:iCs/>
          <w:color w:val="002060"/>
          <w:sz w:val="24"/>
          <w:szCs w:val="24"/>
        </w:rPr>
      </w:pPr>
      <w:r w:rsidRPr="00BF35A6">
        <w:rPr>
          <w:rFonts w:cstheme="minorHAnsi"/>
          <w:iCs/>
          <w:color w:val="002060"/>
          <w:sz w:val="24"/>
          <w:szCs w:val="24"/>
        </w:rPr>
        <w:t>Grila de evaluare tehnică și financiară se completează și se generează în sistemul informatic MySMIS2021/SMIS2021+.</w:t>
      </w:r>
    </w:p>
    <w:p w14:paraId="72900DDE" w14:textId="77777777" w:rsidR="00741F55" w:rsidRPr="00BF35A6" w:rsidRDefault="00741F55" w:rsidP="00741F55">
      <w:pPr>
        <w:spacing w:before="60" w:after="0" w:line="240" w:lineRule="auto"/>
        <w:jc w:val="both"/>
        <w:rPr>
          <w:rFonts w:cstheme="minorHAnsi"/>
          <w:iCs/>
          <w:color w:val="002060"/>
          <w:sz w:val="24"/>
          <w:szCs w:val="24"/>
        </w:rPr>
      </w:pPr>
      <w:r w:rsidRPr="00BF35A6">
        <w:rPr>
          <w:rFonts w:cstheme="minorHAnsi"/>
          <w:iCs/>
          <w:color w:val="002060"/>
          <w:sz w:val="24"/>
          <w:szCs w:val="24"/>
        </w:rPr>
        <w:t xml:space="preserve">Criteriile de evaluare tehnică și financiară aplicabile prezentului apel de proiecte sunt cuprinse în Anexa 1: Criterii de evaluare si selecție. </w:t>
      </w:r>
    </w:p>
    <w:p w14:paraId="1B70EABF" w14:textId="77777777" w:rsidR="00741F55" w:rsidRPr="00BF35A6" w:rsidRDefault="00741F55" w:rsidP="00741F55">
      <w:pPr>
        <w:spacing w:before="60" w:after="0" w:line="240" w:lineRule="auto"/>
        <w:jc w:val="both"/>
        <w:rPr>
          <w:rFonts w:cstheme="minorHAnsi"/>
          <w:iCs/>
          <w:color w:val="002060"/>
          <w:sz w:val="24"/>
          <w:szCs w:val="24"/>
        </w:rPr>
      </w:pPr>
      <w:r w:rsidRPr="00BF35A6">
        <w:rPr>
          <w:rFonts w:cstheme="minorHAnsi"/>
          <w:iCs/>
          <w:color w:val="002060"/>
          <w:sz w:val="24"/>
          <w:szCs w:val="24"/>
        </w:rPr>
        <w:lastRenderedPageBreak/>
        <w:t>Pe parcursul etapei de evaluare tehnică și financiară, comisia de evaluare poate solicita clarificări cu termen limită de răspuns de maxim 5 zile lucrătoare/solicitare. Termenul curge din ziua lucrătoare imediat următoare transmiterii solicitării prin sistemul electronic.</w:t>
      </w:r>
    </w:p>
    <w:p w14:paraId="55EA66D8" w14:textId="77777777" w:rsidR="00741F55" w:rsidRPr="00BF35A6" w:rsidRDefault="00741F55" w:rsidP="00741F55">
      <w:pPr>
        <w:spacing w:before="60" w:after="0" w:line="240" w:lineRule="auto"/>
        <w:jc w:val="both"/>
        <w:rPr>
          <w:rFonts w:cstheme="minorHAnsi"/>
          <w:iCs/>
          <w:color w:val="002060"/>
          <w:sz w:val="24"/>
          <w:szCs w:val="24"/>
        </w:rPr>
      </w:pPr>
      <w:r w:rsidRPr="00BF35A6">
        <w:rPr>
          <w:rFonts w:cstheme="minorHAnsi"/>
          <w:iCs/>
          <w:color w:val="002060"/>
          <w:sz w:val="24"/>
          <w:szCs w:val="24"/>
        </w:rPr>
        <w:t>Clarificările se vor transmite urmând modalitatea descrisă în manualul MYSMIS2021+.</w:t>
      </w:r>
    </w:p>
    <w:p w14:paraId="1C7854EC" w14:textId="77777777" w:rsidR="00741F55" w:rsidRPr="00BF35A6" w:rsidRDefault="00741F55" w:rsidP="00741F55">
      <w:pPr>
        <w:spacing w:before="60" w:after="0" w:line="240" w:lineRule="auto"/>
        <w:jc w:val="both"/>
        <w:rPr>
          <w:rFonts w:cstheme="minorHAnsi"/>
          <w:iCs/>
          <w:color w:val="002060"/>
          <w:sz w:val="24"/>
          <w:szCs w:val="24"/>
        </w:rPr>
      </w:pPr>
      <w:r w:rsidRPr="00BF35A6">
        <w:rPr>
          <w:rFonts w:cstheme="minorHAnsi"/>
          <w:iCs/>
          <w:color w:val="002060"/>
          <w:sz w:val="24"/>
          <w:szCs w:val="24"/>
        </w:rPr>
        <w:t>În lipsa transmiterii unor răspunsuri la clarificările solicitate, AM, după caz, va analiza cererea de finanțare pe baza informațiilor existente.</w:t>
      </w:r>
    </w:p>
    <w:p w14:paraId="4F5E9D27" w14:textId="77777777" w:rsidR="00741F55" w:rsidRPr="00BF35A6" w:rsidRDefault="00741F55" w:rsidP="00741F55">
      <w:pPr>
        <w:spacing w:before="60" w:after="0" w:line="240" w:lineRule="auto"/>
        <w:jc w:val="both"/>
        <w:rPr>
          <w:rFonts w:cstheme="minorHAnsi"/>
          <w:iCs/>
          <w:color w:val="002060"/>
          <w:sz w:val="24"/>
          <w:szCs w:val="24"/>
        </w:rPr>
      </w:pPr>
      <w:r w:rsidRPr="00BF35A6">
        <w:rPr>
          <w:rFonts w:cstheme="minorHAnsi"/>
          <w:iCs/>
          <w:color w:val="002060"/>
          <w:sz w:val="24"/>
          <w:szCs w:val="24"/>
        </w:rPr>
        <w:t xml:space="preserve">Experții evaluatori pot recomanda modificarea bugetului proiectului în sensul reducerii valorii cheltuielilor eligibile, astfel evaluatorii pot aplica corecții/ ajustări bugetare. </w:t>
      </w:r>
    </w:p>
    <w:p w14:paraId="7BBFBC94" w14:textId="77777777" w:rsidR="00741F55" w:rsidRPr="00BF35A6" w:rsidRDefault="00741F55" w:rsidP="00741F55">
      <w:pPr>
        <w:spacing w:before="60" w:after="0" w:line="240" w:lineRule="auto"/>
        <w:jc w:val="both"/>
        <w:rPr>
          <w:rFonts w:cstheme="minorHAnsi"/>
          <w:iCs/>
          <w:color w:val="002060"/>
          <w:sz w:val="24"/>
          <w:szCs w:val="24"/>
        </w:rPr>
      </w:pPr>
      <w:r w:rsidRPr="00BF35A6">
        <w:rPr>
          <w:rFonts w:cstheme="minorHAnsi"/>
          <w:iCs/>
          <w:color w:val="002060"/>
          <w:sz w:val="24"/>
          <w:szCs w:val="24"/>
        </w:rPr>
        <w:t>Ajustările/corecțiile bugetare se realizează de echipa de evaluare doar în urma transmiterii solicitării de clarificări și analizării răspunsului primit de la solicitant (cu excepția cheltuielilor neeligibile pe care solicitantul le-a încadrat greșit ca eligibile și/sau a depășirii plafoanelor, care pot fi corectate sau diminuate, fără să fie solicitată nicio clarificare).</w:t>
      </w:r>
    </w:p>
    <w:p w14:paraId="006B247A" w14:textId="05B26AB0" w:rsidR="00720CBB" w:rsidRPr="00BF35A6" w:rsidRDefault="00741F55" w:rsidP="00741F55">
      <w:pPr>
        <w:spacing w:before="60" w:after="0" w:line="240" w:lineRule="auto"/>
        <w:jc w:val="both"/>
        <w:rPr>
          <w:rFonts w:cstheme="minorHAnsi"/>
          <w:iCs/>
          <w:color w:val="002060"/>
          <w:sz w:val="24"/>
          <w:szCs w:val="24"/>
        </w:rPr>
      </w:pPr>
      <w:r w:rsidRPr="00BF35A6">
        <w:rPr>
          <w:rFonts w:cstheme="minorHAnsi"/>
          <w:iCs/>
          <w:color w:val="002060"/>
          <w:sz w:val="24"/>
          <w:szCs w:val="24"/>
        </w:rPr>
        <w:t xml:space="preserve">În cazul în care solicitantul nu este de acord cu ajustările /corecțiile bugetare, are posibilitatea de a formula contestație potrivit prevederilor prevăzute în prezentul Ghid, </w:t>
      </w:r>
      <w:proofErr w:type="spellStart"/>
      <w:r w:rsidRPr="00BF35A6">
        <w:rPr>
          <w:rFonts w:cstheme="minorHAnsi"/>
          <w:iCs/>
          <w:color w:val="002060"/>
          <w:sz w:val="24"/>
          <w:szCs w:val="24"/>
        </w:rPr>
        <w:t>subcap</w:t>
      </w:r>
      <w:proofErr w:type="spellEnd"/>
      <w:r w:rsidRPr="00BF35A6">
        <w:rPr>
          <w:rFonts w:cstheme="minorHAnsi"/>
          <w:iCs/>
          <w:color w:val="002060"/>
          <w:sz w:val="24"/>
          <w:szCs w:val="24"/>
        </w:rPr>
        <w:t>. 8.8.Contestații.</w:t>
      </w:r>
    </w:p>
    <w:p w14:paraId="68DC860D" w14:textId="77777777" w:rsidR="00741F55" w:rsidRPr="00BF35A6" w:rsidRDefault="00741F55" w:rsidP="00741F55">
      <w:pPr>
        <w:spacing w:before="60" w:after="0" w:line="240" w:lineRule="auto"/>
        <w:jc w:val="both"/>
        <w:rPr>
          <w:rFonts w:cstheme="minorHAnsi"/>
          <w:iCs/>
          <w:color w:val="002060"/>
          <w:sz w:val="24"/>
          <w:szCs w:val="24"/>
        </w:rPr>
      </w:pPr>
    </w:p>
    <w:p w14:paraId="1E09E4D4" w14:textId="34A1BDD7" w:rsidR="009E3CD9" w:rsidRPr="00EB218C" w:rsidRDefault="009E3CD9"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26" w:name="_Toc220665836"/>
      <w:bookmarkEnd w:id="425"/>
      <w:r w:rsidRPr="00EB218C">
        <w:rPr>
          <w:rFonts w:cstheme="minorHAnsi"/>
          <w:b/>
          <w:bCs/>
          <w:iCs/>
          <w:color w:val="002060"/>
          <w:sz w:val="24"/>
          <w:szCs w:val="24"/>
        </w:rPr>
        <w:t>Aplicarea pragului de calitate</w:t>
      </w:r>
      <w:bookmarkEnd w:id="426"/>
      <w:r w:rsidRPr="00EB218C">
        <w:rPr>
          <w:rFonts w:cstheme="minorHAnsi"/>
          <w:b/>
          <w:bCs/>
          <w:iCs/>
          <w:color w:val="002060"/>
          <w:sz w:val="24"/>
          <w:szCs w:val="24"/>
        </w:rPr>
        <w:t xml:space="preserve"> </w:t>
      </w:r>
    </w:p>
    <w:p w14:paraId="52FBF780" w14:textId="5F3B87C1" w:rsidR="00F5157E" w:rsidRPr="00BF35A6" w:rsidRDefault="00C73099" w:rsidP="004C500B">
      <w:pPr>
        <w:spacing w:before="60" w:after="0" w:line="240" w:lineRule="auto"/>
        <w:ind w:right="120"/>
        <w:jc w:val="both"/>
        <w:rPr>
          <w:rFonts w:cstheme="minorHAnsi"/>
          <w:color w:val="002060"/>
          <w:sz w:val="24"/>
          <w:szCs w:val="24"/>
        </w:rPr>
      </w:pPr>
      <w:r w:rsidRPr="00BF35A6">
        <w:rPr>
          <w:rFonts w:cstheme="minorHAnsi"/>
          <w:color w:val="002060"/>
          <w:sz w:val="24"/>
          <w:szCs w:val="24"/>
        </w:rPr>
        <w:t>În cadrul prezentului apel,</w:t>
      </w:r>
      <w:r w:rsidR="00E4461A" w:rsidRPr="00BF35A6">
        <w:rPr>
          <w:rFonts w:cstheme="minorHAnsi"/>
          <w:color w:val="002060"/>
          <w:sz w:val="24"/>
          <w:szCs w:val="24"/>
        </w:rPr>
        <w:t xml:space="preserve"> </w:t>
      </w:r>
      <w:r w:rsidRPr="00BF35A6">
        <w:rPr>
          <w:rFonts w:cstheme="minorHAnsi"/>
          <w:color w:val="002060"/>
          <w:sz w:val="24"/>
          <w:szCs w:val="24"/>
        </w:rPr>
        <w:t xml:space="preserve">se aplică </w:t>
      </w:r>
      <w:r w:rsidR="00E4461A" w:rsidRPr="00BF35A6">
        <w:rPr>
          <w:rFonts w:cstheme="minorHAnsi"/>
          <w:color w:val="002060"/>
          <w:sz w:val="24"/>
          <w:szCs w:val="24"/>
        </w:rPr>
        <w:t>prag</w:t>
      </w:r>
      <w:r w:rsidRPr="00BF35A6">
        <w:rPr>
          <w:rFonts w:cstheme="minorHAnsi"/>
          <w:color w:val="002060"/>
          <w:sz w:val="24"/>
          <w:szCs w:val="24"/>
        </w:rPr>
        <w:t>ul</w:t>
      </w:r>
      <w:r w:rsidR="00E4461A" w:rsidRPr="00BF35A6">
        <w:rPr>
          <w:rFonts w:cstheme="minorHAnsi"/>
          <w:color w:val="002060"/>
          <w:sz w:val="24"/>
          <w:szCs w:val="24"/>
        </w:rPr>
        <w:t xml:space="preserve"> minim de calitate, precum și praguri minime la nivelul fiecărui criteriu de selecție, după cum urmează:</w:t>
      </w:r>
    </w:p>
    <w:p w14:paraId="49BBA79D" w14:textId="1EBA9DED" w:rsidR="00304153" w:rsidRPr="00BF35A6" w:rsidRDefault="00304153" w:rsidP="004C500B">
      <w:pPr>
        <w:spacing w:before="60" w:after="0" w:line="240" w:lineRule="auto"/>
        <w:ind w:right="120"/>
        <w:jc w:val="both"/>
        <w:rPr>
          <w:rFonts w:cstheme="minorHAnsi"/>
          <w:color w:val="002060"/>
          <w:sz w:val="24"/>
          <w:szCs w:val="24"/>
        </w:rPr>
      </w:pPr>
    </w:p>
    <w:tbl>
      <w:tblPr>
        <w:tblStyle w:val="TableGrid"/>
        <w:tblW w:w="0" w:type="auto"/>
        <w:tblLook w:val="04A0" w:firstRow="1" w:lastRow="0" w:firstColumn="1" w:lastColumn="0" w:noHBand="0" w:noVBand="1"/>
      </w:tblPr>
      <w:tblGrid>
        <w:gridCol w:w="670"/>
        <w:gridCol w:w="3806"/>
        <w:gridCol w:w="2275"/>
        <w:gridCol w:w="2310"/>
      </w:tblGrid>
      <w:tr w:rsidR="00741F55" w:rsidRPr="00BF35A6" w14:paraId="6D64E505" w14:textId="77777777" w:rsidTr="00F04998">
        <w:trPr>
          <w:tblHeader/>
        </w:trPr>
        <w:tc>
          <w:tcPr>
            <w:tcW w:w="670" w:type="dxa"/>
            <w:shd w:val="clear" w:color="auto" w:fill="E2EFD9" w:themeFill="accent6" w:themeFillTint="33"/>
          </w:tcPr>
          <w:p w14:paraId="4F9678F7" w14:textId="77777777" w:rsidR="00741F55" w:rsidRPr="00BF35A6" w:rsidRDefault="00741F55" w:rsidP="00741F55">
            <w:pPr>
              <w:spacing w:before="60"/>
              <w:ind w:right="120"/>
              <w:jc w:val="both"/>
              <w:rPr>
                <w:rFonts w:cstheme="minorHAnsi"/>
                <w:b/>
                <w:bCs/>
                <w:color w:val="002060"/>
                <w:sz w:val="24"/>
                <w:szCs w:val="24"/>
              </w:rPr>
            </w:pPr>
            <w:r w:rsidRPr="00BF35A6">
              <w:rPr>
                <w:rFonts w:cstheme="minorHAnsi"/>
                <w:b/>
                <w:bCs/>
                <w:color w:val="002060"/>
                <w:sz w:val="24"/>
                <w:szCs w:val="24"/>
              </w:rPr>
              <w:t>Nr.</w:t>
            </w:r>
          </w:p>
          <w:p w14:paraId="5AAB7BB6" w14:textId="77777777" w:rsidR="00741F55" w:rsidRPr="00BF35A6" w:rsidRDefault="00741F55" w:rsidP="00741F55">
            <w:pPr>
              <w:spacing w:before="60"/>
              <w:ind w:right="120"/>
              <w:jc w:val="both"/>
              <w:rPr>
                <w:rFonts w:cstheme="minorHAnsi"/>
                <w:b/>
                <w:bCs/>
                <w:color w:val="002060"/>
                <w:sz w:val="24"/>
                <w:szCs w:val="24"/>
              </w:rPr>
            </w:pPr>
            <w:r w:rsidRPr="00BF35A6">
              <w:rPr>
                <w:rFonts w:cstheme="minorHAnsi"/>
                <w:b/>
                <w:bCs/>
                <w:color w:val="002060"/>
                <w:sz w:val="24"/>
                <w:szCs w:val="24"/>
              </w:rPr>
              <w:t>crt.</w:t>
            </w:r>
          </w:p>
        </w:tc>
        <w:tc>
          <w:tcPr>
            <w:tcW w:w="3806" w:type="dxa"/>
            <w:shd w:val="clear" w:color="auto" w:fill="E2EFD9" w:themeFill="accent6" w:themeFillTint="33"/>
          </w:tcPr>
          <w:p w14:paraId="7FB5E91A" w14:textId="77777777" w:rsidR="00741F55" w:rsidRPr="00BF35A6" w:rsidRDefault="00741F55" w:rsidP="00741F55">
            <w:pPr>
              <w:spacing w:before="60"/>
              <w:ind w:right="120"/>
              <w:jc w:val="both"/>
              <w:rPr>
                <w:rFonts w:cstheme="minorHAnsi"/>
                <w:b/>
                <w:bCs/>
                <w:color w:val="002060"/>
                <w:sz w:val="24"/>
                <w:szCs w:val="24"/>
              </w:rPr>
            </w:pPr>
            <w:r w:rsidRPr="00BF35A6">
              <w:rPr>
                <w:rFonts w:cstheme="minorHAnsi"/>
                <w:b/>
                <w:bCs/>
                <w:color w:val="002060"/>
                <w:sz w:val="24"/>
                <w:szCs w:val="24"/>
              </w:rPr>
              <w:t>Criterii</w:t>
            </w:r>
          </w:p>
        </w:tc>
        <w:tc>
          <w:tcPr>
            <w:tcW w:w="2275" w:type="dxa"/>
            <w:shd w:val="clear" w:color="auto" w:fill="E2EFD9" w:themeFill="accent6" w:themeFillTint="33"/>
          </w:tcPr>
          <w:p w14:paraId="00BC918C" w14:textId="77777777" w:rsidR="00741F55" w:rsidRPr="00BF35A6" w:rsidRDefault="00741F55" w:rsidP="00741F55">
            <w:pPr>
              <w:spacing w:before="60"/>
              <w:ind w:right="120"/>
              <w:jc w:val="both"/>
              <w:rPr>
                <w:rFonts w:cstheme="minorHAnsi"/>
                <w:b/>
                <w:bCs/>
                <w:color w:val="002060"/>
                <w:sz w:val="24"/>
                <w:szCs w:val="24"/>
              </w:rPr>
            </w:pPr>
            <w:r w:rsidRPr="00BF35A6">
              <w:rPr>
                <w:rFonts w:cstheme="minorHAnsi"/>
                <w:b/>
                <w:bCs/>
                <w:color w:val="002060"/>
                <w:sz w:val="24"/>
                <w:szCs w:val="24"/>
              </w:rPr>
              <w:t>Punctaj maxim</w:t>
            </w:r>
          </w:p>
        </w:tc>
        <w:tc>
          <w:tcPr>
            <w:tcW w:w="2310" w:type="dxa"/>
            <w:shd w:val="clear" w:color="auto" w:fill="E2EFD9" w:themeFill="accent6" w:themeFillTint="33"/>
          </w:tcPr>
          <w:p w14:paraId="5D284827" w14:textId="77777777" w:rsidR="00741F55" w:rsidRPr="00BF35A6" w:rsidRDefault="00741F55" w:rsidP="00741F55">
            <w:pPr>
              <w:spacing w:before="60"/>
              <w:ind w:right="120"/>
              <w:jc w:val="both"/>
              <w:rPr>
                <w:rFonts w:cstheme="minorHAnsi"/>
                <w:b/>
                <w:bCs/>
                <w:color w:val="002060"/>
                <w:sz w:val="24"/>
                <w:szCs w:val="24"/>
              </w:rPr>
            </w:pPr>
            <w:r w:rsidRPr="00BF35A6">
              <w:rPr>
                <w:rFonts w:cstheme="minorHAnsi"/>
                <w:b/>
                <w:bCs/>
                <w:color w:val="002060"/>
                <w:sz w:val="24"/>
                <w:szCs w:val="24"/>
              </w:rPr>
              <w:t>Punctaj minim</w:t>
            </w:r>
          </w:p>
        </w:tc>
      </w:tr>
      <w:tr w:rsidR="00741F55" w:rsidRPr="00BF35A6" w14:paraId="72A103F6" w14:textId="77777777" w:rsidTr="00F04998">
        <w:tc>
          <w:tcPr>
            <w:tcW w:w="670" w:type="dxa"/>
          </w:tcPr>
          <w:p w14:paraId="52B2E8DA" w14:textId="77777777" w:rsidR="00741F55" w:rsidRPr="00BF35A6" w:rsidRDefault="00741F55" w:rsidP="00741F55">
            <w:pPr>
              <w:spacing w:before="60"/>
              <w:ind w:right="120"/>
              <w:jc w:val="both"/>
              <w:rPr>
                <w:rFonts w:cstheme="minorHAnsi"/>
                <w:color w:val="002060"/>
                <w:sz w:val="24"/>
                <w:szCs w:val="24"/>
              </w:rPr>
            </w:pPr>
            <w:r w:rsidRPr="00BF35A6">
              <w:rPr>
                <w:rFonts w:cstheme="minorHAnsi"/>
                <w:color w:val="002060"/>
                <w:sz w:val="24"/>
                <w:szCs w:val="24"/>
              </w:rPr>
              <w:t>1</w:t>
            </w:r>
          </w:p>
        </w:tc>
        <w:tc>
          <w:tcPr>
            <w:tcW w:w="3806" w:type="dxa"/>
          </w:tcPr>
          <w:p w14:paraId="349BCCBC" w14:textId="77777777" w:rsidR="00741F55" w:rsidRPr="00BF35A6" w:rsidRDefault="00741F55" w:rsidP="00741F55">
            <w:pPr>
              <w:spacing w:before="60"/>
              <w:ind w:right="120"/>
              <w:jc w:val="both"/>
              <w:rPr>
                <w:rFonts w:cstheme="minorHAnsi"/>
                <w:b/>
                <w:bCs/>
                <w:color w:val="002060"/>
                <w:sz w:val="24"/>
                <w:szCs w:val="24"/>
              </w:rPr>
            </w:pPr>
            <w:r w:rsidRPr="00BF35A6">
              <w:rPr>
                <w:rFonts w:cstheme="minorHAnsi"/>
                <w:color w:val="002060"/>
                <w:sz w:val="24"/>
                <w:szCs w:val="24"/>
              </w:rPr>
              <w:t xml:space="preserve">Relevanța, oportunitatea și contribuția proiectului la realizarea obiectivului specific FEDR </w:t>
            </w:r>
          </w:p>
        </w:tc>
        <w:tc>
          <w:tcPr>
            <w:tcW w:w="2275" w:type="dxa"/>
          </w:tcPr>
          <w:p w14:paraId="580A2475" w14:textId="60BE2466" w:rsidR="00741F55" w:rsidRPr="00EB218C" w:rsidRDefault="00741F55" w:rsidP="00741F55">
            <w:pPr>
              <w:spacing w:before="60"/>
              <w:ind w:right="120"/>
              <w:jc w:val="both"/>
              <w:rPr>
                <w:rFonts w:cstheme="minorHAnsi"/>
                <w:b/>
                <w:bCs/>
                <w:color w:val="002060"/>
                <w:sz w:val="24"/>
                <w:szCs w:val="24"/>
              </w:rPr>
            </w:pPr>
            <w:r w:rsidRPr="00EB218C">
              <w:rPr>
                <w:rFonts w:cstheme="minorHAnsi"/>
                <w:color w:val="002060"/>
                <w:sz w:val="24"/>
                <w:szCs w:val="24"/>
              </w:rPr>
              <w:t>3</w:t>
            </w:r>
            <w:r w:rsidR="00A33433" w:rsidRPr="00EB218C">
              <w:rPr>
                <w:rFonts w:cstheme="minorHAnsi"/>
                <w:color w:val="002060"/>
                <w:sz w:val="24"/>
                <w:szCs w:val="24"/>
              </w:rPr>
              <w:t>0</w:t>
            </w:r>
            <w:r w:rsidRPr="00EB218C">
              <w:rPr>
                <w:rFonts w:cstheme="minorHAnsi"/>
                <w:color w:val="002060"/>
                <w:sz w:val="24"/>
                <w:szCs w:val="24"/>
              </w:rPr>
              <w:t xml:space="preserve"> puncte</w:t>
            </w:r>
          </w:p>
        </w:tc>
        <w:tc>
          <w:tcPr>
            <w:tcW w:w="2310" w:type="dxa"/>
          </w:tcPr>
          <w:p w14:paraId="18258661" w14:textId="75B487A8" w:rsidR="00741F55" w:rsidRPr="00EB218C" w:rsidRDefault="00A33433" w:rsidP="00741F55">
            <w:pPr>
              <w:spacing w:before="60"/>
              <w:ind w:right="120"/>
              <w:jc w:val="both"/>
              <w:rPr>
                <w:rFonts w:cstheme="minorHAnsi"/>
                <w:b/>
                <w:bCs/>
                <w:color w:val="002060"/>
                <w:sz w:val="24"/>
                <w:szCs w:val="24"/>
              </w:rPr>
            </w:pPr>
            <w:r w:rsidRPr="00EB218C">
              <w:rPr>
                <w:rFonts w:cstheme="minorHAnsi"/>
                <w:color w:val="002060"/>
                <w:sz w:val="24"/>
                <w:szCs w:val="24"/>
              </w:rPr>
              <w:t>17</w:t>
            </w:r>
            <w:r w:rsidR="00741F55" w:rsidRPr="00EB218C">
              <w:rPr>
                <w:rFonts w:cstheme="minorHAnsi"/>
                <w:color w:val="002060"/>
                <w:sz w:val="24"/>
                <w:szCs w:val="24"/>
              </w:rPr>
              <w:t xml:space="preserve"> puncte</w:t>
            </w:r>
          </w:p>
        </w:tc>
      </w:tr>
      <w:tr w:rsidR="00741F55" w:rsidRPr="00BF35A6" w14:paraId="7A05C7D6" w14:textId="77777777" w:rsidTr="00F04998">
        <w:tc>
          <w:tcPr>
            <w:tcW w:w="670" w:type="dxa"/>
          </w:tcPr>
          <w:p w14:paraId="2621F492" w14:textId="77777777" w:rsidR="00741F55" w:rsidRPr="00BF35A6" w:rsidRDefault="00741F55" w:rsidP="00741F55">
            <w:pPr>
              <w:spacing w:before="60"/>
              <w:ind w:right="120"/>
              <w:jc w:val="both"/>
              <w:rPr>
                <w:rFonts w:cstheme="minorHAnsi"/>
                <w:color w:val="002060"/>
                <w:sz w:val="24"/>
                <w:szCs w:val="24"/>
              </w:rPr>
            </w:pPr>
            <w:r w:rsidRPr="00BF35A6">
              <w:rPr>
                <w:rFonts w:cstheme="minorHAnsi"/>
                <w:color w:val="002060"/>
                <w:sz w:val="24"/>
                <w:szCs w:val="24"/>
              </w:rPr>
              <w:t>2</w:t>
            </w:r>
          </w:p>
        </w:tc>
        <w:tc>
          <w:tcPr>
            <w:tcW w:w="3806" w:type="dxa"/>
          </w:tcPr>
          <w:p w14:paraId="7FB056C8" w14:textId="77777777" w:rsidR="00741F55" w:rsidRPr="00BF35A6" w:rsidRDefault="00741F55" w:rsidP="00741F55">
            <w:pPr>
              <w:spacing w:before="60"/>
              <w:ind w:right="120"/>
              <w:jc w:val="both"/>
              <w:rPr>
                <w:rFonts w:cstheme="minorHAnsi"/>
                <w:b/>
                <w:bCs/>
                <w:color w:val="002060"/>
                <w:sz w:val="24"/>
                <w:szCs w:val="24"/>
              </w:rPr>
            </w:pPr>
            <w:r w:rsidRPr="00BF35A6">
              <w:rPr>
                <w:rFonts w:cstheme="minorHAnsi"/>
                <w:color w:val="002060"/>
                <w:sz w:val="24"/>
                <w:szCs w:val="24"/>
              </w:rPr>
              <w:t xml:space="preserve">Maturitatea pregătirii proiectului </w:t>
            </w:r>
          </w:p>
        </w:tc>
        <w:tc>
          <w:tcPr>
            <w:tcW w:w="2275" w:type="dxa"/>
          </w:tcPr>
          <w:p w14:paraId="2AFE3D61" w14:textId="77777777" w:rsidR="00741F55" w:rsidRPr="00EB218C" w:rsidRDefault="00741F55" w:rsidP="00741F55">
            <w:pPr>
              <w:spacing w:before="60"/>
              <w:ind w:right="120"/>
              <w:jc w:val="both"/>
              <w:rPr>
                <w:rFonts w:cstheme="minorHAnsi"/>
                <w:b/>
                <w:bCs/>
                <w:color w:val="002060"/>
                <w:sz w:val="24"/>
                <w:szCs w:val="24"/>
              </w:rPr>
            </w:pPr>
            <w:r w:rsidRPr="00EB218C">
              <w:rPr>
                <w:rFonts w:cstheme="minorHAnsi"/>
                <w:color w:val="002060"/>
                <w:sz w:val="24"/>
                <w:szCs w:val="24"/>
              </w:rPr>
              <w:t>15 puncte</w:t>
            </w:r>
          </w:p>
        </w:tc>
        <w:tc>
          <w:tcPr>
            <w:tcW w:w="2310" w:type="dxa"/>
          </w:tcPr>
          <w:p w14:paraId="76857C7D" w14:textId="77777777" w:rsidR="00741F55" w:rsidRPr="00EB218C" w:rsidRDefault="00741F55" w:rsidP="00741F55">
            <w:pPr>
              <w:spacing w:before="60"/>
              <w:ind w:right="120"/>
              <w:jc w:val="both"/>
              <w:rPr>
                <w:rFonts w:cstheme="minorHAnsi"/>
                <w:b/>
                <w:bCs/>
                <w:color w:val="002060"/>
                <w:sz w:val="24"/>
                <w:szCs w:val="24"/>
              </w:rPr>
            </w:pPr>
            <w:r w:rsidRPr="00EB218C">
              <w:rPr>
                <w:rFonts w:cstheme="minorHAnsi"/>
                <w:color w:val="002060"/>
                <w:sz w:val="24"/>
                <w:szCs w:val="24"/>
              </w:rPr>
              <w:t>3 puncte</w:t>
            </w:r>
          </w:p>
        </w:tc>
      </w:tr>
      <w:tr w:rsidR="00741F55" w:rsidRPr="00BF35A6" w14:paraId="06C3D504" w14:textId="77777777" w:rsidTr="00F04998">
        <w:tc>
          <w:tcPr>
            <w:tcW w:w="670" w:type="dxa"/>
          </w:tcPr>
          <w:p w14:paraId="4AD04378" w14:textId="77777777" w:rsidR="00741F55" w:rsidRPr="00BF35A6" w:rsidRDefault="00741F55" w:rsidP="00741F55">
            <w:pPr>
              <w:spacing w:before="60"/>
              <w:ind w:right="120"/>
              <w:jc w:val="both"/>
              <w:rPr>
                <w:rFonts w:cstheme="minorHAnsi"/>
                <w:color w:val="002060"/>
                <w:sz w:val="24"/>
                <w:szCs w:val="24"/>
              </w:rPr>
            </w:pPr>
            <w:r w:rsidRPr="00BF35A6">
              <w:rPr>
                <w:rFonts w:cstheme="minorHAnsi"/>
                <w:color w:val="002060"/>
                <w:sz w:val="24"/>
                <w:szCs w:val="24"/>
              </w:rPr>
              <w:t>3</w:t>
            </w:r>
          </w:p>
        </w:tc>
        <w:tc>
          <w:tcPr>
            <w:tcW w:w="3806" w:type="dxa"/>
          </w:tcPr>
          <w:p w14:paraId="32B92DA2" w14:textId="77777777" w:rsidR="00741F55" w:rsidRPr="00BF35A6" w:rsidRDefault="00741F55" w:rsidP="00741F55">
            <w:pPr>
              <w:spacing w:before="60"/>
              <w:ind w:right="120"/>
              <w:jc w:val="both"/>
              <w:rPr>
                <w:rFonts w:cstheme="minorHAnsi"/>
                <w:color w:val="002060"/>
                <w:sz w:val="24"/>
                <w:szCs w:val="24"/>
              </w:rPr>
            </w:pPr>
            <w:r w:rsidRPr="00BF35A6">
              <w:rPr>
                <w:rFonts w:cstheme="minorHAnsi"/>
                <w:color w:val="002060"/>
                <w:sz w:val="24"/>
                <w:szCs w:val="24"/>
              </w:rPr>
              <w:t>Capacitatea administrativă a solicitantului, coerența si eficacitatea intervențiilor propuse</w:t>
            </w:r>
          </w:p>
        </w:tc>
        <w:tc>
          <w:tcPr>
            <w:tcW w:w="2275" w:type="dxa"/>
          </w:tcPr>
          <w:p w14:paraId="05186DEE" w14:textId="440110CF" w:rsidR="00741F55" w:rsidRPr="00EB218C" w:rsidRDefault="00A33433" w:rsidP="00741F55">
            <w:pPr>
              <w:spacing w:before="60"/>
              <w:ind w:right="120"/>
              <w:jc w:val="both"/>
              <w:rPr>
                <w:rFonts w:cstheme="minorHAnsi"/>
                <w:color w:val="002060"/>
                <w:sz w:val="24"/>
                <w:szCs w:val="24"/>
              </w:rPr>
            </w:pPr>
            <w:r w:rsidRPr="00EB218C">
              <w:rPr>
                <w:rFonts w:cstheme="minorHAnsi"/>
                <w:color w:val="002060"/>
                <w:sz w:val="24"/>
                <w:szCs w:val="24"/>
              </w:rPr>
              <w:t>10</w:t>
            </w:r>
            <w:r w:rsidR="00741F55" w:rsidRPr="00EB218C">
              <w:rPr>
                <w:rFonts w:cstheme="minorHAnsi"/>
                <w:color w:val="002060"/>
                <w:sz w:val="24"/>
                <w:szCs w:val="24"/>
              </w:rPr>
              <w:t xml:space="preserve"> puncte</w:t>
            </w:r>
          </w:p>
        </w:tc>
        <w:tc>
          <w:tcPr>
            <w:tcW w:w="2310" w:type="dxa"/>
          </w:tcPr>
          <w:p w14:paraId="153E0148" w14:textId="1C67512B" w:rsidR="00741F55" w:rsidRPr="00EB218C" w:rsidRDefault="00A33433" w:rsidP="00741F55">
            <w:pPr>
              <w:spacing w:before="60"/>
              <w:ind w:right="120"/>
              <w:jc w:val="both"/>
              <w:rPr>
                <w:rFonts w:cstheme="minorHAnsi"/>
                <w:b/>
                <w:bCs/>
                <w:color w:val="002060"/>
                <w:sz w:val="24"/>
                <w:szCs w:val="24"/>
              </w:rPr>
            </w:pPr>
            <w:r w:rsidRPr="00EB218C">
              <w:rPr>
                <w:rFonts w:cstheme="minorHAnsi"/>
                <w:color w:val="002060"/>
                <w:sz w:val="24"/>
                <w:szCs w:val="24"/>
              </w:rPr>
              <w:t>5</w:t>
            </w:r>
            <w:r w:rsidR="00741F55" w:rsidRPr="00EB218C">
              <w:rPr>
                <w:rFonts w:cstheme="minorHAnsi"/>
                <w:color w:val="002060"/>
                <w:sz w:val="24"/>
                <w:szCs w:val="24"/>
              </w:rPr>
              <w:t xml:space="preserve"> puncte</w:t>
            </w:r>
          </w:p>
        </w:tc>
      </w:tr>
      <w:tr w:rsidR="00741F55" w:rsidRPr="00BF35A6" w14:paraId="7B62BAFF" w14:textId="77777777" w:rsidTr="00F04998">
        <w:tc>
          <w:tcPr>
            <w:tcW w:w="670" w:type="dxa"/>
          </w:tcPr>
          <w:p w14:paraId="21CFB43A" w14:textId="77777777" w:rsidR="00741F55" w:rsidRPr="00BF35A6" w:rsidRDefault="00741F55" w:rsidP="00741F55">
            <w:pPr>
              <w:spacing w:before="60"/>
              <w:ind w:right="120"/>
              <w:jc w:val="both"/>
              <w:rPr>
                <w:rFonts w:cstheme="minorHAnsi"/>
                <w:color w:val="002060"/>
                <w:sz w:val="24"/>
                <w:szCs w:val="24"/>
              </w:rPr>
            </w:pPr>
            <w:r w:rsidRPr="00BF35A6">
              <w:rPr>
                <w:rFonts w:cstheme="minorHAnsi"/>
                <w:color w:val="002060"/>
                <w:sz w:val="24"/>
                <w:szCs w:val="24"/>
              </w:rPr>
              <w:t>4</w:t>
            </w:r>
          </w:p>
        </w:tc>
        <w:tc>
          <w:tcPr>
            <w:tcW w:w="3806" w:type="dxa"/>
          </w:tcPr>
          <w:p w14:paraId="3841CA45" w14:textId="77777777" w:rsidR="00741F55" w:rsidRPr="00BF35A6" w:rsidRDefault="00741F55" w:rsidP="00741F55">
            <w:pPr>
              <w:spacing w:before="60"/>
              <w:ind w:right="120"/>
              <w:jc w:val="both"/>
              <w:rPr>
                <w:rFonts w:cstheme="minorHAnsi"/>
                <w:color w:val="002060"/>
                <w:sz w:val="24"/>
                <w:szCs w:val="24"/>
              </w:rPr>
            </w:pPr>
            <w:r w:rsidRPr="00BF35A6">
              <w:rPr>
                <w:rFonts w:cstheme="minorHAnsi"/>
                <w:color w:val="002060"/>
                <w:sz w:val="24"/>
                <w:szCs w:val="24"/>
              </w:rPr>
              <w:t>Rezonabilitatea costurilor și eficiența investițiilor propuse</w:t>
            </w:r>
          </w:p>
        </w:tc>
        <w:tc>
          <w:tcPr>
            <w:tcW w:w="2275" w:type="dxa"/>
          </w:tcPr>
          <w:p w14:paraId="4EF9918E" w14:textId="13F17B44" w:rsidR="00741F55" w:rsidRPr="00EB218C" w:rsidRDefault="00741F55" w:rsidP="00741F55">
            <w:pPr>
              <w:spacing w:before="60"/>
              <w:ind w:right="120"/>
              <w:jc w:val="both"/>
              <w:rPr>
                <w:rFonts w:cstheme="minorHAnsi"/>
                <w:color w:val="002060"/>
                <w:sz w:val="24"/>
                <w:szCs w:val="24"/>
              </w:rPr>
            </w:pPr>
            <w:r w:rsidRPr="00EB218C">
              <w:rPr>
                <w:rFonts w:cstheme="minorHAnsi"/>
                <w:color w:val="002060"/>
                <w:sz w:val="24"/>
                <w:szCs w:val="24"/>
              </w:rPr>
              <w:t>1</w:t>
            </w:r>
            <w:r w:rsidR="008871B5" w:rsidRPr="00EB218C">
              <w:rPr>
                <w:rFonts w:cstheme="minorHAnsi"/>
                <w:color w:val="002060"/>
                <w:sz w:val="24"/>
                <w:szCs w:val="24"/>
              </w:rPr>
              <w:t>5</w:t>
            </w:r>
            <w:r w:rsidRPr="00EB218C">
              <w:rPr>
                <w:rFonts w:cstheme="minorHAnsi"/>
                <w:color w:val="002060"/>
                <w:sz w:val="24"/>
                <w:szCs w:val="24"/>
              </w:rPr>
              <w:t xml:space="preserve"> puncte</w:t>
            </w:r>
          </w:p>
        </w:tc>
        <w:tc>
          <w:tcPr>
            <w:tcW w:w="2310" w:type="dxa"/>
          </w:tcPr>
          <w:p w14:paraId="5751E248" w14:textId="0F208C51" w:rsidR="00741F55" w:rsidRPr="00EB218C" w:rsidRDefault="008871B5" w:rsidP="00741F55">
            <w:pPr>
              <w:spacing w:before="60"/>
              <w:ind w:right="120"/>
              <w:jc w:val="both"/>
              <w:rPr>
                <w:rFonts w:cstheme="minorHAnsi"/>
                <w:b/>
                <w:bCs/>
                <w:color w:val="002060"/>
                <w:sz w:val="24"/>
                <w:szCs w:val="24"/>
              </w:rPr>
            </w:pPr>
            <w:r w:rsidRPr="00EB218C">
              <w:rPr>
                <w:rFonts w:cstheme="minorHAnsi"/>
                <w:color w:val="002060"/>
                <w:sz w:val="24"/>
                <w:szCs w:val="24"/>
              </w:rPr>
              <w:t>8</w:t>
            </w:r>
            <w:r w:rsidR="00741F55" w:rsidRPr="00EB218C">
              <w:rPr>
                <w:rFonts w:cstheme="minorHAnsi"/>
                <w:color w:val="002060"/>
                <w:sz w:val="24"/>
                <w:szCs w:val="24"/>
              </w:rPr>
              <w:t xml:space="preserve"> puncte</w:t>
            </w:r>
          </w:p>
        </w:tc>
      </w:tr>
      <w:tr w:rsidR="00741F55" w:rsidRPr="00BF35A6" w14:paraId="343D4A4D" w14:textId="77777777" w:rsidTr="00F04998">
        <w:tc>
          <w:tcPr>
            <w:tcW w:w="670" w:type="dxa"/>
          </w:tcPr>
          <w:p w14:paraId="15ACB67C" w14:textId="77777777" w:rsidR="00741F55" w:rsidRPr="00BF35A6" w:rsidRDefault="00741F55" w:rsidP="00741F55">
            <w:pPr>
              <w:spacing w:before="60"/>
              <w:ind w:right="120"/>
              <w:jc w:val="both"/>
              <w:rPr>
                <w:rFonts w:cstheme="minorHAnsi"/>
                <w:color w:val="002060"/>
                <w:sz w:val="24"/>
                <w:szCs w:val="24"/>
              </w:rPr>
            </w:pPr>
            <w:r w:rsidRPr="00BF35A6">
              <w:rPr>
                <w:rFonts w:cstheme="minorHAnsi"/>
                <w:color w:val="002060"/>
                <w:sz w:val="24"/>
                <w:szCs w:val="24"/>
              </w:rPr>
              <w:t>5</w:t>
            </w:r>
          </w:p>
        </w:tc>
        <w:tc>
          <w:tcPr>
            <w:tcW w:w="3806" w:type="dxa"/>
          </w:tcPr>
          <w:p w14:paraId="1DE1719D" w14:textId="77777777" w:rsidR="00741F55" w:rsidRPr="00BF35A6" w:rsidRDefault="00741F55" w:rsidP="00741F55">
            <w:pPr>
              <w:spacing w:before="60"/>
              <w:ind w:right="120"/>
              <w:jc w:val="both"/>
              <w:rPr>
                <w:rFonts w:cstheme="minorHAnsi"/>
                <w:color w:val="002060"/>
                <w:sz w:val="24"/>
                <w:szCs w:val="24"/>
              </w:rPr>
            </w:pPr>
            <w:r w:rsidRPr="00BF35A6">
              <w:rPr>
                <w:rFonts w:cstheme="minorHAnsi"/>
                <w:color w:val="002060"/>
                <w:sz w:val="24"/>
                <w:szCs w:val="24"/>
              </w:rPr>
              <w:t>Inovarea și calitatea proiectului propus</w:t>
            </w:r>
          </w:p>
        </w:tc>
        <w:tc>
          <w:tcPr>
            <w:tcW w:w="2275" w:type="dxa"/>
          </w:tcPr>
          <w:p w14:paraId="6CD06135" w14:textId="77777777" w:rsidR="00741F55" w:rsidRPr="00EB218C" w:rsidRDefault="00741F55" w:rsidP="00741F55">
            <w:pPr>
              <w:spacing w:before="60"/>
              <w:ind w:right="120"/>
              <w:jc w:val="both"/>
              <w:rPr>
                <w:rFonts w:cstheme="minorHAnsi"/>
                <w:color w:val="002060"/>
                <w:sz w:val="24"/>
                <w:szCs w:val="24"/>
              </w:rPr>
            </w:pPr>
            <w:r w:rsidRPr="00EB218C">
              <w:rPr>
                <w:rFonts w:cstheme="minorHAnsi"/>
                <w:color w:val="002060"/>
                <w:sz w:val="24"/>
                <w:szCs w:val="24"/>
              </w:rPr>
              <w:t>12 puncte</w:t>
            </w:r>
          </w:p>
        </w:tc>
        <w:tc>
          <w:tcPr>
            <w:tcW w:w="2310" w:type="dxa"/>
          </w:tcPr>
          <w:p w14:paraId="112E31E8" w14:textId="7DC96643" w:rsidR="00741F55" w:rsidRPr="00EB218C" w:rsidRDefault="008871B5" w:rsidP="00741F55">
            <w:pPr>
              <w:spacing w:before="60"/>
              <w:ind w:right="120"/>
              <w:jc w:val="both"/>
              <w:rPr>
                <w:rFonts w:cstheme="minorHAnsi"/>
                <w:b/>
                <w:bCs/>
                <w:color w:val="002060"/>
                <w:sz w:val="24"/>
                <w:szCs w:val="24"/>
              </w:rPr>
            </w:pPr>
            <w:r w:rsidRPr="00EB218C">
              <w:rPr>
                <w:rFonts w:cstheme="minorHAnsi"/>
                <w:color w:val="002060"/>
                <w:sz w:val="24"/>
                <w:szCs w:val="24"/>
              </w:rPr>
              <w:t>8</w:t>
            </w:r>
            <w:r w:rsidR="00741F55" w:rsidRPr="00EB218C">
              <w:rPr>
                <w:rFonts w:cstheme="minorHAnsi"/>
                <w:color w:val="002060"/>
                <w:sz w:val="24"/>
                <w:szCs w:val="24"/>
              </w:rPr>
              <w:t xml:space="preserve"> puncte</w:t>
            </w:r>
          </w:p>
        </w:tc>
      </w:tr>
      <w:tr w:rsidR="00741F55" w:rsidRPr="00BF35A6" w14:paraId="23FE6BC3" w14:textId="77777777" w:rsidTr="00F04998">
        <w:tc>
          <w:tcPr>
            <w:tcW w:w="670" w:type="dxa"/>
          </w:tcPr>
          <w:p w14:paraId="2E584E94" w14:textId="77777777" w:rsidR="00741F55" w:rsidRPr="00BF35A6" w:rsidRDefault="00741F55" w:rsidP="00741F55">
            <w:pPr>
              <w:spacing w:before="60"/>
              <w:ind w:right="120"/>
              <w:jc w:val="both"/>
              <w:rPr>
                <w:rFonts w:cstheme="minorHAnsi"/>
                <w:color w:val="002060"/>
                <w:sz w:val="24"/>
                <w:szCs w:val="24"/>
              </w:rPr>
            </w:pPr>
            <w:r w:rsidRPr="00BF35A6">
              <w:rPr>
                <w:rFonts w:cstheme="minorHAnsi"/>
                <w:color w:val="002060"/>
                <w:sz w:val="24"/>
                <w:szCs w:val="24"/>
              </w:rPr>
              <w:t>6</w:t>
            </w:r>
          </w:p>
        </w:tc>
        <w:tc>
          <w:tcPr>
            <w:tcW w:w="3806" w:type="dxa"/>
          </w:tcPr>
          <w:p w14:paraId="0CCB5F1B" w14:textId="77777777" w:rsidR="00741F55" w:rsidRPr="00BF35A6" w:rsidRDefault="00741F55" w:rsidP="00741F55">
            <w:pPr>
              <w:spacing w:before="60"/>
              <w:ind w:right="120"/>
              <w:jc w:val="both"/>
              <w:rPr>
                <w:rFonts w:cstheme="minorHAnsi"/>
                <w:color w:val="002060"/>
                <w:sz w:val="24"/>
                <w:szCs w:val="24"/>
              </w:rPr>
            </w:pPr>
            <w:r w:rsidRPr="00BF35A6">
              <w:rPr>
                <w:rFonts w:cstheme="minorHAnsi"/>
                <w:color w:val="002060"/>
                <w:sz w:val="24"/>
                <w:szCs w:val="24"/>
              </w:rPr>
              <w:t xml:space="preserve">Contribuția proiectului la respectarea principiilor privind eficiența resurselor/ imunizarea la schimbările climatice, la principiile orizontale - egalitatea de </w:t>
            </w:r>
            <w:proofErr w:type="spellStart"/>
            <w:r w:rsidRPr="00BF35A6">
              <w:rPr>
                <w:rFonts w:cstheme="minorHAnsi"/>
                <w:color w:val="002060"/>
                <w:sz w:val="24"/>
                <w:szCs w:val="24"/>
              </w:rPr>
              <w:t>şanse</w:t>
            </w:r>
            <w:proofErr w:type="spellEnd"/>
            <w:r w:rsidRPr="00BF35A6">
              <w:rPr>
                <w:rFonts w:cstheme="minorHAnsi"/>
                <w:color w:val="002060"/>
                <w:sz w:val="24"/>
                <w:szCs w:val="24"/>
              </w:rPr>
              <w:t xml:space="preserve">, de gen </w:t>
            </w:r>
            <w:proofErr w:type="spellStart"/>
            <w:r w:rsidRPr="00BF35A6">
              <w:rPr>
                <w:rFonts w:cstheme="minorHAnsi"/>
                <w:color w:val="002060"/>
                <w:sz w:val="24"/>
                <w:szCs w:val="24"/>
              </w:rPr>
              <w:t>şi</w:t>
            </w:r>
            <w:proofErr w:type="spellEnd"/>
            <w:r w:rsidRPr="00BF35A6">
              <w:rPr>
                <w:rFonts w:cstheme="minorHAnsi"/>
                <w:color w:val="002060"/>
                <w:sz w:val="24"/>
                <w:szCs w:val="24"/>
              </w:rPr>
              <w:t xml:space="preserve"> nediscriminarea</w:t>
            </w:r>
          </w:p>
        </w:tc>
        <w:tc>
          <w:tcPr>
            <w:tcW w:w="2275" w:type="dxa"/>
          </w:tcPr>
          <w:p w14:paraId="710C5264" w14:textId="77777777" w:rsidR="00741F55" w:rsidRPr="00EB218C" w:rsidRDefault="00741F55" w:rsidP="00741F55">
            <w:pPr>
              <w:spacing w:before="60"/>
              <w:ind w:right="120"/>
              <w:jc w:val="both"/>
              <w:rPr>
                <w:rFonts w:cstheme="minorHAnsi"/>
                <w:color w:val="002060"/>
                <w:sz w:val="24"/>
                <w:szCs w:val="24"/>
              </w:rPr>
            </w:pPr>
            <w:r w:rsidRPr="00EB218C">
              <w:rPr>
                <w:rFonts w:cstheme="minorHAnsi"/>
                <w:color w:val="002060"/>
                <w:sz w:val="24"/>
                <w:szCs w:val="24"/>
              </w:rPr>
              <w:t>13 puncte</w:t>
            </w:r>
          </w:p>
        </w:tc>
        <w:tc>
          <w:tcPr>
            <w:tcW w:w="2310" w:type="dxa"/>
          </w:tcPr>
          <w:p w14:paraId="00C1C064" w14:textId="68A27E50" w:rsidR="00741F55" w:rsidRPr="00EB218C" w:rsidRDefault="008871B5" w:rsidP="00741F55">
            <w:pPr>
              <w:spacing w:before="60"/>
              <w:ind w:right="120"/>
              <w:jc w:val="both"/>
              <w:rPr>
                <w:rFonts w:cstheme="minorHAnsi"/>
                <w:b/>
                <w:bCs/>
                <w:color w:val="002060"/>
                <w:sz w:val="24"/>
                <w:szCs w:val="24"/>
              </w:rPr>
            </w:pPr>
            <w:r w:rsidRPr="00EB218C">
              <w:rPr>
                <w:rFonts w:cstheme="minorHAnsi"/>
                <w:color w:val="002060"/>
                <w:sz w:val="24"/>
                <w:szCs w:val="24"/>
              </w:rPr>
              <w:t>6</w:t>
            </w:r>
            <w:r w:rsidR="00741F55" w:rsidRPr="00EB218C">
              <w:rPr>
                <w:rFonts w:cstheme="minorHAnsi"/>
                <w:color w:val="002060"/>
                <w:sz w:val="24"/>
                <w:szCs w:val="24"/>
              </w:rPr>
              <w:t xml:space="preserve"> puncte</w:t>
            </w:r>
          </w:p>
        </w:tc>
      </w:tr>
      <w:tr w:rsidR="00741F55" w:rsidRPr="00BF35A6" w14:paraId="702257E0" w14:textId="77777777" w:rsidTr="00F04998">
        <w:tc>
          <w:tcPr>
            <w:tcW w:w="670" w:type="dxa"/>
          </w:tcPr>
          <w:p w14:paraId="7278CA7D" w14:textId="77777777" w:rsidR="00741F55" w:rsidRPr="00BF35A6" w:rsidRDefault="00741F55" w:rsidP="00741F55">
            <w:pPr>
              <w:spacing w:before="60"/>
              <w:ind w:right="120"/>
              <w:jc w:val="both"/>
              <w:rPr>
                <w:rFonts w:cstheme="minorHAnsi"/>
                <w:color w:val="002060"/>
                <w:sz w:val="24"/>
                <w:szCs w:val="24"/>
              </w:rPr>
            </w:pPr>
            <w:r w:rsidRPr="00BF35A6">
              <w:rPr>
                <w:rFonts w:cstheme="minorHAnsi"/>
                <w:color w:val="002060"/>
                <w:sz w:val="24"/>
                <w:szCs w:val="24"/>
              </w:rPr>
              <w:t>7</w:t>
            </w:r>
          </w:p>
        </w:tc>
        <w:tc>
          <w:tcPr>
            <w:tcW w:w="3806" w:type="dxa"/>
          </w:tcPr>
          <w:p w14:paraId="1EFD2106" w14:textId="77777777" w:rsidR="00741F55" w:rsidRPr="00BF35A6" w:rsidRDefault="00741F55" w:rsidP="00741F55">
            <w:pPr>
              <w:spacing w:before="60"/>
              <w:ind w:right="120"/>
              <w:jc w:val="both"/>
              <w:rPr>
                <w:rFonts w:cstheme="minorHAnsi"/>
                <w:color w:val="002060"/>
                <w:sz w:val="24"/>
                <w:szCs w:val="24"/>
              </w:rPr>
            </w:pPr>
            <w:r w:rsidRPr="00BF35A6">
              <w:rPr>
                <w:rFonts w:cstheme="minorHAnsi"/>
                <w:color w:val="002060"/>
                <w:sz w:val="24"/>
                <w:szCs w:val="24"/>
              </w:rPr>
              <w:t>Operaționalizarea, sustenabilitatea și impactul investiției</w:t>
            </w:r>
          </w:p>
        </w:tc>
        <w:tc>
          <w:tcPr>
            <w:tcW w:w="2275" w:type="dxa"/>
          </w:tcPr>
          <w:p w14:paraId="6FE8ABEF" w14:textId="483D05EB" w:rsidR="00741F55" w:rsidRPr="00EB218C" w:rsidRDefault="008871B5" w:rsidP="00741F55">
            <w:pPr>
              <w:spacing w:before="60"/>
              <w:ind w:right="120"/>
              <w:jc w:val="both"/>
              <w:rPr>
                <w:rFonts w:cstheme="minorHAnsi"/>
                <w:color w:val="002060"/>
                <w:sz w:val="24"/>
                <w:szCs w:val="24"/>
              </w:rPr>
            </w:pPr>
            <w:r w:rsidRPr="00EB218C">
              <w:rPr>
                <w:rFonts w:cstheme="minorHAnsi"/>
                <w:color w:val="002060"/>
                <w:sz w:val="24"/>
                <w:szCs w:val="24"/>
              </w:rPr>
              <w:t>5</w:t>
            </w:r>
            <w:r w:rsidR="00741F55" w:rsidRPr="00EB218C">
              <w:rPr>
                <w:rFonts w:cstheme="minorHAnsi"/>
                <w:color w:val="002060"/>
                <w:sz w:val="24"/>
                <w:szCs w:val="24"/>
              </w:rPr>
              <w:t xml:space="preserve"> puncte</w:t>
            </w:r>
          </w:p>
        </w:tc>
        <w:tc>
          <w:tcPr>
            <w:tcW w:w="2310" w:type="dxa"/>
          </w:tcPr>
          <w:p w14:paraId="4C18D7F9" w14:textId="2003C843" w:rsidR="00741F55" w:rsidRPr="00EB218C" w:rsidRDefault="008871B5" w:rsidP="00741F55">
            <w:pPr>
              <w:spacing w:before="60"/>
              <w:ind w:right="120"/>
              <w:jc w:val="both"/>
              <w:rPr>
                <w:rFonts w:cstheme="minorHAnsi"/>
                <w:b/>
                <w:bCs/>
                <w:color w:val="002060"/>
                <w:sz w:val="24"/>
                <w:szCs w:val="24"/>
              </w:rPr>
            </w:pPr>
            <w:r w:rsidRPr="00EB218C">
              <w:rPr>
                <w:rFonts w:cstheme="minorHAnsi"/>
                <w:color w:val="002060"/>
                <w:sz w:val="24"/>
                <w:szCs w:val="24"/>
              </w:rPr>
              <w:t>3</w:t>
            </w:r>
            <w:r w:rsidR="00741F55" w:rsidRPr="00EB218C">
              <w:rPr>
                <w:rFonts w:cstheme="minorHAnsi"/>
                <w:color w:val="002060"/>
                <w:sz w:val="24"/>
                <w:szCs w:val="24"/>
              </w:rPr>
              <w:t xml:space="preserve"> puncte</w:t>
            </w:r>
          </w:p>
        </w:tc>
      </w:tr>
      <w:tr w:rsidR="00741F55" w:rsidRPr="00BF35A6" w14:paraId="5591C775" w14:textId="77777777" w:rsidTr="00F04998">
        <w:tc>
          <w:tcPr>
            <w:tcW w:w="670" w:type="dxa"/>
            <w:shd w:val="clear" w:color="auto" w:fill="E2EFD9" w:themeFill="accent6" w:themeFillTint="33"/>
          </w:tcPr>
          <w:p w14:paraId="70922635" w14:textId="77777777" w:rsidR="00741F55" w:rsidRPr="00BF35A6" w:rsidRDefault="00741F55" w:rsidP="00741F55">
            <w:pPr>
              <w:spacing w:before="60"/>
              <w:ind w:right="120"/>
              <w:jc w:val="both"/>
              <w:rPr>
                <w:rFonts w:cstheme="minorHAnsi"/>
                <w:color w:val="002060"/>
                <w:sz w:val="24"/>
                <w:szCs w:val="24"/>
              </w:rPr>
            </w:pPr>
          </w:p>
        </w:tc>
        <w:tc>
          <w:tcPr>
            <w:tcW w:w="3806" w:type="dxa"/>
            <w:shd w:val="clear" w:color="auto" w:fill="E2EFD9" w:themeFill="accent6" w:themeFillTint="33"/>
          </w:tcPr>
          <w:p w14:paraId="31D0A695" w14:textId="77777777" w:rsidR="00741F55" w:rsidRPr="00BF35A6" w:rsidRDefault="00741F55" w:rsidP="00741F55">
            <w:pPr>
              <w:spacing w:before="60"/>
              <w:ind w:right="120"/>
              <w:jc w:val="both"/>
              <w:rPr>
                <w:rFonts w:cstheme="minorHAnsi"/>
                <w:color w:val="002060"/>
                <w:sz w:val="24"/>
                <w:szCs w:val="24"/>
              </w:rPr>
            </w:pPr>
            <w:r w:rsidRPr="00BF35A6">
              <w:rPr>
                <w:rFonts w:cstheme="minorHAnsi"/>
                <w:color w:val="002060"/>
                <w:sz w:val="24"/>
                <w:szCs w:val="24"/>
              </w:rPr>
              <w:t>Total</w:t>
            </w:r>
          </w:p>
        </w:tc>
        <w:tc>
          <w:tcPr>
            <w:tcW w:w="2275" w:type="dxa"/>
            <w:shd w:val="clear" w:color="auto" w:fill="E2EFD9" w:themeFill="accent6" w:themeFillTint="33"/>
          </w:tcPr>
          <w:p w14:paraId="2C936830" w14:textId="77777777" w:rsidR="00741F55" w:rsidRPr="00BF35A6" w:rsidRDefault="00741F55" w:rsidP="00741F55">
            <w:pPr>
              <w:numPr>
                <w:ilvl w:val="0"/>
                <w:numId w:val="37"/>
              </w:numPr>
              <w:spacing w:before="60"/>
              <w:ind w:right="120"/>
              <w:jc w:val="both"/>
              <w:rPr>
                <w:rFonts w:cstheme="minorHAnsi"/>
                <w:b/>
                <w:bCs/>
                <w:color w:val="002060"/>
                <w:sz w:val="24"/>
                <w:szCs w:val="24"/>
              </w:rPr>
            </w:pPr>
            <w:r w:rsidRPr="00BF35A6">
              <w:rPr>
                <w:rFonts w:cstheme="minorHAnsi"/>
                <w:b/>
                <w:bCs/>
                <w:color w:val="002060"/>
                <w:sz w:val="24"/>
                <w:szCs w:val="24"/>
              </w:rPr>
              <w:t xml:space="preserve">puncte   </w:t>
            </w:r>
          </w:p>
        </w:tc>
        <w:tc>
          <w:tcPr>
            <w:tcW w:w="2310" w:type="dxa"/>
            <w:shd w:val="clear" w:color="auto" w:fill="E2EFD9" w:themeFill="accent6" w:themeFillTint="33"/>
          </w:tcPr>
          <w:p w14:paraId="2E10CCE9" w14:textId="77777777" w:rsidR="00741F55" w:rsidRPr="00BF35A6" w:rsidRDefault="00741F55" w:rsidP="00741F55">
            <w:pPr>
              <w:spacing w:before="60"/>
              <w:ind w:right="120"/>
              <w:jc w:val="both"/>
              <w:rPr>
                <w:rFonts w:cstheme="minorHAnsi"/>
                <w:b/>
                <w:bCs/>
                <w:color w:val="002060"/>
                <w:sz w:val="24"/>
                <w:szCs w:val="24"/>
              </w:rPr>
            </w:pPr>
            <w:r w:rsidRPr="00BF35A6">
              <w:rPr>
                <w:rFonts w:cstheme="minorHAnsi"/>
                <w:b/>
                <w:bCs/>
                <w:color w:val="002060"/>
                <w:sz w:val="24"/>
                <w:szCs w:val="24"/>
              </w:rPr>
              <w:t xml:space="preserve">50 puncte   </w:t>
            </w:r>
          </w:p>
        </w:tc>
      </w:tr>
    </w:tbl>
    <w:p w14:paraId="75A57DBC" w14:textId="77777777" w:rsidR="00304153" w:rsidRPr="00BF35A6" w:rsidRDefault="00304153" w:rsidP="004C500B">
      <w:pPr>
        <w:spacing w:before="60" w:after="0" w:line="240" w:lineRule="auto"/>
        <w:ind w:right="120"/>
        <w:jc w:val="both"/>
        <w:rPr>
          <w:rFonts w:cstheme="minorHAnsi"/>
          <w:color w:val="002060"/>
          <w:sz w:val="24"/>
          <w:szCs w:val="24"/>
        </w:rPr>
      </w:pPr>
    </w:p>
    <w:p w14:paraId="2F985623" w14:textId="77777777" w:rsidR="006235F3" w:rsidRPr="00BF35A6" w:rsidRDefault="006235F3" w:rsidP="006235F3">
      <w:pPr>
        <w:spacing w:before="60" w:after="0" w:line="240" w:lineRule="auto"/>
        <w:ind w:right="120"/>
        <w:jc w:val="both"/>
        <w:rPr>
          <w:rFonts w:cstheme="minorHAnsi"/>
          <w:color w:val="002060"/>
          <w:sz w:val="24"/>
          <w:szCs w:val="24"/>
        </w:rPr>
      </w:pPr>
      <w:bookmarkStart w:id="427" w:name="_Hlk140500901"/>
      <w:r w:rsidRPr="00BF35A6">
        <w:rPr>
          <w:rFonts w:cstheme="minorHAnsi"/>
          <w:color w:val="002060"/>
          <w:sz w:val="24"/>
          <w:szCs w:val="24"/>
        </w:rPr>
        <w:lastRenderedPageBreak/>
        <w:t xml:space="preserve">Pragul minim de calitate de 50 puncte, precum și punctajele minime la nivelul fiecărui criteriu reprezintă condiții obligatorii pe care o cerere de finanțare trebuie să le îndeplinească pentru a fi selectată și pentru a intra în procesul de contractare. </w:t>
      </w:r>
    </w:p>
    <w:p w14:paraId="022D4553" w14:textId="77777777" w:rsidR="006235F3" w:rsidRPr="00BF35A6" w:rsidRDefault="006235F3" w:rsidP="006235F3">
      <w:pPr>
        <w:spacing w:before="60" w:after="0" w:line="240" w:lineRule="auto"/>
        <w:ind w:right="120"/>
        <w:jc w:val="both"/>
        <w:rPr>
          <w:rFonts w:cstheme="minorHAnsi"/>
          <w:color w:val="002060"/>
          <w:sz w:val="24"/>
          <w:szCs w:val="24"/>
        </w:rPr>
      </w:pPr>
      <w:r w:rsidRPr="00BF35A6">
        <w:rPr>
          <w:rFonts w:cstheme="minorHAnsi"/>
          <w:color w:val="002060"/>
          <w:sz w:val="24"/>
          <w:szCs w:val="24"/>
        </w:rPr>
        <w:t xml:space="preserve">Cererea de finanțare </w:t>
      </w:r>
      <w:r w:rsidRPr="00BF35A6">
        <w:rPr>
          <w:rFonts w:cstheme="minorHAnsi"/>
          <w:color w:val="002060"/>
          <w:sz w:val="24"/>
          <w:szCs w:val="24"/>
          <w:u w:val="single"/>
        </w:rPr>
        <w:t>care nu obține punctajul minim de 50 puncte și punctajele minime la nivelul fiecărui criteriu</w:t>
      </w:r>
      <w:r w:rsidRPr="00BF35A6">
        <w:rPr>
          <w:rFonts w:cstheme="minorHAnsi"/>
          <w:color w:val="002060"/>
          <w:sz w:val="24"/>
          <w:szCs w:val="24"/>
        </w:rPr>
        <w:t xml:space="preserve"> va fi declarată respinsă și nu va fi inclusă pe lista proiectelor selectate.</w:t>
      </w:r>
    </w:p>
    <w:p w14:paraId="1DC93501" w14:textId="77777777" w:rsidR="006235F3" w:rsidRPr="00BF35A6" w:rsidRDefault="006235F3" w:rsidP="006235F3">
      <w:pPr>
        <w:spacing w:before="60" w:after="0" w:line="240" w:lineRule="auto"/>
        <w:ind w:right="120"/>
        <w:jc w:val="both"/>
        <w:rPr>
          <w:rFonts w:cstheme="minorHAnsi"/>
          <w:b/>
          <w:bCs/>
          <w:color w:val="002060"/>
          <w:sz w:val="24"/>
          <w:szCs w:val="24"/>
        </w:rPr>
      </w:pPr>
      <w:r w:rsidRPr="00BF35A6">
        <w:rPr>
          <w:rFonts w:cstheme="minorHAnsi"/>
          <w:b/>
          <w:bCs/>
          <w:color w:val="002060"/>
          <w:sz w:val="24"/>
          <w:szCs w:val="24"/>
        </w:rPr>
        <w:t>Notă</w:t>
      </w:r>
    </w:p>
    <w:p w14:paraId="4B033584" w14:textId="77777777" w:rsidR="006235F3" w:rsidRPr="00BF35A6" w:rsidRDefault="006235F3" w:rsidP="006235F3">
      <w:pPr>
        <w:spacing w:before="60" w:after="0" w:line="240" w:lineRule="auto"/>
        <w:ind w:right="120"/>
        <w:jc w:val="both"/>
        <w:rPr>
          <w:rFonts w:cstheme="minorHAnsi"/>
          <w:color w:val="002060"/>
          <w:sz w:val="24"/>
          <w:szCs w:val="24"/>
        </w:rPr>
      </w:pPr>
      <w:r w:rsidRPr="00BF35A6">
        <w:rPr>
          <w:rFonts w:cstheme="minorHAnsi"/>
          <w:color w:val="002060"/>
          <w:sz w:val="24"/>
          <w:szCs w:val="24"/>
        </w:rPr>
        <w:t xml:space="preserve">Obținerea a </w:t>
      </w:r>
      <w:r w:rsidRPr="00BF35A6">
        <w:rPr>
          <w:rFonts w:cstheme="minorHAnsi"/>
          <w:b/>
          <w:bCs/>
          <w:color w:val="002060"/>
          <w:sz w:val="24"/>
          <w:szCs w:val="24"/>
        </w:rPr>
        <w:t>zero puncte</w:t>
      </w:r>
      <w:r w:rsidRPr="00BF35A6">
        <w:rPr>
          <w:rFonts w:cstheme="minorHAnsi"/>
          <w:color w:val="002060"/>
          <w:sz w:val="24"/>
          <w:szCs w:val="24"/>
        </w:rPr>
        <w:t xml:space="preserve"> la subcriteriile 1.1, 4.2 și criteriul 7, care vizează:</w:t>
      </w:r>
    </w:p>
    <w:p w14:paraId="166F50AD" w14:textId="77777777" w:rsidR="00741F55" w:rsidRPr="00BF35A6" w:rsidRDefault="00741F55" w:rsidP="00741F55">
      <w:pPr>
        <w:pStyle w:val="ListParagraph"/>
        <w:numPr>
          <w:ilvl w:val="1"/>
          <w:numId w:val="16"/>
        </w:numPr>
        <w:spacing w:before="60" w:after="0" w:line="240" w:lineRule="auto"/>
        <w:ind w:right="120"/>
        <w:jc w:val="both"/>
        <w:rPr>
          <w:rFonts w:cstheme="minorHAnsi"/>
          <w:color w:val="002060"/>
          <w:sz w:val="24"/>
          <w:szCs w:val="24"/>
        </w:rPr>
      </w:pPr>
      <w:r w:rsidRPr="00BF35A6">
        <w:rPr>
          <w:rFonts w:cstheme="minorHAnsi"/>
          <w:color w:val="002060"/>
          <w:sz w:val="24"/>
          <w:szCs w:val="24"/>
        </w:rPr>
        <w:t>relevanța proiectului în raport de documentele strategice relevante (ex. Strategia Națională de Sănătate 2023-2030,  alte documente strategice relevante);</w:t>
      </w:r>
    </w:p>
    <w:p w14:paraId="4776BBA3" w14:textId="77777777" w:rsidR="00741F55" w:rsidRPr="00BF35A6" w:rsidRDefault="00741F55" w:rsidP="00741F55">
      <w:pPr>
        <w:pStyle w:val="ListParagraph"/>
        <w:numPr>
          <w:ilvl w:val="1"/>
          <w:numId w:val="16"/>
        </w:numPr>
        <w:spacing w:before="60" w:after="0" w:line="240" w:lineRule="auto"/>
        <w:ind w:right="120"/>
        <w:jc w:val="both"/>
        <w:rPr>
          <w:rFonts w:cstheme="minorHAnsi"/>
          <w:color w:val="002060"/>
          <w:sz w:val="24"/>
          <w:szCs w:val="24"/>
        </w:rPr>
      </w:pPr>
      <w:r w:rsidRPr="00BF35A6">
        <w:rPr>
          <w:rFonts w:cstheme="minorHAnsi"/>
          <w:color w:val="002060"/>
          <w:sz w:val="24"/>
          <w:szCs w:val="24"/>
        </w:rPr>
        <w:t>justificarea necesității/ oportunității proiectului din perspectiva tipologiei grupului țintă vizat;</w:t>
      </w:r>
    </w:p>
    <w:p w14:paraId="31093E4C" w14:textId="77777777" w:rsidR="00741F55" w:rsidRPr="00BF35A6" w:rsidRDefault="00741F55" w:rsidP="00741F55">
      <w:pPr>
        <w:pStyle w:val="ListParagraph"/>
        <w:numPr>
          <w:ilvl w:val="1"/>
          <w:numId w:val="16"/>
        </w:numPr>
        <w:spacing w:before="60" w:after="0" w:line="240" w:lineRule="auto"/>
        <w:ind w:right="120"/>
        <w:jc w:val="both"/>
        <w:rPr>
          <w:rFonts w:cstheme="minorHAnsi"/>
          <w:color w:val="002060"/>
          <w:sz w:val="24"/>
          <w:szCs w:val="24"/>
        </w:rPr>
      </w:pPr>
      <w:r w:rsidRPr="00BF35A6">
        <w:rPr>
          <w:rFonts w:cstheme="minorHAnsi"/>
          <w:color w:val="002060"/>
          <w:sz w:val="24"/>
          <w:szCs w:val="24"/>
        </w:rPr>
        <w:t>completitudinea, claritatea și coerența bugetului prin raportare la activitățile și resursele materiale;</w:t>
      </w:r>
    </w:p>
    <w:p w14:paraId="4AA7BA88" w14:textId="77777777" w:rsidR="00741F55" w:rsidRPr="00BF35A6" w:rsidRDefault="00741F55" w:rsidP="00741F55">
      <w:pPr>
        <w:pStyle w:val="ListParagraph"/>
        <w:numPr>
          <w:ilvl w:val="1"/>
          <w:numId w:val="16"/>
        </w:numPr>
        <w:spacing w:before="60" w:after="0" w:line="240" w:lineRule="auto"/>
        <w:ind w:right="120"/>
        <w:jc w:val="both"/>
        <w:rPr>
          <w:rFonts w:cstheme="minorHAnsi"/>
          <w:color w:val="002060"/>
          <w:sz w:val="24"/>
          <w:szCs w:val="24"/>
        </w:rPr>
      </w:pPr>
      <w:r w:rsidRPr="00BF35A6">
        <w:rPr>
          <w:rFonts w:cstheme="minorHAnsi"/>
          <w:color w:val="002060"/>
          <w:sz w:val="24"/>
          <w:szCs w:val="24"/>
        </w:rPr>
        <w:t>operaționalizarea, sustenabilitatea și impactul investiției,</w:t>
      </w:r>
    </w:p>
    <w:p w14:paraId="1FABD3D7" w14:textId="77777777" w:rsidR="00741F55" w:rsidRPr="00BF35A6" w:rsidRDefault="00741F55" w:rsidP="00741F55">
      <w:pPr>
        <w:spacing w:before="60" w:after="0" w:line="240" w:lineRule="auto"/>
        <w:ind w:right="120"/>
        <w:jc w:val="both"/>
        <w:rPr>
          <w:rFonts w:cstheme="minorHAnsi"/>
          <w:b/>
          <w:bCs/>
          <w:color w:val="002060"/>
          <w:sz w:val="24"/>
          <w:szCs w:val="24"/>
        </w:rPr>
      </w:pPr>
      <w:r w:rsidRPr="00BF35A6">
        <w:rPr>
          <w:rFonts w:cstheme="minorHAnsi"/>
          <w:b/>
          <w:bCs/>
          <w:color w:val="002060"/>
          <w:sz w:val="24"/>
          <w:szCs w:val="24"/>
        </w:rPr>
        <w:t>generează respingerea proiectului.</w:t>
      </w:r>
    </w:p>
    <w:p w14:paraId="3250793A" w14:textId="77777777" w:rsidR="00F946DA" w:rsidRPr="00BF35A6" w:rsidRDefault="00F946DA" w:rsidP="004C500B">
      <w:pPr>
        <w:spacing w:before="60" w:after="0" w:line="240" w:lineRule="auto"/>
        <w:ind w:right="120"/>
        <w:jc w:val="both"/>
        <w:rPr>
          <w:rFonts w:cstheme="minorHAnsi"/>
          <w:b/>
          <w:bCs/>
          <w:color w:val="002060"/>
          <w:sz w:val="24"/>
          <w:szCs w:val="24"/>
        </w:rPr>
      </w:pPr>
    </w:p>
    <w:p w14:paraId="0AB427A7" w14:textId="42424C23" w:rsidR="0082543A" w:rsidRPr="00BF35A6" w:rsidRDefault="0082543A"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28" w:name="_Toc220665837"/>
      <w:bookmarkEnd w:id="427"/>
      <w:r w:rsidRPr="00BF35A6">
        <w:rPr>
          <w:rFonts w:cstheme="minorHAnsi"/>
          <w:b/>
          <w:bCs/>
          <w:iCs/>
          <w:color w:val="002060"/>
          <w:sz w:val="24"/>
          <w:szCs w:val="24"/>
        </w:rPr>
        <w:t>Aplicarea pragului de excelență</w:t>
      </w:r>
      <w:bookmarkEnd w:id="428"/>
      <w:r w:rsidRPr="00BF35A6">
        <w:rPr>
          <w:rFonts w:cstheme="minorHAnsi"/>
          <w:b/>
          <w:bCs/>
          <w:iCs/>
          <w:color w:val="002060"/>
          <w:sz w:val="24"/>
          <w:szCs w:val="24"/>
        </w:rPr>
        <w:t xml:space="preserve"> </w:t>
      </w:r>
    </w:p>
    <w:p w14:paraId="2C70B777" w14:textId="22077EA8" w:rsidR="001D41F7" w:rsidRPr="00BF35A6" w:rsidRDefault="00E05604" w:rsidP="004C500B">
      <w:pPr>
        <w:spacing w:before="60" w:after="0" w:line="240" w:lineRule="auto"/>
        <w:jc w:val="both"/>
        <w:rPr>
          <w:rFonts w:cstheme="minorHAnsi"/>
          <w:iCs/>
          <w:color w:val="002060"/>
          <w:sz w:val="24"/>
          <w:szCs w:val="24"/>
        </w:rPr>
      </w:pPr>
      <w:bookmarkStart w:id="429" w:name="_Hlk155599861"/>
      <w:r w:rsidRPr="00BF35A6">
        <w:rPr>
          <w:rFonts w:cstheme="minorHAnsi"/>
          <w:iCs/>
          <w:color w:val="002060"/>
          <w:sz w:val="24"/>
          <w:szCs w:val="24"/>
        </w:rPr>
        <w:t>Nu se aplică.</w:t>
      </w:r>
    </w:p>
    <w:bookmarkEnd w:id="429"/>
    <w:p w14:paraId="29CCEEAB" w14:textId="77777777" w:rsidR="007415AF" w:rsidRPr="00BF35A6" w:rsidRDefault="007415AF" w:rsidP="004C500B">
      <w:pPr>
        <w:spacing w:before="60" w:after="0" w:line="240" w:lineRule="auto"/>
        <w:jc w:val="both"/>
        <w:rPr>
          <w:rFonts w:cstheme="minorHAnsi"/>
          <w:iCs/>
          <w:color w:val="002060"/>
          <w:sz w:val="24"/>
          <w:szCs w:val="24"/>
        </w:rPr>
      </w:pPr>
    </w:p>
    <w:p w14:paraId="52EF8112" w14:textId="335C3A77" w:rsidR="00D31D59" w:rsidRPr="00BF35A6" w:rsidRDefault="00D31D59"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30" w:name="_Toc220665838"/>
      <w:r w:rsidRPr="00BF35A6">
        <w:rPr>
          <w:rFonts w:cstheme="minorHAnsi"/>
          <w:b/>
          <w:bCs/>
          <w:iCs/>
          <w:color w:val="002060"/>
          <w:sz w:val="24"/>
          <w:szCs w:val="24"/>
        </w:rPr>
        <w:t>Notificarea rezultatului evaluării tehnice și financiare.</w:t>
      </w:r>
      <w:bookmarkEnd w:id="430"/>
      <w:r w:rsidRPr="00BF35A6">
        <w:rPr>
          <w:rFonts w:cstheme="minorHAnsi"/>
          <w:b/>
          <w:bCs/>
          <w:iCs/>
          <w:color w:val="002060"/>
          <w:sz w:val="24"/>
          <w:szCs w:val="24"/>
        </w:rPr>
        <w:tab/>
      </w:r>
    </w:p>
    <w:p w14:paraId="780BDAF9" w14:textId="4D53B93E" w:rsidR="000E3A00" w:rsidRPr="00BF35A6" w:rsidRDefault="000E3A00" w:rsidP="004C500B">
      <w:pPr>
        <w:spacing w:before="60" w:after="0" w:line="240" w:lineRule="auto"/>
        <w:jc w:val="both"/>
        <w:rPr>
          <w:rFonts w:cstheme="minorHAnsi"/>
          <w:iCs/>
          <w:color w:val="002060"/>
          <w:sz w:val="24"/>
          <w:szCs w:val="24"/>
        </w:rPr>
      </w:pPr>
      <w:bookmarkStart w:id="431" w:name="_Toc135061244"/>
      <w:bookmarkStart w:id="432" w:name="_Toc135061396"/>
      <w:bookmarkStart w:id="433" w:name="_Toc134971019"/>
      <w:bookmarkEnd w:id="431"/>
      <w:bookmarkEnd w:id="432"/>
      <w:r w:rsidRPr="00BF35A6">
        <w:rPr>
          <w:rFonts w:cstheme="minorHAnsi"/>
          <w:iCs/>
          <w:color w:val="002060"/>
          <w:sz w:val="24"/>
          <w:szCs w:val="24"/>
        </w:rPr>
        <w:t xml:space="preserve">Rezultatele evaluării tehnice și financiare se comunică solicitantului electronic, prin intermediul sistemului informatic MySMIS2021/SMIS2021+, indicându-se punctajul obținut și justificarea acordării respectivului punctaj, pentru fiecare criteriu în parte. </w:t>
      </w:r>
    </w:p>
    <w:p w14:paraId="79DC7B9D" w14:textId="6CE6DBF7" w:rsidR="000E3A00" w:rsidRPr="00BF35A6" w:rsidRDefault="000E3A00" w:rsidP="004C500B">
      <w:pPr>
        <w:spacing w:before="60" w:after="0" w:line="240" w:lineRule="auto"/>
        <w:jc w:val="both"/>
        <w:rPr>
          <w:rFonts w:cstheme="minorHAnsi"/>
          <w:iCs/>
          <w:color w:val="002060"/>
          <w:sz w:val="24"/>
          <w:szCs w:val="24"/>
        </w:rPr>
      </w:pPr>
      <w:r w:rsidRPr="00BF35A6">
        <w:rPr>
          <w:rFonts w:cstheme="minorHAnsi"/>
          <w:iCs/>
          <w:color w:val="002060"/>
          <w:sz w:val="24"/>
          <w:szCs w:val="24"/>
        </w:rPr>
        <w:t xml:space="preserve">Evaluarea </w:t>
      </w:r>
      <w:proofErr w:type="spellStart"/>
      <w:r w:rsidRPr="00BF35A6">
        <w:rPr>
          <w:rFonts w:cstheme="minorHAnsi"/>
          <w:iCs/>
          <w:color w:val="002060"/>
          <w:sz w:val="24"/>
          <w:szCs w:val="24"/>
        </w:rPr>
        <w:t>tehnico</w:t>
      </w:r>
      <w:proofErr w:type="spellEnd"/>
      <w:r w:rsidRPr="00BF35A6">
        <w:rPr>
          <w:rFonts w:cstheme="minorHAnsi"/>
          <w:iCs/>
          <w:color w:val="002060"/>
          <w:sz w:val="24"/>
          <w:szCs w:val="24"/>
        </w:rPr>
        <w:t>-financiară se realizează de autoritatea de management, în conformitate cu criteriile de evaluare tehnică și financiară prevăzute în Ghidul Solicitantului, pentru fiecare cerere de finanțare depusă de către solicitanți, în termen estimat de 40 de zile calendaristice de la închiderea apelului de proiecte.</w:t>
      </w:r>
    </w:p>
    <w:p w14:paraId="09C435E5" w14:textId="77777777" w:rsidR="005619BD" w:rsidRPr="00BF35A6" w:rsidRDefault="005619BD" w:rsidP="004C500B">
      <w:pPr>
        <w:spacing w:before="60" w:after="0" w:line="240" w:lineRule="auto"/>
        <w:jc w:val="both"/>
        <w:rPr>
          <w:rFonts w:cstheme="minorHAnsi"/>
          <w:iCs/>
          <w:color w:val="002060"/>
          <w:sz w:val="24"/>
          <w:szCs w:val="24"/>
        </w:rPr>
      </w:pPr>
    </w:p>
    <w:p w14:paraId="70077A82" w14:textId="77777777" w:rsidR="007350A4" w:rsidRPr="00BF35A6" w:rsidRDefault="007350A4"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34" w:name="_Toc220665839"/>
      <w:r w:rsidRPr="00BF35A6">
        <w:rPr>
          <w:rFonts w:cstheme="minorHAnsi"/>
          <w:b/>
          <w:bCs/>
          <w:iCs/>
          <w:color w:val="002060"/>
          <w:sz w:val="24"/>
          <w:szCs w:val="24"/>
        </w:rPr>
        <w:t>Contestații</w:t>
      </w:r>
      <w:bookmarkEnd w:id="434"/>
      <w:r w:rsidRPr="00BF35A6">
        <w:rPr>
          <w:rFonts w:cstheme="minorHAnsi"/>
          <w:b/>
          <w:bCs/>
          <w:iCs/>
          <w:color w:val="002060"/>
          <w:sz w:val="24"/>
          <w:szCs w:val="24"/>
        </w:rPr>
        <w:tab/>
      </w:r>
    </w:p>
    <w:p w14:paraId="7770068A" w14:textId="2D19A718" w:rsidR="00EB359C" w:rsidRPr="00BF35A6" w:rsidRDefault="00EB359C" w:rsidP="004C500B">
      <w:pPr>
        <w:spacing w:before="60" w:after="0" w:line="240" w:lineRule="auto"/>
        <w:jc w:val="both"/>
        <w:rPr>
          <w:rFonts w:eastAsia="Calibri" w:cstheme="minorHAnsi"/>
          <w:color w:val="002060"/>
          <w:sz w:val="24"/>
          <w:szCs w:val="24"/>
        </w:rPr>
      </w:pPr>
      <w:bookmarkStart w:id="435" w:name="_Hlk140828894"/>
      <w:r w:rsidRPr="00BF35A6">
        <w:rPr>
          <w:rFonts w:eastAsia="Calibri" w:cstheme="minorHAnsi"/>
          <w:color w:val="002060"/>
          <w:sz w:val="24"/>
          <w:szCs w:val="24"/>
        </w:rPr>
        <w:t xml:space="preserve">Solicitantul poate contesta rezultatul evaluării tehnice și financiare în termen de 30 zile calendaristice, calculat de la data comunicării acestuia prin intermediul sistemului informatic MySMIS2021/SMIS2021+. </w:t>
      </w:r>
    </w:p>
    <w:bookmarkEnd w:id="435"/>
    <w:p w14:paraId="462E8889" w14:textId="77777777" w:rsidR="007350A4" w:rsidRPr="00BF35A6" w:rsidRDefault="007350A4" w:rsidP="004C500B">
      <w:pPr>
        <w:spacing w:before="60" w:after="0" w:line="240" w:lineRule="auto"/>
        <w:jc w:val="both"/>
        <w:rPr>
          <w:rFonts w:eastAsia="Calibri" w:cstheme="minorHAnsi"/>
          <w:color w:val="002060"/>
          <w:sz w:val="24"/>
          <w:szCs w:val="24"/>
        </w:rPr>
      </w:pPr>
      <w:r w:rsidRPr="00BF35A6">
        <w:rPr>
          <w:rFonts w:eastAsia="Calibri" w:cstheme="minorHAnsi"/>
          <w:color w:val="002060"/>
          <w:sz w:val="24"/>
          <w:szCs w:val="24"/>
        </w:rPr>
        <w:t>Contestația trebuie să cuprindă cel puțin următoarele elemente:</w:t>
      </w:r>
    </w:p>
    <w:p w14:paraId="0238D886" w14:textId="77777777" w:rsidR="007350A4" w:rsidRPr="00BF35A6" w:rsidRDefault="007350A4" w:rsidP="004C500B">
      <w:pPr>
        <w:pStyle w:val="ListParagraph"/>
        <w:numPr>
          <w:ilvl w:val="0"/>
          <w:numId w:val="35"/>
        </w:numPr>
        <w:spacing w:before="60" w:after="0" w:line="240" w:lineRule="auto"/>
        <w:contextualSpacing w:val="0"/>
        <w:jc w:val="both"/>
        <w:rPr>
          <w:rFonts w:eastAsia="Calibri" w:cstheme="minorHAnsi"/>
          <w:color w:val="002060"/>
          <w:sz w:val="24"/>
          <w:szCs w:val="24"/>
        </w:rPr>
      </w:pPr>
      <w:r w:rsidRPr="00BF35A6">
        <w:rPr>
          <w:rFonts w:eastAsia="Calibri" w:cstheme="minorHAnsi"/>
          <w:color w:val="002060"/>
          <w:sz w:val="24"/>
          <w:szCs w:val="24"/>
        </w:rPr>
        <w:t>datele de identificare ale solicitantului: denumire, sediu, datele de contact, precum și alte atribute de identificare, în condițiile legii, cum sunt: numărul de înregistrare în registrul comerțului sau într-un alt registru public, codul unic de înregistrare, precum și a cererii de finanțare: titlu, cod unic SMIS;</w:t>
      </w:r>
    </w:p>
    <w:p w14:paraId="59D73D9B" w14:textId="77777777" w:rsidR="007350A4" w:rsidRPr="00BF35A6" w:rsidRDefault="007350A4" w:rsidP="004C500B">
      <w:pPr>
        <w:pStyle w:val="ListParagraph"/>
        <w:numPr>
          <w:ilvl w:val="0"/>
          <w:numId w:val="35"/>
        </w:numPr>
        <w:spacing w:before="60" w:after="0" w:line="240" w:lineRule="auto"/>
        <w:contextualSpacing w:val="0"/>
        <w:jc w:val="both"/>
        <w:rPr>
          <w:rFonts w:eastAsia="Calibri" w:cstheme="minorHAnsi"/>
          <w:color w:val="002060"/>
          <w:sz w:val="24"/>
          <w:szCs w:val="24"/>
        </w:rPr>
      </w:pPr>
      <w:r w:rsidRPr="00BF35A6">
        <w:rPr>
          <w:rFonts w:eastAsia="Calibri" w:cstheme="minorHAnsi"/>
          <w:color w:val="002060"/>
          <w:sz w:val="24"/>
          <w:szCs w:val="24"/>
        </w:rPr>
        <w:t>datele de identificare ale reprezentantului legal al solicitantului;</w:t>
      </w:r>
    </w:p>
    <w:p w14:paraId="3163549B" w14:textId="77777777" w:rsidR="007350A4" w:rsidRPr="00BF35A6" w:rsidRDefault="007350A4" w:rsidP="004C500B">
      <w:pPr>
        <w:pStyle w:val="ListParagraph"/>
        <w:numPr>
          <w:ilvl w:val="0"/>
          <w:numId w:val="35"/>
        </w:numPr>
        <w:spacing w:before="60" w:after="0" w:line="240" w:lineRule="auto"/>
        <w:contextualSpacing w:val="0"/>
        <w:jc w:val="both"/>
        <w:rPr>
          <w:rFonts w:eastAsia="Calibri" w:cstheme="minorHAnsi"/>
          <w:color w:val="002060"/>
          <w:sz w:val="24"/>
          <w:szCs w:val="24"/>
        </w:rPr>
      </w:pPr>
      <w:r w:rsidRPr="00BF35A6">
        <w:rPr>
          <w:rFonts w:eastAsia="Calibri" w:cstheme="minorHAnsi"/>
          <w:color w:val="002060"/>
          <w:sz w:val="24"/>
          <w:szCs w:val="24"/>
        </w:rPr>
        <w:t>obiectul contestației;</w:t>
      </w:r>
    </w:p>
    <w:p w14:paraId="4AB17B00" w14:textId="77777777" w:rsidR="007350A4" w:rsidRPr="00BF35A6" w:rsidRDefault="007350A4" w:rsidP="004C500B">
      <w:pPr>
        <w:pStyle w:val="ListParagraph"/>
        <w:numPr>
          <w:ilvl w:val="0"/>
          <w:numId w:val="35"/>
        </w:numPr>
        <w:spacing w:before="60" w:after="0" w:line="240" w:lineRule="auto"/>
        <w:contextualSpacing w:val="0"/>
        <w:jc w:val="both"/>
        <w:rPr>
          <w:rFonts w:eastAsia="Calibri" w:cstheme="minorHAnsi"/>
          <w:color w:val="002060"/>
          <w:sz w:val="24"/>
          <w:szCs w:val="24"/>
        </w:rPr>
      </w:pPr>
      <w:r w:rsidRPr="00BF35A6">
        <w:rPr>
          <w:rFonts w:eastAsia="Calibri" w:cstheme="minorHAnsi"/>
          <w:color w:val="002060"/>
          <w:sz w:val="24"/>
          <w:szCs w:val="24"/>
        </w:rPr>
        <w:t>criteriul/criteriile contestate;</w:t>
      </w:r>
    </w:p>
    <w:p w14:paraId="15C88DCA" w14:textId="77777777" w:rsidR="007350A4" w:rsidRPr="00BF35A6" w:rsidRDefault="007350A4" w:rsidP="004C500B">
      <w:pPr>
        <w:pStyle w:val="ListParagraph"/>
        <w:numPr>
          <w:ilvl w:val="0"/>
          <w:numId w:val="35"/>
        </w:numPr>
        <w:spacing w:before="60" w:after="0" w:line="240" w:lineRule="auto"/>
        <w:contextualSpacing w:val="0"/>
        <w:jc w:val="both"/>
        <w:rPr>
          <w:rFonts w:eastAsia="Calibri" w:cstheme="minorHAnsi"/>
          <w:color w:val="002060"/>
          <w:sz w:val="24"/>
          <w:szCs w:val="24"/>
        </w:rPr>
      </w:pPr>
      <w:r w:rsidRPr="00BF35A6">
        <w:rPr>
          <w:rFonts w:eastAsia="Calibri" w:cstheme="minorHAnsi"/>
          <w:color w:val="002060"/>
          <w:sz w:val="24"/>
          <w:szCs w:val="24"/>
        </w:rPr>
        <w:t>motivele de fapt și de drept pe care se întemeiază contestația, detaliate pentru fiecare criteriu de evaluare și selecție în parte contestat;</w:t>
      </w:r>
    </w:p>
    <w:p w14:paraId="49F4293E" w14:textId="77777777" w:rsidR="007350A4" w:rsidRPr="00BF35A6" w:rsidRDefault="007350A4" w:rsidP="004C500B">
      <w:pPr>
        <w:pStyle w:val="ListParagraph"/>
        <w:numPr>
          <w:ilvl w:val="0"/>
          <w:numId w:val="35"/>
        </w:numPr>
        <w:spacing w:before="60" w:after="0" w:line="240" w:lineRule="auto"/>
        <w:contextualSpacing w:val="0"/>
        <w:jc w:val="both"/>
        <w:rPr>
          <w:rFonts w:eastAsia="Calibri" w:cstheme="minorHAnsi"/>
          <w:color w:val="002060"/>
          <w:sz w:val="24"/>
          <w:szCs w:val="24"/>
        </w:rPr>
      </w:pPr>
      <w:r w:rsidRPr="00BF35A6">
        <w:rPr>
          <w:rFonts w:eastAsia="Calibri" w:cstheme="minorHAnsi"/>
          <w:color w:val="002060"/>
          <w:sz w:val="24"/>
          <w:szCs w:val="24"/>
        </w:rPr>
        <w:t>semnătura reprezentantului legal/împuternicit al solicitantului.</w:t>
      </w:r>
    </w:p>
    <w:p w14:paraId="36DF0578" w14:textId="77777777" w:rsidR="007350A4" w:rsidRPr="00BF35A6" w:rsidRDefault="007350A4" w:rsidP="004C500B">
      <w:pPr>
        <w:spacing w:before="60" w:after="0" w:line="240" w:lineRule="auto"/>
        <w:jc w:val="both"/>
        <w:rPr>
          <w:rFonts w:eastAsia="Calibri" w:cstheme="minorHAnsi"/>
          <w:color w:val="002060"/>
          <w:sz w:val="24"/>
          <w:szCs w:val="24"/>
        </w:rPr>
      </w:pPr>
      <w:r w:rsidRPr="00BF35A6">
        <w:rPr>
          <w:rFonts w:eastAsia="Calibri" w:cstheme="minorHAnsi"/>
          <w:color w:val="002060"/>
          <w:sz w:val="24"/>
          <w:szCs w:val="24"/>
        </w:rPr>
        <w:t>Contestațiile trebuie sa vizeze explicit criterii din grila de evaluare. Vor fi reevaluate doar criteriile contestate.</w:t>
      </w:r>
    </w:p>
    <w:p w14:paraId="24E18D2F" w14:textId="77777777" w:rsidR="007350A4" w:rsidRPr="00BF35A6" w:rsidRDefault="007350A4" w:rsidP="004C500B">
      <w:pPr>
        <w:spacing w:before="60" w:after="0" w:line="240" w:lineRule="auto"/>
        <w:jc w:val="both"/>
        <w:rPr>
          <w:rFonts w:eastAsia="Calibri" w:cstheme="minorHAnsi"/>
          <w:color w:val="002060"/>
          <w:sz w:val="24"/>
          <w:szCs w:val="24"/>
        </w:rPr>
      </w:pPr>
      <w:r w:rsidRPr="00BF35A6">
        <w:rPr>
          <w:rFonts w:eastAsia="Calibri" w:cstheme="minorHAnsi"/>
          <w:color w:val="002060"/>
          <w:sz w:val="24"/>
          <w:szCs w:val="24"/>
        </w:rPr>
        <w:lastRenderedPageBreak/>
        <w:t>Comitetul de Soluționare a Contestațiilor va respinge automat contestațiile care nu îndeplinesc condițiile privind termenul de depunere, obiectul și cuprinsul acestora,  fără a se cerceta motivele de drept și de fapt invocate.</w:t>
      </w:r>
    </w:p>
    <w:p w14:paraId="7BF20D93" w14:textId="036F319C" w:rsidR="007350A4" w:rsidRPr="00BF35A6" w:rsidRDefault="007350A4" w:rsidP="004C500B">
      <w:pPr>
        <w:spacing w:before="60" w:after="0" w:line="240" w:lineRule="auto"/>
        <w:jc w:val="both"/>
        <w:rPr>
          <w:rFonts w:eastAsia="Calibri" w:cstheme="minorHAnsi"/>
          <w:color w:val="002060"/>
          <w:sz w:val="24"/>
          <w:szCs w:val="24"/>
        </w:rPr>
      </w:pPr>
      <w:r w:rsidRPr="00BF35A6">
        <w:rPr>
          <w:rFonts w:eastAsia="Calibri" w:cstheme="minorHAnsi"/>
          <w:color w:val="002060"/>
          <w:sz w:val="24"/>
          <w:szCs w:val="24"/>
        </w:rPr>
        <w:t xml:space="preserve">Contestația poate fi retrasă de contestatar până la soluționarea acesteia, prin MySMIS2021+ sau, dacă nu este posibil prin MySMIS2021+, prin solicitarea în scris de retragere a contestației la AM </w:t>
      </w:r>
      <w:r w:rsidR="002D69D7" w:rsidRPr="00BF35A6">
        <w:rPr>
          <w:rFonts w:eastAsia="Calibri" w:cstheme="minorHAnsi"/>
          <w:color w:val="002060"/>
          <w:sz w:val="24"/>
          <w:szCs w:val="24"/>
        </w:rPr>
        <w:t>PS</w:t>
      </w:r>
      <w:r w:rsidRPr="00BF35A6">
        <w:rPr>
          <w:rFonts w:eastAsia="Calibri" w:cstheme="minorHAnsi"/>
          <w:color w:val="002060"/>
          <w:sz w:val="24"/>
          <w:szCs w:val="24"/>
        </w:rPr>
        <w:t>.</w:t>
      </w:r>
    </w:p>
    <w:p w14:paraId="6FE062D1" w14:textId="3D3C89E9" w:rsidR="0040312C" w:rsidRPr="00BF35A6" w:rsidRDefault="007350A4" w:rsidP="0040312C">
      <w:pPr>
        <w:spacing w:before="60" w:after="0" w:line="240" w:lineRule="auto"/>
        <w:jc w:val="both"/>
        <w:rPr>
          <w:rFonts w:eastAsia="Calibri" w:cstheme="minorHAnsi"/>
          <w:color w:val="002060"/>
          <w:sz w:val="24"/>
          <w:szCs w:val="24"/>
        </w:rPr>
      </w:pPr>
      <w:r w:rsidRPr="00BF35A6">
        <w:rPr>
          <w:rFonts w:eastAsia="Calibri" w:cstheme="minorHAnsi"/>
          <w:color w:val="002060"/>
          <w:sz w:val="24"/>
          <w:szCs w:val="24"/>
        </w:rPr>
        <w:t>Termenul maxim de soluționare a unei contestații este de 30 zile calendaristice</w:t>
      </w:r>
      <w:r w:rsidR="007C6142" w:rsidRPr="00BF35A6">
        <w:rPr>
          <w:rFonts w:eastAsia="Calibri" w:cstheme="minorHAnsi"/>
          <w:color w:val="002060"/>
          <w:sz w:val="24"/>
          <w:szCs w:val="24"/>
        </w:rPr>
        <w:t>, calculat</w:t>
      </w:r>
      <w:r w:rsidRPr="00BF35A6">
        <w:rPr>
          <w:rFonts w:eastAsia="Calibri" w:cstheme="minorHAnsi"/>
          <w:color w:val="002060"/>
          <w:sz w:val="24"/>
          <w:szCs w:val="24"/>
        </w:rPr>
        <w:t xml:space="preserve"> de la data înregistrării acesteia</w:t>
      </w:r>
      <w:r w:rsidR="0040312C" w:rsidRPr="00BF35A6">
        <w:rPr>
          <w:rFonts w:eastAsia="Calibri" w:cstheme="minorHAnsi"/>
          <w:color w:val="002060"/>
          <w:sz w:val="24"/>
          <w:szCs w:val="24"/>
        </w:rPr>
        <w:t xml:space="preserve"> la autoritatea de management</w:t>
      </w:r>
      <w:r w:rsidR="00E07917" w:rsidRPr="00BF35A6">
        <w:rPr>
          <w:rFonts w:eastAsia="Calibri" w:cstheme="minorHAnsi"/>
          <w:color w:val="002060"/>
          <w:sz w:val="24"/>
          <w:szCs w:val="24"/>
        </w:rPr>
        <w:t>/organismul intermediar</w:t>
      </w:r>
      <w:r w:rsidR="0040312C" w:rsidRPr="00BF35A6">
        <w:rPr>
          <w:rFonts w:eastAsia="Calibri" w:cstheme="minorHAnsi"/>
          <w:color w:val="002060"/>
          <w:sz w:val="24"/>
          <w:szCs w:val="24"/>
        </w:rPr>
        <w:t xml:space="preserve">, dată care nu poate </w:t>
      </w:r>
      <w:proofErr w:type="spellStart"/>
      <w:r w:rsidR="0040312C" w:rsidRPr="00BF35A6">
        <w:rPr>
          <w:rFonts w:eastAsia="Calibri" w:cstheme="minorHAnsi"/>
          <w:color w:val="002060"/>
          <w:sz w:val="24"/>
          <w:szCs w:val="24"/>
        </w:rPr>
        <w:t>depăşi</w:t>
      </w:r>
      <w:proofErr w:type="spellEnd"/>
      <w:r w:rsidR="0040312C" w:rsidRPr="00BF35A6">
        <w:rPr>
          <w:rFonts w:eastAsia="Calibri" w:cstheme="minorHAnsi"/>
          <w:color w:val="002060"/>
          <w:sz w:val="24"/>
          <w:szCs w:val="24"/>
        </w:rPr>
        <w:t xml:space="preserve"> 5 zile lucrătoare de la data transmiterii </w:t>
      </w:r>
      <w:proofErr w:type="spellStart"/>
      <w:r w:rsidR="0040312C" w:rsidRPr="00BF35A6">
        <w:rPr>
          <w:rFonts w:eastAsia="Calibri" w:cstheme="minorHAnsi"/>
          <w:color w:val="002060"/>
          <w:sz w:val="24"/>
          <w:szCs w:val="24"/>
        </w:rPr>
        <w:t>contestaţiei</w:t>
      </w:r>
      <w:proofErr w:type="spellEnd"/>
      <w:r w:rsidR="0040312C" w:rsidRPr="00BF35A6">
        <w:rPr>
          <w:rFonts w:eastAsia="Calibri" w:cstheme="minorHAnsi"/>
          <w:color w:val="002060"/>
          <w:sz w:val="24"/>
          <w:szCs w:val="24"/>
        </w:rPr>
        <w:t xml:space="preserve"> prin sistemul informatic MySMIS2021/SMIS2021.</w:t>
      </w:r>
    </w:p>
    <w:p w14:paraId="62A39F6F" w14:textId="77777777" w:rsidR="007350A4" w:rsidRPr="00BF35A6" w:rsidRDefault="007350A4" w:rsidP="004C500B">
      <w:pPr>
        <w:spacing w:before="60" w:after="0" w:line="240" w:lineRule="auto"/>
        <w:jc w:val="both"/>
        <w:rPr>
          <w:rFonts w:eastAsia="Calibri" w:cstheme="minorHAnsi"/>
          <w:color w:val="002060"/>
          <w:sz w:val="24"/>
          <w:szCs w:val="24"/>
        </w:rPr>
      </w:pPr>
      <w:r w:rsidRPr="00BF35A6">
        <w:rPr>
          <w:rFonts w:eastAsia="Calibri" w:cstheme="minorHAnsi"/>
          <w:color w:val="002060"/>
          <w:sz w:val="24"/>
          <w:szCs w:val="24"/>
        </w:rPr>
        <w:t>Decizia Comitetului de soluționare a contestațiilor este definitivă în sistemul căilor administrative de atac. Ea poate fi atacată la instanțele judecătorești în condițiile Legii contenciosului administrativ nr. 554/2004, cu modificările și completările ulterioare.</w:t>
      </w:r>
    </w:p>
    <w:p w14:paraId="2B47C0E4" w14:textId="77777777" w:rsidR="00D77C7B" w:rsidRPr="00BF35A6" w:rsidRDefault="00D77C7B" w:rsidP="004C500B">
      <w:pPr>
        <w:spacing w:before="60" w:after="0" w:line="240" w:lineRule="auto"/>
        <w:jc w:val="both"/>
        <w:rPr>
          <w:rFonts w:eastAsia="Calibri" w:cstheme="minorHAnsi"/>
          <w:color w:val="002060"/>
          <w:sz w:val="24"/>
          <w:szCs w:val="24"/>
        </w:rPr>
      </w:pPr>
    </w:p>
    <w:p w14:paraId="7C8ED0F9" w14:textId="77777777" w:rsidR="007415AF" w:rsidRPr="00BF35A6" w:rsidRDefault="007415AF" w:rsidP="004C500B">
      <w:pPr>
        <w:spacing w:before="60" w:after="0" w:line="240" w:lineRule="auto"/>
        <w:jc w:val="both"/>
        <w:rPr>
          <w:rFonts w:eastAsia="Calibri" w:cstheme="minorHAnsi"/>
          <w:color w:val="002060"/>
          <w:sz w:val="24"/>
          <w:szCs w:val="24"/>
        </w:rPr>
      </w:pPr>
    </w:p>
    <w:p w14:paraId="772E09F4" w14:textId="77777777" w:rsidR="00E26266" w:rsidRPr="00BF35A6" w:rsidRDefault="007350A4"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36" w:name="_Toc135034650"/>
      <w:bookmarkStart w:id="437" w:name="_Toc135034791"/>
      <w:bookmarkStart w:id="438" w:name="_Toc135061246"/>
      <w:bookmarkStart w:id="439" w:name="_Toc135061398"/>
      <w:bookmarkStart w:id="440" w:name="_Toc220665840"/>
      <w:bookmarkEnd w:id="436"/>
      <w:bookmarkEnd w:id="437"/>
      <w:bookmarkEnd w:id="438"/>
      <w:bookmarkEnd w:id="439"/>
      <w:r w:rsidRPr="00BF35A6">
        <w:rPr>
          <w:rFonts w:cstheme="minorHAnsi"/>
          <w:b/>
          <w:bCs/>
          <w:iCs/>
          <w:color w:val="002060"/>
          <w:sz w:val="24"/>
          <w:szCs w:val="24"/>
        </w:rPr>
        <w:t>Contractarea proiectelor</w:t>
      </w:r>
      <w:bookmarkEnd w:id="440"/>
      <w:r w:rsidRPr="00BF35A6">
        <w:rPr>
          <w:rFonts w:cstheme="minorHAnsi"/>
          <w:b/>
          <w:bCs/>
          <w:iCs/>
          <w:color w:val="002060"/>
          <w:sz w:val="24"/>
          <w:szCs w:val="24"/>
        </w:rPr>
        <w:tab/>
      </w:r>
    </w:p>
    <w:p w14:paraId="31AC726D" w14:textId="69D7B0A3" w:rsidR="007350A4" w:rsidRPr="00BF35A6" w:rsidRDefault="007350A4" w:rsidP="004C500B">
      <w:pPr>
        <w:pStyle w:val="ListParagraph"/>
        <w:numPr>
          <w:ilvl w:val="2"/>
          <w:numId w:val="73"/>
        </w:numPr>
        <w:spacing w:before="60" w:after="0" w:line="240" w:lineRule="auto"/>
        <w:ind w:left="709" w:hanging="709"/>
        <w:contextualSpacing w:val="0"/>
        <w:jc w:val="both"/>
        <w:outlineLvl w:val="2"/>
        <w:rPr>
          <w:rFonts w:cstheme="minorHAnsi"/>
          <w:b/>
          <w:bCs/>
          <w:iCs/>
          <w:color w:val="002060"/>
          <w:sz w:val="24"/>
          <w:szCs w:val="24"/>
        </w:rPr>
      </w:pPr>
      <w:bookmarkStart w:id="441" w:name="_Toc220665841"/>
      <w:r w:rsidRPr="00BF35A6">
        <w:rPr>
          <w:rFonts w:cstheme="minorHAnsi"/>
          <w:b/>
          <w:bCs/>
          <w:iCs/>
          <w:color w:val="002060"/>
          <w:sz w:val="24"/>
          <w:szCs w:val="24"/>
        </w:rPr>
        <w:t>Verificarea îndeplinirii condițiilor de eligibilitate</w:t>
      </w:r>
      <w:r w:rsidR="00A8450B" w:rsidRPr="00BF35A6">
        <w:rPr>
          <w:rFonts w:cstheme="minorHAnsi"/>
          <w:b/>
          <w:bCs/>
          <w:iCs/>
          <w:color w:val="002060"/>
          <w:sz w:val="24"/>
          <w:szCs w:val="24"/>
        </w:rPr>
        <w:t>a</w:t>
      </w:r>
      <w:bookmarkEnd w:id="441"/>
    </w:p>
    <w:p w14:paraId="185DF15E" w14:textId="77777777" w:rsidR="00825AB5" w:rsidRPr="00BF35A6" w:rsidRDefault="00825AB5" w:rsidP="00825AB5">
      <w:pPr>
        <w:spacing w:before="60" w:after="0" w:line="240" w:lineRule="auto"/>
        <w:jc w:val="both"/>
        <w:rPr>
          <w:rFonts w:cstheme="minorHAnsi"/>
          <w:iCs/>
          <w:color w:val="002060"/>
          <w:sz w:val="24"/>
          <w:szCs w:val="24"/>
        </w:rPr>
      </w:pPr>
      <w:bookmarkStart w:id="442" w:name="_Hlk140501885"/>
      <w:bookmarkStart w:id="443" w:name="_Hlk140827805"/>
      <w:r w:rsidRPr="00BF35A6">
        <w:rPr>
          <w:rFonts w:cstheme="minorHAnsi"/>
          <w:iCs/>
          <w:color w:val="002060"/>
          <w:sz w:val="24"/>
          <w:szCs w:val="24"/>
        </w:rPr>
        <w:t>Intrarea în etapa de contractare este adusă la cunoștința solicitantului al cărui proiect a fost selectat, prin aplicația informatică MySMIS2021/SMIS2021+, în termen de maxim 5 zile lucrătoare calculat de la data finalizării etapei de evaluare tehnică și financiară, respectiv de la data finalizării procesului de contestații, după caz.</w:t>
      </w:r>
    </w:p>
    <w:p w14:paraId="67017232" w14:textId="200FD835" w:rsidR="00825AB5" w:rsidRPr="00BF35A6" w:rsidRDefault="00825AB5" w:rsidP="00825AB5">
      <w:pPr>
        <w:spacing w:before="60" w:after="0" w:line="240" w:lineRule="auto"/>
        <w:jc w:val="both"/>
        <w:rPr>
          <w:rFonts w:cstheme="minorHAnsi"/>
          <w:iCs/>
          <w:color w:val="002060"/>
          <w:sz w:val="24"/>
          <w:szCs w:val="24"/>
        </w:rPr>
      </w:pPr>
      <w:r w:rsidRPr="00BF35A6">
        <w:rPr>
          <w:rFonts w:cstheme="minorHAnsi"/>
          <w:iCs/>
          <w:color w:val="002060"/>
          <w:sz w:val="24"/>
          <w:szCs w:val="24"/>
        </w:rPr>
        <w:t xml:space="preserve">În etapa de contractare, solicitanților li se va solicita de către AM, prin sistemul informatic MySMIS2021/SMIS2021+, să facă dovada celor declarate prin declarația unică, respectiv să prezinte documentele suport prin care fac dovada îndeplinirii tuturor criteriilor de eligibilitate – Anexa nr. </w:t>
      </w:r>
      <w:r w:rsidR="00CF1696">
        <w:rPr>
          <w:rFonts w:cstheme="minorHAnsi"/>
          <w:iCs/>
          <w:color w:val="002060"/>
          <w:sz w:val="24"/>
          <w:szCs w:val="24"/>
        </w:rPr>
        <w:t>10</w:t>
      </w:r>
      <w:r w:rsidRPr="00BF35A6">
        <w:rPr>
          <w:rFonts w:cstheme="minorHAnsi"/>
          <w:iCs/>
          <w:color w:val="002060"/>
          <w:sz w:val="24"/>
          <w:szCs w:val="24"/>
        </w:rPr>
        <w:t xml:space="preserve">: Grila eligibilitate etapa contractare. Solicitanții care, în etapa de contractare până la termenul stabilit de către AM PS, nu fac dovada îndeplinirii cerințelor conform declarației unice prezentată în etapa de depunere a cererii de finanțare, precum și a criteriilor prevăzute în Anexa nr. </w:t>
      </w:r>
      <w:r w:rsidR="00CF1696">
        <w:rPr>
          <w:rFonts w:cstheme="minorHAnsi"/>
          <w:iCs/>
          <w:color w:val="002060"/>
          <w:sz w:val="24"/>
          <w:szCs w:val="24"/>
        </w:rPr>
        <w:t>10</w:t>
      </w:r>
      <w:r w:rsidRPr="00BF35A6">
        <w:rPr>
          <w:rFonts w:cstheme="minorHAnsi"/>
          <w:iCs/>
          <w:color w:val="002060"/>
          <w:sz w:val="24"/>
          <w:szCs w:val="24"/>
        </w:rPr>
        <w:t>: Grila de eligibilitate etapa contractare ¬sunt declarați respinși, iar contractul de finanțare nu va fi semnat.</w:t>
      </w:r>
    </w:p>
    <w:p w14:paraId="3D86DA35" w14:textId="77777777" w:rsidR="00825AB5" w:rsidRPr="00BF35A6" w:rsidRDefault="00825AB5" w:rsidP="00825AB5">
      <w:pPr>
        <w:spacing w:before="60" w:after="0" w:line="240" w:lineRule="auto"/>
        <w:jc w:val="both"/>
        <w:rPr>
          <w:rFonts w:cstheme="minorHAnsi"/>
          <w:iCs/>
          <w:color w:val="002060"/>
          <w:sz w:val="24"/>
          <w:szCs w:val="24"/>
        </w:rPr>
      </w:pPr>
      <w:r w:rsidRPr="00BF35A6">
        <w:rPr>
          <w:rFonts w:cstheme="minorHAnsi"/>
          <w:iCs/>
          <w:color w:val="002060"/>
          <w:sz w:val="24"/>
          <w:szCs w:val="24"/>
        </w:rPr>
        <w:t>Solicitanții vor avea la dispoziție maxim 15 zile lucrătoare de la solicitarea AM PS, calculat de la data primirii solicitării de la AM PS pentru transmiterea documentelor solicitate în etapa de contractare, sub sancțiunea respingerii cererii de finanțare. Prin excepție, acest termen poate fi prelungit o singură dată de către autoritatea de management în baza unei justificări fundamentate.</w:t>
      </w:r>
    </w:p>
    <w:p w14:paraId="796DE842" w14:textId="77777777" w:rsidR="00825AB5" w:rsidRPr="00BF35A6" w:rsidRDefault="00825AB5" w:rsidP="00825AB5">
      <w:pPr>
        <w:spacing w:before="60" w:after="0" w:line="240" w:lineRule="auto"/>
        <w:jc w:val="both"/>
        <w:rPr>
          <w:rFonts w:cstheme="minorHAnsi"/>
          <w:iCs/>
          <w:color w:val="002060"/>
          <w:sz w:val="24"/>
          <w:szCs w:val="24"/>
        </w:rPr>
      </w:pPr>
      <w:r w:rsidRPr="00BF35A6">
        <w:rPr>
          <w:rFonts w:cstheme="minorHAnsi"/>
          <w:iCs/>
          <w:color w:val="002060"/>
          <w:sz w:val="24"/>
          <w:szCs w:val="24"/>
        </w:rPr>
        <w:t>Nu vor fi solicitate documentele verificate deja în procesul de evaluare tehnică și financiară, și pe care AM PS le-a considerat că îndeplinesc condițiile de formă și conținut necesare pentru trecerea în etapa de contractare, cu excepția documentelor pentru care este necesară prezentarea dovezii valabilității acestora și în etapa de contractare, precum și a documentelor pentru care se constată erori materiale.</w:t>
      </w:r>
    </w:p>
    <w:p w14:paraId="08743759" w14:textId="77777777" w:rsidR="00825AB5" w:rsidRPr="00BF35A6" w:rsidRDefault="00825AB5" w:rsidP="00825AB5">
      <w:pPr>
        <w:spacing w:before="60" w:after="0" w:line="240" w:lineRule="auto"/>
        <w:jc w:val="both"/>
        <w:rPr>
          <w:rFonts w:cstheme="minorHAnsi"/>
          <w:iCs/>
          <w:color w:val="002060"/>
          <w:sz w:val="24"/>
          <w:szCs w:val="24"/>
        </w:rPr>
      </w:pPr>
      <w:r w:rsidRPr="00BF35A6">
        <w:rPr>
          <w:rFonts w:cstheme="minorHAnsi"/>
          <w:iCs/>
          <w:color w:val="002060"/>
          <w:sz w:val="24"/>
          <w:szCs w:val="24"/>
        </w:rPr>
        <w:t>Nu vor fi solicitate documente și informații necesare în vederea confirmării realității informațiilor din declarația unică depusă de către solicitant pe care AM PS le poate obține în mod direct în baza consimțământului solicitantului, după caz, cu respectarea prevederilor legale privind protecția datelor personale din bazele de date administrate de alte instituții publice, prin implementarea măsurilor de interoperabilitate/interogare a sistemelor/bazelor de date/rapoartelor a sistemului MySMIS2021/SMIS2021+ cu baze de date ale altor autorități și instituții publice, pe baza protocoalelor încheiate cu acestea de Ministerul Investițiilor și Proiectelor Europene.</w:t>
      </w:r>
    </w:p>
    <w:p w14:paraId="6D7BFF1C" w14:textId="77777777" w:rsidR="00825AB5" w:rsidRPr="00BF35A6" w:rsidRDefault="00825AB5" w:rsidP="00825AB5">
      <w:pPr>
        <w:spacing w:before="60" w:after="0" w:line="240" w:lineRule="auto"/>
        <w:jc w:val="both"/>
        <w:rPr>
          <w:rFonts w:cstheme="minorHAnsi"/>
          <w:iCs/>
          <w:color w:val="002060"/>
          <w:sz w:val="24"/>
          <w:szCs w:val="24"/>
        </w:rPr>
      </w:pPr>
      <w:r w:rsidRPr="00BF35A6">
        <w:rPr>
          <w:rFonts w:cstheme="minorHAnsi"/>
          <w:iCs/>
          <w:color w:val="002060"/>
          <w:sz w:val="24"/>
          <w:szCs w:val="24"/>
        </w:rPr>
        <w:t>Pentru acele situații în care obținerea datelor și informațiilor respective nu este posibilă sau informațiile nu corespund cu cele furnizate de solicitant, AM PS are obligația de a solicita clarificări solicitantului și documentele doveditoare.</w:t>
      </w:r>
    </w:p>
    <w:p w14:paraId="48F6D4B3" w14:textId="77777777" w:rsidR="00825AB5" w:rsidRPr="00BF35A6" w:rsidRDefault="00825AB5" w:rsidP="00825AB5">
      <w:pPr>
        <w:spacing w:before="60" w:after="0" w:line="240" w:lineRule="auto"/>
        <w:jc w:val="both"/>
        <w:rPr>
          <w:rFonts w:cstheme="minorHAnsi"/>
          <w:iCs/>
          <w:color w:val="002060"/>
          <w:sz w:val="24"/>
          <w:szCs w:val="24"/>
        </w:rPr>
      </w:pPr>
      <w:r w:rsidRPr="00BF35A6">
        <w:rPr>
          <w:rFonts w:cstheme="minorHAnsi"/>
          <w:iCs/>
          <w:color w:val="002060"/>
          <w:sz w:val="24"/>
          <w:szCs w:val="24"/>
        </w:rPr>
        <w:lastRenderedPageBreak/>
        <w:t>AM PS poate solicita clarificări în etapa de contractare, în legătură cu documentele verificate, cu respectarea principiului tratamentului egal și nediscriminării, iar solicitanții au obligația să răspundă la clarificări cu respectarea termenului de maxim 15 zile lucrătoare calculat de la data primirii solicitării de clarificări, sub sancțiunea respingerii cererii de finanțare.</w:t>
      </w:r>
    </w:p>
    <w:p w14:paraId="404AB6DC" w14:textId="77777777" w:rsidR="00825AB5" w:rsidRPr="00BF35A6" w:rsidRDefault="00825AB5" w:rsidP="00825AB5">
      <w:pPr>
        <w:spacing w:before="60" w:after="0" w:line="240" w:lineRule="auto"/>
        <w:jc w:val="both"/>
        <w:rPr>
          <w:rFonts w:cstheme="minorHAnsi"/>
          <w:iCs/>
          <w:color w:val="002060"/>
          <w:sz w:val="24"/>
          <w:szCs w:val="24"/>
        </w:rPr>
      </w:pPr>
      <w:r w:rsidRPr="00BF35A6">
        <w:rPr>
          <w:rFonts w:cstheme="minorHAnsi"/>
          <w:iCs/>
          <w:color w:val="002060"/>
          <w:sz w:val="24"/>
          <w:szCs w:val="24"/>
        </w:rPr>
        <w:t>Verificarea îndeplinirii condițiilor de eligibilitate se realizează pe baza informațiilor și documentelor prezentate de solicitant, inclusiv ca răspuns la solicitările de clarificări, a informațiilor și documentelor care pot fi accesate, obținute sau puse la dispoziția AM PS din bazele de date administrate de alte instituții publice, pe baza protocoalelor încheiate cu acestea și a informațiilor și documentelor care au însoțit cererea de finanțare disponibile în sistemul informatic MySMIS2021/SMIS2021+.</w:t>
      </w:r>
    </w:p>
    <w:p w14:paraId="0D55FBFA" w14:textId="77777777" w:rsidR="00825AB5" w:rsidRPr="00BF35A6" w:rsidRDefault="00825AB5" w:rsidP="00825AB5">
      <w:pPr>
        <w:spacing w:before="60" w:after="0" w:line="240" w:lineRule="auto"/>
        <w:jc w:val="both"/>
        <w:rPr>
          <w:rFonts w:cstheme="minorHAnsi"/>
          <w:iCs/>
          <w:color w:val="002060"/>
          <w:sz w:val="24"/>
          <w:szCs w:val="24"/>
        </w:rPr>
      </w:pPr>
      <w:r w:rsidRPr="00BF35A6">
        <w:rPr>
          <w:rFonts w:cstheme="minorHAnsi"/>
          <w:iCs/>
          <w:color w:val="002060"/>
          <w:sz w:val="24"/>
          <w:szCs w:val="24"/>
        </w:rPr>
        <w:t>În cazuri excepționale și pentru motive independente de solicitant,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Perioadele de suspendare nu pot depăși 45 de zile calendaristice.</w:t>
      </w:r>
    </w:p>
    <w:p w14:paraId="70415C7B" w14:textId="36B0686F" w:rsidR="00F02038" w:rsidRPr="00BF35A6" w:rsidRDefault="00825AB5" w:rsidP="00825AB5">
      <w:pPr>
        <w:spacing w:before="60" w:after="0" w:line="240" w:lineRule="auto"/>
        <w:jc w:val="both"/>
        <w:rPr>
          <w:rFonts w:cstheme="minorHAnsi"/>
          <w:iCs/>
          <w:color w:val="002060"/>
          <w:sz w:val="24"/>
          <w:szCs w:val="24"/>
        </w:rPr>
      </w:pPr>
      <w:r w:rsidRPr="00BF35A6">
        <w:rPr>
          <w:rFonts w:cstheme="minorHAnsi"/>
          <w:iCs/>
          <w:color w:val="002060"/>
          <w:sz w:val="24"/>
          <w:szCs w:val="24"/>
        </w:rPr>
        <w:t>Perioada de verificare a îndeplinirii criteriilor de eligibilitate, inclusiv perioada de solicitare de clarificări pentru emiterea deciziei de aprobare a finanțării, respectiv decizia de respingere a cererii de finanțare, precum și încheierea contractului de finanțare nu poate depăși 60 de zile calendaristice de la data la care solicitantul a luat cunoștință pentru trecerea în etapa de contractare.</w:t>
      </w:r>
    </w:p>
    <w:bookmarkEnd w:id="442"/>
    <w:bookmarkEnd w:id="443"/>
    <w:p w14:paraId="7650C400" w14:textId="77777777" w:rsidR="007350A4" w:rsidRPr="00BF35A6" w:rsidRDefault="007350A4" w:rsidP="004C500B">
      <w:pPr>
        <w:spacing w:before="60" w:after="0" w:line="240" w:lineRule="auto"/>
        <w:jc w:val="both"/>
        <w:rPr>
          <w:rFonts w:cstheme="minorHAnsi"/>
          <w:iCs/>
          <w:color w:val="002060"/>
          <w:sz w:val="24"/>
          <w:szCs w:val="24"/>
        </w:rPr>
      </w:pPr>
    </w:p>
    <w:p w14:paraId="137C3DA5" w14:textId="247C2624" w:rsidR="007350A4" w:rsidRPr="00BF35A6" w:rsidRDefault="007350A4" w:rsidP="004C500B">
      <w:pPr>
        <w:pStyle w:val="ListParagraph"/>
        <w:numPr>
          <w:ilvl w:val="2"/>
          <w:numId w:val="73"/>
        </w:numPr>
        <w:spacing w:before="60" w:after="0" w:line="240" w:lineRule="auto"/>
        <w:ind w:left="993" w:hanging="862"/>
        <w:contextualSpacing w:val="0"/>
        <w:jc w:val="both"/>
        <w:outlineLvl w:val="2"/>
        <w:rPr>
          <w:rFonts w:cstheme="minorHAnsi"/>
          <w:b/>
          <w:bCs/>
          <w:iCs/>
          <w:color w:val="002060"/>
          <w:sz w:val="24"/>
          <w:szCs w:val="24"/>
        </w:rPr>
      </w:pPr>
      <w:bookmarkStart w:id="444" w:name="_Toc220665842"/>
      <w:r w:rsidRPr="00BF35A6">
        <w:rPr>
          <w:rFonts w:cstheme="minorHAnsi"/>
          <w:b/>
          <w:bCs/>
          <w:iCs/>
          <w:color w:val="002060"/>
          <w:sz w:val="24"/>
          <w:szCs w:val="24"/>
        </w:rPr>
        <w:t>Decizia de acordare/</w:t>
      </w:r>
      <w:r w:rsidR="004E4A83" w:rsidRPr="00BF35A6">
        <w:rPr>
          <w:rFonts w:cstheme="minorHAnsi"/>
          <w:b/>
          <w:bCs/>
          <w:iCs/>
          <w:color w:val="002060"/>
          <w:sz w:val="24"/>
          <w:szCs w:val="24"/>
        </w:rPr>
        <w:t xml:space="preserve"> </w:t>
      </w:r>
      <w:r w:rsidRPr="00BF35A6">
        <w:rPr>
          <w:rFonts w:cstheme="minorHAnsi"/>
          <w:b/>
          <w:bCs/>
          <w:iCs/>
          <w:color w:val="002060"/>
          <w:sz w:val="24"/>
          <w:szCs w:val="24"/>
        </w:rPr>
        <w:t>respingere a finanțării</w:t>
      </w:r>
      <w:bookmarkEnd w:id="444"/>
    </w:p>
    <w:p w14:paraId="037B243D" w14:textId="32F59E04" w:rsidR="005A5FE2" w:rsidRPr="00BF35A6" w:rsidRDefault="005A5FE2" w:rsidP="004C500B">
      <w:pPr>
        <w:spacing w:before="60" w:after="0" w:line="240" w:lineRule="auto"/>
        <w:jc w:val="both"/>
        <w:rPr>
          <w:rFonts w:cstheme="minorHAnsi"/>
          <w:iCs/>
          <w:color w:val="002060"/>
          <w:sz w:val="24"/>
          <w:szCs w:val="24"/>
        </w:rPr>
      </w:pPr>
      <w:bookmarkStart w:id="445" w:name="_Hlk140827847"/>
      <w:bookmarkStart w:id="446" w:name="_Toc134971017"/>
      <w:bookmarkStart w:id="447" w:name="_Toc135034795"/>
      <w:bookmarkStart w:id="448" w:name="_Toc135152440"/>
      <w:bookmarkStart w:id="449" w:name="_Toc139893113"/>
      <w:bookmarkStart w:id="450" w:name="_Toc134971018"/>
      <w:bookmarkStart w:id="451" w:name="_Toc135034796"/>
      <w:bookmarkStart w:id="452" w:name="_Toc135152441"/>
      <w:bookmarkEnd w:id="433"/>
      <w:r w:rsidRPr="00BF35A6">
        <w:rPr>
          <w:rFonts w:cstheme="minorHAnsi"/>
          <w:iCs/>
          <w:color w:val="002060"/>
          <w:sz w:val="24"/>
          <w:szCs w:val="24"/>
        </w:rPr>
        <w:t xml:space="preserve">Urmare a verificării îndeplinirii condițiilor de eligibilitate, AM </w:t>
      </w:r>
      <w:r w:rsidR="002D69D7" w:rsidRPr="00BF35A6">
        <w:rPr>
          <w:rFonts w:cstheme="minorHAnsi"/>
          <w:iCs/>
          <w:color w:val="002060"/>
          <w:sz w:val="24"/>
          <w:szCs w:val="24"/>
        </w:rPr>
        <w:t>PS</w:t>
      </w:r>
      <w:r w:rsidR="000041AE" w:rsidRPr="00BF35A6">
        <w:rPr>
          <w:rFonts w:cstheme="minorHAnsi"/>
          <w:iCs/>
          <w:color w:val="002060"/>
          <w:sz w:val="24"/>
          <w:szCs w:val="24"/>
        </w:rPr>
        <w:t xml:space="preserve"> </w:t>
      </w:r>
      <w:r w:rsidRPr="00BF35A6">
        <w:rPr>
          <w:rFonts w:cstheme="minorHAnsi"/>
          <w:iCs/>
          <w:color w:val="002060"/>
          <w:sz w:val="24"/>
          <w:szCs w:val="24"/>
        </w:rPr>
        <w:t xml:space="preserve">va emite decizia de aprobare a finanțării sau decizia de respingere a finanțării. Pentru proiectele selectate, în baza deciziei de aprobare a finanțării AM </w:t>
      </w:r>
      <w:r w:rsidR="002D69D7" w:rsidRPr="00BF35A6">
        <w:rPr>
          <w:rFonts w:cstheme="minorHAnsi"/>
          <w:iCs/>
          <w:color w:val="002060"/>
          <w:sz w:val="24"/>
          <w:szCs w:val="24"/>
        </w:rPr>
        <w:t>PS</w:t>
      </w:r>
      <w:r w:rsidR="000041AE" w:rsidRPr="00BF35A6">
        <w:rPr>
          <w:rFonts w:cstheme="minorHAnsi"/>
          <w:iCs/>
          <w:color w:val="002060"/>
          <w:sz w:val="24"/>
          <w:szCs w:val="24"/>
        </w:rPr>
        <w:t xml:space="preserve"> </w:t>
      </w:r>
      <w:r w:rsidRPr="00BF35A6">
        <w:rPr>
          <w:rFonts w:cstheme="minorHAnsi"/>
          <w:iCs/>
          <w:color w:val="002060"/>
          <w:sz w:val="24"/>
          <w:szCs w:val="24"/>
        </w:rPr>
        <w:t xml:space="preserve">va proceda la încheierea contractului de finanțare. </w:t>
      </w:r>
    </w:p>
    <w:p w14:paraId="2629F035" w14:textId="13BBD852" w:rsidR="005A5FE2" w:rsidRPr="00BF35A6" w:rsidRDefault="005A5FE2" w:rsidP="004C500B">
      <w:pPr>
        <w:spacing w:before="60" w:after="0" w:line="240" w:lineRule="auto"/>
        <w:jc w:val="both"/>
        <w:rPr>
          <w:rFonts w:cstheme="minorHAnsi"/>
          <w:iCs/>
          <w:color w:val="002060"/>
          <w:sz w:val="24"/>
          <w:szCs w:val="24"/>
        </w:rPr>
      </w:pPr>
      <w:r w:rsidRPr="00BF35A6">
        <w:rPr>
          <w:rFonts w:cstheme="minorHAnsi"/>
          <w:iCs/>
          <w:color w:val="002060"/>
          <w:sz w:val="24"/>
          <w:szCs w:val="24"/>
        </w:rPr>
        <w:t xml:space="preserve">AM </w:t>
      </w:r>
      <w:r w:rsidR="002D69D7" w:rsidRPr="00BF35A6">
        <w:rPr>
          <w:rFonts w:cstheme="minorHAnsi"/>
          <w:iCs/>
          <w:color w:val="002060"/>
          <w:sz w:val="24"/>
          <w:szCs w:val="24"/>
        </w:rPr>
        <w:t>PS</w:t>
      </w:r>
      <w:r w:rsidR="000041AE" w:rsidRPr="00BF35A6">
        <w:rPr>
          <w:rFonts w:cstheme="minorHAnsi"/>
          <w:iCs/>
          <w:color w:val="002060"/>
          <w:sz w:val="24"/>
          <w:szCs w:val="24"/>
        </w:rPr>
        <w:t xml:space="preserve"> </w:t>
      </w:r>
      <w:r w:rsidRPr="00BF35A6">
        <w:rPr>
          <w:rFonts w:cstheme="minorHAnsi"/>
          <w:iCs/>
          <w:color w:val="002060"/>
          <w:sz w:val="24"/>
          <w:szCs w:val="24"/>
        </w:rPr>
        <w:t>emite decizia de respingere a cererii de finanțare, conform procedurii proprii, în etapa de contractare, cu menționarea motivelor de respingere, dacă intervine cel puțin una dintre următoarele situații:</w:t>
      </w:r>
    </w:p>
    <w:p w14:paraId="31F0F600" w14:textId="77777777" w:rsidR="005A5FE2" w:rsidRPr="00BF35A6" w:rsidRDefault="005A5FE2" w:rsidP="004C500B">
      <w:pPr>
        <w:pStyle w:val="ListParagraph"/>
        <w:numPr>
          <w:ilvl w:val="0"/>
          <w:numId w:val="25"/>
        </w:numPr>
        <w:spacing w:before="60" w:after="0" w:line="240" w:lineRule="auto"/>
        <w:contextualSpacing w:val="0"/>
        <w:jc w:val="both"/>
        <w:rPr>
          <w:rFonts w:cstheme="minorHAnsi"/>
          <w:iCs/>
          <w:color w:val="002060"/>
          <w:sz w:val="24"/>
          <w:szCs w:val="24"/>
        </w:rPr>
      </w:pPr>
      <w:r w:rsidRPr="00BF35A6">
        <w:rPr>
          <w:rFonts w:cstheme="minorHAnsi"/>
          <w:iCs/>
          <w:color w:val="002060"/>
          <w:sz w:val="24"/>
          <w:szCs w:val="24"/>
        </w:rPr>
        <w:t>solicitantul nu face dovada că cele declarate prin declarația unică sunt conforme cu realitatea și corespund cerințelor din ghidul solicitantului;</w:t>
      </w:r>
    </w:p>
    <w:p w14:paraId="041A2230" w14:textId="2866859A" w:rsidR="005A5FE2" w:rsidRPr="00BF35A6" w:rsidRDefault="005A5FE2" w:rsidP="004C500B">
      <w:pPr>
        <w:pStyle w:val="ListParagraph"/>
        <w:numPr>
          <w:ilvl w:val="0"/>
          <w:numId w:val="25"/>
        </w:numPr>
        <w:spacing w:before="60" w:after="0" w:line="240" w:lineRule="auto"/>
        <w:contextualSpacing w:val="0"/>
        <w:jc w:val="both"/>
        <w:rPr>
          <w:rFonts w:cstheme="minorHAnsi"/>
          <w:iCs/>
          <w:color w:val="002060"/>
          <w:sz w:val="24"/>
          <w:szCs w:val="24"/>
        </w:rPr>
      </w:pPr>
      <w:r w:rsidRPr="00BF35A6">
        <w:rPr>
          <w:rFonts w:cstheme="minorHAnsi"/>
          <w:iCs/>
          <w:color w:val="002060"/>
          <w:sz w:val="24"/>
          <w:szCs w:val="24"/>
        </w:rPr>
        <w:t xml:space="preserve">solicitantul nu răspunde în termenul de maxim 15 zile </w:t>
      </w:r>
      <w:r w:rsidR="007615AA" w:rsidRPr="00BF35A6">
        <w:rPr>
          <w:rFonts w:cstheme="minorHAnsi"/>
          <w:iCs/>
          <w:color w:val="002060"/>
          <w:sz w:val="24"/>
          <w:szCs w:val="24"/>
        </w:rPr>
        <w:t>lucrătoare</w:t>
      </w:r>
      <w:r w:rsidRPr="00BF35A6">
        <w:rPr>
          <w:rFonts w:cstheme="minorHAnsi"/>
          <w:iCs/>
          <w:color w:val="002060"/>
          <w:sz w:val="24"/>
          <w:szCs w:val="24"/>
        </w:rPr>
        <w:t xml:space="preserve"> la clarificările care sunt solicitate de autoritatea de management. Decizia de respingere a finanțării unui proiect se aduce la cunoștința solicitantului prin sistemul informatic MySMIS2021/SMIS2021+. Împotriva deciziei de respingere a finanțării se poate formula contestație pe cale administrativă la AM </w:t>
      </w:r>
      <w:r w:rsidR="002D69D7" w:rsidRPr="00BF35A6">
        <w:rPr>
          <w:rFonts w:cstheme="minorHAnsi"/>
          <w:iCs/>
          <w:color w:val="002060"/>
          <w:sz w:val="24"/>
          <w:szCs w:val="24"/>
        </w:rPr>
        <w:t>PS</w:t>
      </w:r>
      <w:r w:rsidR="000041AE" w:rsidRPr="00BF35A6">
        <w:rPr>
          <w:rFonts w:cstheme="minorHAnsi"/>
          <w:iCs/>
          <w:color w:val="002060"/>
          <w:sz w:val="24"/>
          <w:szCs w:val="24"/>
        </w:rPr>
        <w:t xml:space="preserve"> </w:t>
      </w:r>
      <w:r w:rsidRPr="00BF35A6">
        <w:rPr>
          <w:rFonts w:cstheme="minorHAnsi"/>
          <w:iCs/>
          <w:color w:val="002060"/>
          <w:sz w:val="24"/>
          <w:szCs w:val="24"/>
        </w:rPr>
        <w:t>în termen de 30 zile calendaristice, calculat de la data primirii acesteia prin sistemul informatic MySMIS2021/SMIS2021+. Contestațiile depuse după termenul de 30 de zile menționat vor fi respinse.</w:t>
      </w:r>
    </w:p>
    <w:p w14:paraId="799E4A26" w14:textId="51D2F222" w:rsidR="005A5FE2" w:rsidRPr="00BF35A6" w:rsidRDefault="005A5FE2" w:rsidP="004C500B">
      <w:pPr>
        <w:spacing w:before="60" w:after="0" w:line="240" w:lineRule="auto"/>
        <w:jc w:val="both"/>
        <w:rPr>
          <w:rFonts w:cstheme="minorHAnsi"/>
          <w:iCs/>
          <w:color w:val="002060"/>
          <w:sz w:val="24"/>
          <w:szCs w:val="24"/>
        </w:rPr>
      </w:pPr>
      <w:r w:rsidRPr="00BF35A6">
        <w:rPr>
          <w:rFonts w:cstheme="minorHAnsi"/>
          <w:iCs/>
          <w:color w:val="002060"/>
          <w:sz w:val="24"/>
          <w:szCs w:val="24"/>
        </w:rPr>
        <w:t xml:space="preserve">Contestațiile vor fi soluționate de către Comitetul de soluționare a contestațiilor din cadrul AM </w:t>
      </w:r>
      <w:r w:rsidR="002D69D7" w:rsidRPr="00BF35A6">
        <w:rPr>
          <w:rFonts w:cstheme="minorHAnsi"/>
          <w:iCs/>
          <w:color w:val="002060"/>
          <w:sz w:val="24"/>
          <w:szCs w:val="24"/>
        </w:rPr>
        <w:t>PS</w:t>
      </w:r>
      <w:r w:rsidRPr="00BF35A6">
        <w:rPr>
          <w:rFonts w:cstheme="minorHAnsi"/>
          <w:iCs/>
          <w:color w:val="002060"/>
          <w:sz w:val="24"/>
          <w:szCs w:val="24"/>
        </w:rPr>
        <w:t xml:space="preserve"> în termen de 30 zile calendaristice</w:t>
      </w:r>
      <w:r w:rsidR="00E07917" w:rsidRPr="00BF35A6">
        <w:rPr>
          <w:rFonts w:cstheme="minorHAnsi"/>
          <w:iCs/>
          <w:color w:val="002060"/>
          <w:sz w:val="24"/>
          <w:szCs w:val="24"/>
        </w:rPr>
        <w:t>,</w:t>
      </w:r>
      <w:r w:rsidRPr="00BF35A6">
        <w:rPr>
          <w:rFonts w:cstheme="minorHAnsi"/>
          <w:iCs/>
          <w:color w:val="002060"/>
          <w:sz w:val="24"/>
          <w:szCs w:val="24"/>
        </w:rPr>
        <w:t xml:space="preserve"> </w:t>
      </w:r>
      <w:r w:rsidR="00877ABF" w:rsidRPr="00BF35A6">
        <w:rPr>
          <w:rFonts w:cstheme="minorHAnsi"/>
          <w:iCs/>
          <w:color w:val="002060"/>
          <w:sz w:val="24"/>
          <w:szCs w:val="24"/>
        </w:rPr>
        <w:t xml:space="preserve">calculat de la data înregistrării acesteia la autoritatea de management/organismul intermediar, dată care nu poate </w:t>
      </w:r>
      <w:proofErr w:type="spellStart"/>
      <w:r w:rsidR="00877ABF" w:rsidRPr="00BF35A6">
        <w:rPr>
          <w:rFonts w:cstheme="minorHAnsi"/>
          <w:iCs/>
          <w:color w:val="002060"/>
          <w:sz w:val="24"/>
          <w:szCs w:val="24"/>
        </w:rPr>
        <w:t>depăşi</w:t>
      </w:r>
      <w:proofErr w:type="spellEnd"/>
      <w:r w:rsidR="00877ABF" w:rsidRPr="00BF35A6">
        <w:rPr>
          <w:rFonts w:cstheme="minorHAnsi"/>
          <w:iCs/>
          <w:color w:val="002060"/>
          <w:sz w:val="24"/>
          <w:szCs w:val="24"/>
        </w:rPr>
        <w:t xml:space="preserve"> 5 zile lucrătoare de la data transmiterii contestației prin sistemul informatic MySMIS2021/SMIS2021.</w:t>
      </w:r>
    </w:p>
    <w:p w14:paraId="488F9548" w14:textId="249FDC0B" w:rsidR="005A5FE2" w:rsidRPr="00BF35A6" w:rsidRDefault="005A5FE2" w:rsidP="004C500B">
      <w:pPr>
        <w:spacing w:before="60" w:after="0" w:line="240" w:lineRule="auto"/>
        <w:jc w:val="both"/>
        <w:rPr>
          <w:rFonts w:cstheme="minorHAnsi"/>
          <w:iCs/>
          <w:color w:val="002060"/>
          <w:sz w:val="24"/>
          <w:szCs w:val="24"/>
        </w:rPr>
      </w:pPr>
      <w:r w:rsidRPr="00BF35A6">
        <w:rPr>
          <w:rFonts w:cstheme="minorHAnsi"/>
          <w:iCs/>
          <w:color w:val="002060"/>
          <w:sz w:val="24"/>
          <w:szCs w:val="24"/>
        </w:rPr>
        <w:t xml:space="preserve">În cazul admiterii contestației ca rezultat al reverificării modului de îndeplinire a condițiilor de eligibilitate, AM </w:t>
      </w:r>
      <w:r w:rsidR="002D69D7" w:rsidRPr="00BF35A6">
        <w:rPr>
          <w:rFonts w:cstheme="minorHAnsi"/>
          <w:iCs/>
          <w:color w:val="002060"/>
          <w:sz w:val="24"/>
          <w:szCs w:val="24"/>
        </w:rPr>
        <w:t>PS</w:t>
      </w:r>
      <w:r w:rsidR="000041AE" w:rsidRPr="00BF35A6">
        <w:rPr>
          <w:rFonts w:cstheme="minorHAnsi"/>
          <w:iCs/>
          <w:color w:val="002060"/>
          <w:sz w:val="24"/>
          <w:szCs w:val="24"/>
        </w:rPr>
        <w:t xml:space="preserve"> </w:t>
      </w:r>
      <w:r w:rsidRPr="00BF35A6">
        <w:rPr>
          <w:rFonts w:cstheme="minorHAnsi"/>
          <w:iCs/>
          <w:color w:val="002060"/>
          <w:sz w:val="24"/>
          <w:szCs w:val="24"/>
        </w:rPr>
        <w:t>poate decide anularea deciziei de respingere a finanțării și, după caz, emiterea deciziei de selectare și semnarea contractului de finanțare, având în vedere considerentele deciziei de soluționare a contestației.</w:t>
      </w:r>
    </w:p>
    <w:p w14:paraId="0DFF5F0D" w14:textId="77777777" w:rsidR="005A5FE2" w:rsidRDefault="005A5FE2" w:rsidP="004C500B">
      <w:pPr>
        <w:spacing w:before="60" w:after="0" w:line="240" w:lineRule="auto"/>
        <w:jc w:val="both"/>
        <w:rPr>
          <w:rFonts w:cstheme="minorHAnsi"/>
          <w:iCs/>
          <w:color w:val="002060"/>
          <w:sz w:val="24"/>
          <w:szCs w:val="24"/>
        </w:rPr>
      </w:pPr>
    </w:p>
    <w:p w14:paraId="3233C794" w14:textId="77777777" w:rsidR="00EB218C" w:rsidRPr="00BF35A6" w:rsidRDefault="00EB218C" w:rsidP="004C500B">
      <w:pPr>
        <w:spacing w:before="60" w:after="0" w:line="240" w:lineRule="auto"/>
        <w:jc w:val="both"/>
        <w:rPr>
          <w:rFonts w:cstheme="minorHAnsi"/>
          <w:iCs/>
          <w:color w:val="002060"/>
          <w:sz w:val="24"/>
          <w:szCs w:val="24"/>
        </w:rPr>
      </w:pPr>
    </w:p>
    <w:p w14:paraId="1A50A043" w14:textId="7E762BA1" w:rsidR="00DC2807" w:rsidRPr="00BF35A6" w:rsidRDefault="00DC2807" w:rsidP="004C500B">
      <w:pPr>
        <w:pStyle w:val="ListParagraph"/>
        <w:numPr>
          <w:ilvl w:val="2"/>
          <w:numId w:val="73"/>
        </w:numPr>
        <w:spacing w:before="60" w:after="0" w:line="240" w:lineRule="auto"/>
        <w:ind w:left="993" w:hanging="862"/>
        <w:contextualSpacing w:val="0"/>
        <w:jc w:val="both"/>
        <w:outlineLvl w:val="2"/>
        <w:rPr>
          <w:rFonts w:cstheme="minorHAnsi"/>
          <w:b/>
          <w:bCs/>
          <w:iCs/>
          <w:color w:val="002060"/>
          <w:sz w:val="24"/>
          <w:szCs w:val="24"/>
        </w:rPr>
      </w:pPr>
      <w:bookmarkStart w:id="453" w:name="_Toc220665843"/>
      <w:bookmarkEnd w:id="445"/>
      <w:r w:rsidRPr="00BF35A6">
        <w:rPr>
          <w:rFonts w:cstheme="minorHAnsi"/>
          <w:b/>
          <w:bCs/>
          <w:iCs/>
          <w:color w:val="002060"/>
          <w:sz w:val="24"/>
          <w:szCs w:val="24"/>
        </w:rPr>
        <w:lastRenderedPageBreak/>
        <w:t>Definitivarea planului de monitorizare a proiectului</w:t>
      </w:r>
      <w:bookmarkEnd w:id="446"/>
      <w:bookmarkEnd w:id="447"/>
      <w:bookmarkEnd w:id="448"/>
      <w:bookmarkEnd w:id="449"/>
      <w:bookmarkEnd w:id="453"/>
      <w:r w:rsidRPr="00BF35A6">
        <w:rPr>
          <w:rFonts w:cstheme="minorHAnsi"/>
          <w:b/>
          <w:bCs/>
          <w:iCs/>
          <w:color w:val="002060"/>
          <w:sz w:val="24"/>
          <w:szCs w:val="24"/>
        </w:rPr>
        <w:t xml:space="preserve"> </w:t>
      </w:r>
    </w:p>
    <w:p w14:paraId="1AC4E649" w14:textId="4D209883" w:rsidR="00522656" w:rsidRPr="00BF35A6" w:rsidRDefault="00522656" w:rsidP="004C500B">
      <w:pPr>
        <w:widowControl w:val="0"/>
        <w:tabs>
          <w:tab w:val="left" w:pos="477"/>
        </w:tabs>
        <w:autoSpaceDE w:val="0"/>
        <w:autoSpaceDN w:val="0"/>
        <w:spacing w:before="60" w:after="0" w:line="240" w:lineRule="auto"/>
        <w:ind w:right="112"/>
        <w:jc w:val="both"/>
        <w:rPr>
          <w:rFonts w:cstheme="minorHAnsi"/>
          <w:color w:val="002060"/>
          <w:sz w:val="24"/>
          <w:szCs w:val="24"/>
        </w:rPr>
      </w:pPr>
      <w:bookmarkStart w:id="454" w:name="_Hlk140650946"/>
      <w:bookmarkStart w:id="455" w:name="_Hlk140827864"/>
      <w:bookmarkStart w:id="456" w:name="_Hlk140501957"/>
      <w:r w:rsidRPr="00BF35A6">
        <w:rPr>
          <w:rFonts w:cstheme="minorHAnsi"/>
          <w:color w:val="002060"/>
          <w:sz w:val="24"/>
          <w:szCs w:val="24"/>
        </w:rPr>
        <w:t xml:space="preserve">Planul de monitorizare a proiectului stabilește indicatorii de etapă care se vor monitoriza de către autoritatea de management/organismul intermediar pe parcursul implementării proiectului. </w:t>
      </w:r>
    </w:p>
    <w:bookmarkEnd w:id="454"/>
    <w:p w14:paraId="0EC349D3" w14:textId="48BD0FA3" w:rsidR="00522656" w:rsidRPr="00BF35A6" w:rsidRDefault="00522656" w:rsidP="004C500B">
      <w:pPr>
        <w:spacing w:before="60" w:after="0" w:line="240" w:lineRule="auto"/>
        <w:jc w:val="both"/>
        <w:rPr>
          <w:rFonts w:cstheme="minorHAnsi"/>
          <w:color w:val="002060"/>
          <w:sz w:val="24"/>
          <w:szCs w:val="24"/>
        </w:rPr>
      </w:pPr>
      <w:r w:rsidRPr="00BF35A6">
        <w:rPr>
          <w:rFonts w:cstheme="minorHAnsi"/>
          <w:color w:val="002060"/>
          <w:sz w:val="24"/>
          <w:szCs w:val="24"/>
        </w:rPr>
        <w:t>În etapa de contractare va fi definitivat Planul de monitorizare a proiectului, anex</w:t>
      </w:r>
      <w:r w:rsidR="001356BF" w:rsidRPr="00BF35A6">
        <w:rPr>
          <w:rFonts w:cstheme="minorHAnsi"/>
          <w:color w:val="002060"/>
          <w:sz w:val="24"/>
          <w:szCs w:val="24"/>
        </w:rPr>
        <w:t>ă</w:t>
      </w:r>
      <w:r w:rsidRPr="00BF35A6">
        <w:rPr>
          <w:rFonts w:cstheme="minorHAnsi"/>
          <w:color w:val="002060"/>
          <w:sz w:val="24"/>
          <w:szCs w:val="24"/>
        </w:rPr>
        <w:t xml:space="preserve"> la contractul de finanțare</w:t>
      </w:r>
      <w:r w:rsidR="001356BF" w:rsidRPr="00BF35A6">
        <w:rPr>
          <w:rFonts w:cstheme="minorHAnsi"/>
          <w:color w:val="002060"/>
          <w:sz w:val="24"/>
          <w:szCs w:val="24"/>
        </w:rPr>
        <w:t xml:space="preserve"> al cărui model a fost</w:t>
      </w:r>
      <w:r w:rsidRPr="00BF35A6">
        <w:rPr>
          <w:rFonts w:cstheme="minorHAnsi"/>
          <w:color w:val="002060"/>
          <w:sz w:val="24"/>
          <w:szCs w:val="24"/>
        </w:rPr>
        <w:t xml:space="preserve"> aprobat prin Ordinul ministrului investițiilor și proiectelor europene nr. 2041/2023. </w:t>
      </w:r>
    </w:p>
    <w:p w14:paraId="5F25895F" w14:textId="77777777" w:rsidR="00D77C7B" w:rsidRPr="00BF35A6" w:rsidRDefault="00D77C7B" w:rsidP="004C500B">
      <w:pPr>
        <w:spacing w:before="60" w:after="0" w:line="240" w:lineRule="auto"/>
        <w:jc w:val="both"/>
        <w:rPr>
          <w:rFonts w:cstheme="minorHAnsi"/>
          <w:color w:val="002060"/>
          <w:sz w:val="24"/>
          <w:szCs w:val="24"/>
        </w:rPr>
      </w:pPr>
    </w:p>
    <w:p w14:paraId="67DBEEE0" w14:textId="77777777" w:rsidR="000853CE" w:rsidRPr="00BF35A6" w:rsidRDefault="000853CE" w:rsidP="004C500B">
      <w:pPr>
        <w:pStyle w:val="ListParagraph"/>
        <w:numPr>
          <w:ilvl w:val="2"/>
          <w:numId w:val="73"/>
        </w:numPr>
        <w:spacing w:before="60" w:after="0" w:line="240" w:lineRule="auto"/>
        <w:ind w:left="993" w:hanging="862"/>
        <w:contextualSpacing w:val="0"/>
        <w:jc w:val="both"/>
        <w:outlineLvl w:val="2"/>
        <w:rPr>
          <w:rFonts w:cstheme="minorHAnsi"/>
          <w:b/>
          <w:bCs/>
          <w:iCs/>
          <w:color w:val="002060"/>
          <w:sz w:val="24"/>
          <w:szCs w:val="24"/>
        </w:rPr>
      </w:pPr>
      <w:bookmarkStart w:id="457" w:name="_Toc220665844"/>
      <w:bookmarkEnd w:id="455"/>
      <w:bookmarkEnd w:id="456"/>
      <w:r w:rsidRPr="00BF35A6">
        <w:rPr>
          <w:rFonts w:cstheme="minorHAnsi"/>
          <w:b/>
          <w:bCs/>
          <w:iCs/>
          <w:color w:val="002060"/>
          <w:sz w:val="24"/>
          <w:szCs w:val="24"/>
        </w:rPr>
        <w:t>Semnarea contractului de finanțare /emiterea deciziei de finanțare</w:t>
      </w:r>
      <w:bookmarkEnd w:id="450"/>
      <w:bookmarkEnd w:id="451"/>
      <w:bookmarkEnd w:id="452"/>
      <w:bookmarkEnd w:id="457"/>
    </w:p>
    <w:p w14:paraId="4AFE96E5" w14:textId="3CE6915A" w:rsidR="00522656" w:rsidRPr="00BF35A6" w:rsidRDefault="00522656" w:rsidP="004C500B">
      <w:pPr>
        <w:spacing w:before="60" w:after="0" w:line="240" w:lineRule="auto"/>
        <w:jc w:val="both"/>
        <w:rPr>
          <w:rFonts w:cstheme="minorHAnsi"/>
          <w:iCs/>
          <w:color w:val="002060"/>
          <w:sz w:val="24"/>
          <w:szCs w:val="24"/>
        </w:rPr>
      </w:pPr>
      <w:bookmarkStart w:id="458" w:name="_Hlk140508130"/>
      <w:r w:rsidRPr="00BF35A6">
        <w:rPr>
          <w:rFonts w:cstheme="minorHAnsi"/>
          <w:iCs/>
          <w:color w:val="002060"/>
          <w:sz w:val="24"/>
          <w:szCs w:val="24"/>
        </w:rPr>
        <w:t>Contractul de finanțare va fi semnat de MIPE, în calitate de Autoritate de Management pentru Programul</w:t>
      </w:r>
      <w:r w:rsidR="00876A4C" w:rsidRPr="00BF35A6">
        <w:rPr>
          <w:rFonts w:cstheme="minorHAnsi"/>
          <w:iCs/>
          <w:color w:val="002060"/>
          <w:sz w:val="24"/>
          <w:szCs w:val="24"/>
        </w:rPr>
        <w:t xml:space="preserve"> </w:t>
      </w:r>
      <w:r w:rsidRPr="00BF35A6">
        <w:rPr>
          <w:rFonts w:cstheme="minorHAnsi"/>
          <w:iCs/>
          <w:color w:val="002060"/>
          <w:sz w:val="24"/>
          <w:szCs w:val="24"/>
        </w:rPr>
        <w:t xml:space="preserve">Sănătate și </w:t>
      </w:r>
      <w:r w:rsidR="00174915" w:rsidRPr="00BF35A6">
        <w:rPr>
          <w:rFonts w:cstheme="minorHAnsi"/>
          <w:iCs/>
          <w:color w:val="002060"/>
          <w:sz w:val="24"/>
          <w:szCs w:val="24"/>
        </w:rPr>
        <w:t>beneficiar</w:t>
      </w:r>
      <w:r w:rsidRPr="00BF35A6">
        <w:rPr>
          <w:rFonts w:cstheme="minorHAnsi"/>
          <w:iCs/>
          <w:color w:val="002060"/>
          <w:sz w:val="24"/>
          <w:szCs w:val="24"/>
        </w:rPr>
        <w:t xml:space="preserve">. </w:t>
      </w:r>
    </w:p>
    <w:p w14:paraId="3E900E6C" w14:textId="635216AE" w:rsidR="00522656" w:rsidRPr="00BF35A6" w:rsidRDefault="00522656" w:rsidP="004C500B">
      <w:pPr>
        <w:spacing w:before="60" w:after="0" w:line="240" w:lineRule="auto"/>
        <w:jc w:val="both"/>
        <w:rPr>
          <w:rFonts w:cstheme="minorHAnsi"/>
          <w:color w:val="002060"/>
          <w:sz w:val="24"/>
          <w:szCs w:val="24"/>
        </w:rPr>
      </w:pPr>
      <w:r w:rsidRPr="00BF35A6">
        <w:rPr>
          <w:rFonts w:cstheme="minorHAnsi"/>
          <w:color w:val="002060"/>
          <w:sz w:val="24"/>
          <w:szCs w:val="24"/>
        </w:rPr>
        <w:t xml:space="preserve">Condițiile Specifice ale contractului de finanțare, anexă la contractul de finanțare  și Anexa </w:t>
      </w:r>
      <w:r w:rsidR="00CA00C4" w:rsidRPr="00BF35A6">
        <w:rPr>
          <w:rFonts w:cstheme="minorHAnsi"/>
          <w:color w:val="002060"/>
          <w:sz w:val="24"/>
          <w:szCs w:val="24"/>
        </w:rPr>
        <w:t>1</w:t>
      </w:r>
      <w:r w:rsidR="00CF1696">
        <w:rPr>
          <w:rFonts w:cstheme="minorHAnsi"/>
          <w:color w:val="002060"/>
          <w:sz w:val="24"/>
          <w:szCs w:val="24"/>
        </w:rPr>
        <w:t>3</w:t>
      </w:r>
      <w:r w:rsidR="00CA00C4" w:rsidRPr="00BF35A6">
        <w:rPr>
          <w:rFonts w:cstheme="minorHAnsi"/>
          <w:color w:val="002060"/>
          <w:sz w:val="24"/>
          <w:szCs w:val="24"/>
        </w:rPr>
        <w:t xml:space="preserve"> </w:t>
      </w:r>
      <w:r w:rsidRPr="00BF35A6">
        <w:rPr>
          <w:rFonts w:cstheme="minorHAnsi"/>
          <w:color w:val="002060"/>
          <w:sz w:val="24"/>
          <w:szCs w:val="24"/>
        </w:rPr>
        <w:t>la prezentul ghid,  completează și detaliază modul de aplicare a Condițiilor generale ale contract</w:t>
      </w:r>
      <w:r w:rsidR="001356BF" w:rsidRPr="00BF35A6">
        <w:rPr>
          <w:rFonts w:cstheme="minorHAnsi"/>
          <w:color w:val="002060"/>
          <w:sz w:val="24"/>
          <w:szCs w:val="24"/>
        </w:rPr>
        <w:t>ului</w:t>
      </w:r>
      <w:r w:rsidRPr="00BF35A6">
        <w:rPr>
          <w:rFonts w:cstheme="minorHAnsi"/>
          <w:color w:val="002060"/>
          <w:sz w:val="24"/>
          <w:szCs w:val="24"/>
        </w:rPr>
        <w:t xml:space="preserve"> de finanțare.</w:t>
      </w:r>
    </w:p>
    <w:bookmarkEnd w:id="458"/>
    <w:p w14:paraId="2D7FC69F" w14:textId="77777777" w:rsidR="00FF60BC" w:rsidRPr="00BF35A6" w:rsidRDefault="00FF60BC" w:rsidP="004C500B">
      <w:pPr>
        <w:pStyle w:val="ListParagraph"/>
        <w:spacing w:before="60" w:after="0" w:line="240" w:lineRule="auto"/>
        <w:ind w:left="0"/>
        <w:contextualSpacing w:val="0"/>
        <w:jc w:val="both"/>
        <w:rPr>
          <w:rFonts w:cstheme="minorHAnsi"/>
          <w:iCs/>
          <w:color w:val="002060"/>
          <w:sz w:val="24"/>
          <w:szCs w:val="24"/>
        </w:rPr>
      </w:pPr>
    </w:p>
    <w:p w14:paraId="7D8D0A5F" w14:textId="77777777" w:rsidR="006716D1" w:rsidRPr="00BF35A6" w:rsidRDefault="006716D1" w:rsidP="006716D1">
      <w:pPr>
        <w:pStyle w:val="ListParagraph"/>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459" w:name="_Toc164083970"/>
      <w:bookmarkStart w:id="460" w:name="_Toc220665845"/>
      <w:r w:rsidRPr="00BF35A6">
        <w:rPr>
          <w:rFonts w:cstheme="minorHAnsi"/>
          <w:b/>
          <w:bCs/>
          <w:iCs/>
          <w:color w:val="002060"/>
          <w:sz w:val="24"/>
          <w:szCs w:val="24"/>
        </w:rPr>
        <w:t>ASPECTE PRIVIND CONFLICTUL DE INTERESE</w:t>
      </w:r>
      <w:bookmarkEnd w:id="459"/>
      <w:bookmarkEnd w:id="460"/>
      <w:r w:rsidRPr="00BF35A6">
        <w:rPr>
          <w:rFonts w:cstheme="minorHAnsi"/>
          <w:b/>
          <w:bCs/>
          <w:iCs/>
          <w:color w:val="002060"/>
          <w:sz w:val="24"/>
          <w:szCs w:val="24"/>
        </w:rPr>
        <w:t xml:space="preserve">  </w:t>
      </w:r>
      <w:r w:rsidRPr="00BF35A6">
        <w:rPr>
          <w:rFonts w:cstheme="minorHAnsi"/>
          <w:b/>
          <w:bCs/>
          <w:iCs/>
          <w:color w:val="002060"/>
          <w:sz w:val="24"/>
          <w:szCs w:val="24"/>
        </w:rPr>
        <w:tab/>
      </w:r>
    </w:p>
    <w:p w14:paraId="26D3DDF7" w14:textId="77777777" w:rsidR="006716D1" w:rsidRPr="00BF35A6" w:rsidRDefault="006716D1" w:rsidP="006716D1">
      <w:pPr>
        <w:spacing w:before="60" w:after="0" w:line="240" w:lineRule="auto"/>
        <w:jc w:val="both"/>
        <w:rPr>
          <w:rFonts w:cstheme="minorHAnsi"/>
          <w:color w:val="002060"/>
          <w:sz w:val="24"/>
          <w:szCs w:val="24"/>
        </w:rPr>
      </w:pPr>
      <w:r w:rsidRPr="00BF35A6">
        <w:rPr>
          <w:rFonts w:cstheme="minorHAnsi"/>
          <w:color w:val="002060"/>
          <w:sz w:val="24"/>
          <w:szCs w:val="24"/>
        </w:rPr>
        <w:t xml:space="preserve">La elaborarea cererii de finanțare, precum si pe toată perioada implementării proiectului, beneficiarii vor trebui să respecte prevederile legale europene și naționale în vigoare referitoare la conflictul de interese </w:t>
      </w:r>
      <w:proofErr w:type="spellStart"/>
      <w:r w:rsidRPr="00BF35A6">
        <w:rPr>
          <w:rFonts w:cstheme="minorHAnsi"/>
          <w:color w:val="002060"/>
          <w:sz w:val="24"/>
          <w:szCs w:val="24"/>
        </w:rPr>
        <w:t>şi</w:t>
      </w:r>
      <w:proofErr w:type="spellEnd"/>
      <w:r w:rsidRPr="00BF35A6">
        <w:rPr>
          <w:rFonts w:cstheme="minorHAnsi"/>
          <w:color w:val="002060"/>
          <w:sz w:val="24"/>
          <w:szCs w:val="24"/>
        </w:rPr>
        <w:t xml:space="preserve"> la regimul incompatibilităților.</w:t>
      </w:r>
    </w:p>
    <w:p w14:paraId="28F72586" w14:textId="234E45B6" w:rsidR="006716D1" w:rsidRPr="00BF35A6" w:rsidRDefault="006716D1" w:rsidP="006716D1">
      <w:pPr>
        <w:spacing w:before="60" w:after="0" w:line="240" w:lineRule="auto"/>
        <w:jc w:val="both"/>
        <w:rPr>
          <w:rFonts w:cstheme="minorHAnsi"/>
          <w:color w:val="002060"/>
          <w:sz w:val="24"/>
          <w:szCs w:val="24"/>
        </w:rPr>
      </w:pPr>
      <w:r w:rsidRPr="00BF35A6">
        <w:rPr>
          <w:rFonts w:cstheme="minorHAnsi"/>
          <w:color w:val="002060"/>
          <w:sz w:val="24"/>
          <w:szCs w:val="24"/>
        </w:rPr>
        <w:t xml:space="preserve">Beneficiarii de finanțare nerambursabilă se obligă să întreprindă toate diligențele necesare pentru a evita orice conflict de interese </w:t>
      </w:r>
      <w:proofErr w:type="spellStart"/>
      <w:r w:rsidRPr="00BF35A6">
        <w:rPr>
          <w:rFonts w:cstheme="minorHAnsi"/>
          <w:color w:val="002060"/>
          <w:sz w:val="24"/>
          <w:szCs w:val="24"/>
        </w:rPr>
        <w:t>şi</w:t>
      </w:r>
      <w:proofErr w:type="spellEnd"/>
      <w:r w:rsidRPr="00BF35A6">
        <w:rPr>
          <w:rFonts w:cstheme="minorHAnsi"/>
          <w:color w:val="002060"/>
          <w:sz w:val="24"/>
          <w:szCs w:val="24"/>
        </w:rPr>
        <w:t xml:space="preserve"> să informeze cu celeritate AM </w:t>
      </w:r>
      <w:r w:rsidR="002D69D7" w:rsidRPr="00BF35A6">
        <w:rPr>
          <w:rFonts w:cstheme="minorHAnsi"/>
          <w:color w:val="002060"/>
          <w:sz w:val="24"/>
          <w:szCs w:val="24"/>
        </w:rPr>
        <w:t>PS</w:t>
      </w:r>
      <w:r w:rsidRPr="00BF35A6">
        <w:rPr>
          <w:rFonts w:cstheme="minorHAnsi"/>
          <w:color w:val="002060"/>
          <w:sz w:val="24"/>
          <w:szCs w:val="24"/>
        </w:rPr>
        <w:t xml:space="preserve"> în legătură cu orice situație care dă naștere sau este posibil să dea naștere unui astfel de conflict. În cazul apariției riscului unei astfel de situații beneficiarul trebuie să ia măsuri care să conducă la evitarea, respectiv stingerea lui </w:t>
      </w:r>
      <w:proofErr w:type="spellStart"/>
      <w:r w:rsidRPr="00BF35A6">
        <w:rPr>
          <w:rFonts w:cstheme="minorHAnsi"/>
          <w:color w:val="002060"/>
          <w:sz w:val="24"/>
          <w:szCs w:val="24"/>
        </w:rPr>
        <w:t>şi</w:t>
      </w:r>
      <w:proofErr w:type="spellEnd"/>
      <w:r w:rsidRPr="00BF35A6">
        <w:rPr>
          <w:rFonts w:cstheme="minorHAnsi"/>
          <w:color w:val="002060"/>
          <w:sz w:val="24"/>
          <w:szCs w:val="24"/>
        </w:rPr>
        <w:t xml:space="preserve"> să informeze în scris AMPOS în legătură cu orice situație care dă naștere sau este posibil să dea naștere unui astfel de conflict, în termen de 3 (trei) zile lucrătoare de la apariția unei astfel de situații. </w:t>
      </w:r>
    </w:p>
    <w:p w14:paraId="2C674286" w14:textId="77777777" w:rsidR="006716D1" w:rsidRPr="00BF35A6" w:rsidRDefault="006716D1" w:rsidP="006716D1">
      <w:pPr>
        <w:spacing w:before="60" w:after="0" w:line="240" w:lineRule="auto"/>
        <w:jc w:val="both"/>
        <w:rPr>
          <w:rFonts w:cstheme="minorHAnsi"/>
          <w:color w:val="002060"/>
          <w:sz w:val="24"/>
          <w:szCs w:val="24"/>
        </w:rPr>
      </w:pPr>
      <w:r w:rsidRPr="00BF35A6">
        <w:rPr>
          <w:rFonts w:cstheme="minorHAnsi"/>
          <w:color w:val="002060"/>
          <w:sz w:val="24"/>
          <w:szCs w:val="24"/>
        </w:rPr>
        <w:t xml:space="preserve">Reprezintă conflict de interese orice situație care împiedică beneficiarul de a avea o atitudine obiectivă </w:t>
      </w:r>
      <w:proofErr w:type="spellStart"/>
      <w:r w:rsidRPr="00BF35A6">
        <w:rPr>
          <w:rFonts w:cstheme="minorHAnsi"/>
          <w:color w:val="002060"/>
          <w:sz w:val="24"/>
          <w:szCs w:val="24"/>
        </w:rPr>
        <w:t>şi</w:t>
      </w:r>
      <w:proofErr w:type="spellEnd"/>
      <w:r w:rsidRPr="00BF35A6">
        <w:rPr>
          <w:rFonts w:cstheme="minorHAnsi"/>
          <w:color w:val="002060"/>
          <w:sz w:val="24"/>
          <w:szCs w:val="24"/>
        </w:rPr>
        <w:t xml:space="preserve"> imparțială, sau care îi împiedică să execute activitățile prevăzute în cererea de finanțare într-o manieră obiectivă </w:t>
      </w:r>
      <w:proofErr w:type="spellStart"/>
      <w:r w:rsidRPr="00BF35A6">
        <w:rPr>
          <w:rFonts w:cstheme="minorHAnsi"/>
          <w:color w:val="002060"/>
          <w:sz w:val="24"/>
          <w:szCs w:val="24"/>
        </w:rPr>
        <w:t>şi</w:t>
      </w:r>
      <w:proofErr w:type="spellEnd"/>
      <w:r w:rsidRPr="00BF35A6">
        <w:rPr>
          <w:rFonts w:cstheme="minorHAnsi"/>
          <w:color w:val="002060"/>
          <w:sz w:val="24"/>
          <w:szCs w:val="24"/>
        </w:rPr>
        <w:t xml:space="preserve"> imparțială, din motive referitoare la familie, viață personală, afinități politice sau naționale, interese economice sau orice alte interese. Interesele anterior menționate includ orice avantaj pentru persoana în cauză, </w:t>
      </w:r>
      <w:proofErr w:type="spellStart"/>
      <w:r w:rsidRPr="00BF35A6">
        <w:rPr>
          <w:rFonts w:cstheme="minorHAnsi"/>
          <w:color w:val="002060"/>
          <w:sz w:val="24"/>
          <w:szCs w:val="24"/>
        </w:rPr>
        <w:t>soţul</w:t>
      </w:r>
      <w:proofErr w:type="spellEnd"/>
      <w:r w:rsidRPr="00BF35A6">
        <w:rPr>
          <w:rFonts w:cstheme="minorHAnsi"/>
          <w:color w:val="002060"/>
          <w:sz w:val="24"/>
          <w:szCs w:val="24"/>
        </w:rPr>
        <w:t xml:space="preserve">/ soția sau o rudă ori un afin, până la gradul 2 inclusiv. </w:t>
      </w:r>
    </w:p>
    <w:p w14:paraId="106FD50A" w14:textId="6662BF9A" w:rsidR="006716D1" w:rsidRPr="00BF35A6" w:rsidRDefault="006716D1" w:rsidP="006716D1">
      <w:pPr>
        <w:spacing w:before="60" w:after="0" w:line="240" w:lineRule="auto"/>
        <w:jc w:val="both"/>
        <w:rPr>
          <w:rFonts w:cstheme="minorHAnsi"/>
          <w:color w:val="002060"/>
          <w:sz w:val="24"/>
          <w:szCs w:val="24"/>
        </w:rPr>
      </w:pPr>
      <w:r w:rsidRPr="00BF35A6">
        <w:rPr>
          <w:rFonts w:cstheme="minorHAnsi"/>
          <w:color w:val="002060"/>
          <w:sz w:val="24"/>
          <w:szCs w:val="24"/>
        </w:rPr>
        <w:t xml:space="preserve">Această prevedere se aplică beneficiarului, subcontractorilor, furnizorilor </w:t>
      </w:r>
      <w:proofErr w:type="spellStart"/>
      <w:r w:rsidRPr="00BF35A6">
        <w:rPr>
          <w:rFonts w:cstheme="minorHAnsi"/>
          <w:color w:val="002060"/>
          <w:sz w:val="24"/>
          <w:szCs w:val="24"/>
        </w:rPr>
        <w:t>şi</w:t>
      </w:r>
      <w:proofErr w:type="spellEnd"/>
      <w:r w:rsidRPr="00BF35A6">
        <w:rPr>
          <w:rFonts w:cstheme="minorHAnsi"/>
          <w:color w:val="002060"/>
          <w:sz w:val="24"/>
          <w:szCs w:val="24"/>
        </w:rPr>
        <w:t xml:space="preserve"> angajaților beneficiarului </w:t>
      </w:r>
      <w:proofErr w:type="spellStart"/>
      <w:r w:rsidRPr="00BF35A6">
        <w:rPr>
          <w:rFonts w:cstheme="minorHAnsi"/>
          <w:color w:val="002060"/>
          <w:sz w:val="24"/>
          <w:szCs w:val="24"/>
        </w:rPr>
        <w:t>şi</w:t>
      </w:r>
      <w:proofErr w:type="spellEnd"/>
      <w:r w:rsidRPr="00BF35A6">
        <w:rPr>
          <w:rFonts w:cstheme="minorHAnsi"/>
          <w:color w:val="002060"/>
          <w:sz w:val="24"/>
          <w:szCs w:val="24"/>
        </w:rPr>
        <w:t xml:space="preserve"> altor persoane juridice publice sau private, în cazul în care acestea sunt implicate în activități care pot fi încadrate în execuția, auditarea sau controlul bugetului Uniunii Europene, precum și angajaților AM </w:t>
      </w:r>
      <w:r w:rsidR="002D69D7" w:rsidRPr="00BF35A6">
        <w:rPr>
          <w:rFonts w:cstheme="minorHAnsi"/>
          <w:color w:val="002060"/>
          <w:sz w:val="24"/>
          <w:szCs w:val="24"/>
        </w:rPr>
        <w:t>PS</w:t>
      </w:r>
      <w:r w:rsidRPr="00BF35A6">
        <w:rPr>
          <w:rFonts w:cstheme="minorHAnsi"/>
          <w:color w:val="002060"/>
          <w:sz w:val="24"/>
          <w:szCs w:val="24"/>
        </w:rPr>
        <w:t xml:space="preserve"> și persoanelor fizice sau juridice care desfășoară activități externalizare pentru AM </w:t>
      </w:r>
      <w:r w:rsidR="002D69D7" w:rsidRPr="00BF35A6">
        <w:rPr>
          <w:rFonts w:cstheme="minorHAnsi"/>
          <w:color w:val="002060"/>
          <w:sz w:val="24"/>
          <w:szCs w:val="24"/>
        </w:rPr>
        <w:t>PS</w:t>
      </w:r>
      <w:r w:rsidRPr="00BF35A6">
        <w:rPr>
          <w:rFonts w:cstheme="minorHAnsi"/>
          <w:color w:val="002060"/>
          <w:sz w:val="24"/>
          <w:szCs w:val="24"/>
        </w:rPr>
        <w:t xml:space="preserve">, implicați direct în procesul de evaluare/ selecție/ aprobare/ control, după caz, a cererilor de finanțare, respectiv în procesul de verificare/autorizare/ plată/control al cererilor de rambursare/plată. </w:t>
      </w:r>
    </w:p>
    <w:p w14:paraId="2D4CA99D" w14:textId="77777777" w:rsidR="006716D1" w:rsidRPr="00BF35A6" w:rsidRDefault="006716D1" w:rsidP="006716D1">
      <w:pPr>
        <w:spacing w:before="60" w:after="0" w:line="240" w:lineRule="auto"/>
        <w:jc w:val="both"/>
        <w:rPr>
          <w:rFonts w:cstheme="minorHAnsi"/>
          <w:color w:val="002060"/>
          <w:sz w:val="24"/>
          <w:szCs w:val="24"/>
        </w:rPr>
      </w:pPr>
      <w:r w:rsidRPr="00BF35A6">
        <w:rPr>
          <w:rFonts w:cstheme="minorHAnsi"/>
          <w:color w:val="002060"/>
          <w:sz w:val="24"/>
          <w:szCs w:val="24"/>
        </w:rPr>
        <w:t xml:space="preserve">În temeiul articolului 61 alin. (3) din Regulamentul (UE, Euratom) 2018/1046 al Parlamentului European </w:t>
      </w:r>
      <w:proofErr w:type="spellStart"/>
      <w:r w:rsidRPr="00BF35A6">
        <w:rPr>
          <w:rFonts w:cstheme="minorHAnsi"/>
          <w:color w:val="002060"/>
          <w:sz w:val="24"/>
          <w:szCs w:val="24"/>
        </w:rPr>
        <w:t>şi</w:t>
      </w:r>
      <w:proofErr w:type="spellEnd"/>
      <w:r w:rsidRPr="00BF35A6">
        <w:rPr>
          <w:rFonts w:cstheme="minorHAnsi"/>
          <w:color w:val="002060"/>
          <w:sz w:val="24"/>
          <w:szCs w:val="24"/>
        </w:rPr>
        <w:t xml:space="preserve"> al Consiliului din 18 iulie 2018 privind normele financiare aplicabile bugetului general al Uniunii, un conflict de interese există în cazul în care exercitarea imparțială și obiectivă a funcțiilor unui actor financiar sau ale unei alte persoane implicate în execuția bugetului „este compromisă din motive care implică familia, viața afectivă, afinitățile politice sau naționale, interesul economic sau orice alt interes personal direct sau indirect”. </w:t>
      </w:r>
    </w:p>
    <w:p w14:paraId="7113C2B9" w14:textId="77777777" w:rsidR="006716D1" w:rsidRPr="00BF35A6" w:rsidRDefault="006716D1" w:rsidP="006716D1">
      <w:pPr>
        <w:pStyle w:val="ListParagraph"/>
        <w:numPr>
          <w:ilvl w:val="0"/>
          <w:numId w:val="27"/>
        </w:numPr>
        <w:spacing w:before="60" w:after="0" w:line="240" w:lineRule="auto"/>
        <w:contextualSpacing w:val="0"/>
        <w:jc w:val="both"/>
        <w:rPr>
          <w:rFonts w:cstheme="minorHAnsi"/>
          <w:color w:val="002060"/>
          <w:sz w:val="24"/>
          <w:szCs w:val="24"/>
        </w:rPr>
      </w:pPr>
      <w:r w:rsidRPr="00BF35A6">
        <w:rPr>
          <w:rFonts w:cstheme="minorHAnsi"/>
          <w:color w:val="002060"/>
          <w:sz w:val="24"/>
          <w:szCs w:val="24"/>
        </w:rPr>
        <w:t xml:space="preserve">În sensul aspectelor menționate mai sus, beneficiarii se obligă să ia toate măsurile pentru respectarea regulilor pentru evitarea conflictului de interese, conform următoarelor prevederi legislative/ ghiduri europene și naționale: </w:t>
      </w:r>
    </w:p>
    <w:p w14:paraId="1E22397B" w14:textId="77777777" w:rsidR="006716D1" w:rsidRPr="00BF35A6" w:rsidRDefault="006716D1" w:rsidP="006716D1">
      <w:pPr>
        <w:pStyle w:val="ListParagraph"/>
        <w:numPr>
          <w:ilvl w:val="1"/>
          <w:numId w:val="27"/>
        </w:numPr>
        <w:spacing w:before="60" w:after="0" w:line="240" w:lineRule="auto"/>
        <w:contextualSpacing w:val="0"/>
        <w:jc w:val="both"/>
        <w:rPr>
          <w:rFonts w:cstheme="minorHAnsi"/>
          <w:color w:val="002060"/>
          <w:sz w:val="24"/>
          <w:szCs w:val="24"/>
        </w:rPr>
      </w:pPr>
      <w:r w:rsidRPr="00BF35A6">
        <w:rPr>
          <w:rFonts w:cstheme="minorHAnsi"/>
          <w:color w:val="002060"/>
          <w:sz w:val="24"/>
          <w:szCs w:val="24"/>
        </w:rPr>
        <w:lastRenderedPageBreak/>
        <w:t xml:space="preserve">articolul 61 din Regulamentul (UE, EUROATOM) nr. 1046/2018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w:t>
      </w:r>
    </w:p>
    <w:p w14:paraId="2203EA58" w14:textId="77777777" w:rsidR="006716D1" w:rsidRPr="00BF35A6" w:rsidRDefault="006716D1" w:rsidP="006716D1">
      <w:pPr>
        <w:pStyle w:val="ListParagraph"/>
        <w:numPr>
          <w:ilvl w:val="1"/>
          <w:numId w:val="27"/>
        </w:numPr>
        <w:spacing w:before="60" w:after="0" w:line="240" w:lineRule="auto"/>
        <w:contextualSpacing w:val="0"/>
        <w:jc w:val="both"/>
        <w:rPr>
          <w:rFonts w:cstheme="minorHAnsi"/>
          <w:color w:val="002060"/>
          <w:sz w:val="24"/>
          <w:szCs w:val="24"/>
        </w:rPr>
      </w:pPr>
      <w:r w:rsidRPr="00BF35A6">
        <w:rPr>
          <w:rFonts w:cstheme="minorHAnsi"/>
          <w:color w:val="002060"/>
          <w:sz w:val="24"/>
          <w:szCs w:val="24"/>
        </w:rPr>
        <w:t xml:space="preserve">Capitolul II, Secțiunea a 2-a Reguli în materia conflictului de interese, din OUG nr. 66/2011 privind prevenirea, constatarea </w:t>
      </w:r>
      <w:proofErr w:type="spellStart"/>
      <w:r w:rsidRPr="00BF35A6">
        <w:rPr>
          <w:rFonts w:cstheme="minorHAnsi"/>
          <w:color w:val="002060"/>
          <w:sz w:val="24"/>
          <w:szCs w:val="24"/>
        </w:rPr>
        <w:t>şi</w:t>
      </w:r>
      <w:proofErr w:type="spellEnd"/>
      <w:r w:rsidRPr="00BF35A6">
        <w:rPr>
          <w:rFonts w:cstheme="minorHAnsi"/>
          <w:color w:val="002060"/>
          <w:sz w:val="24"/>
          <w:szCs w:val="24"/>
        </w:rPr>
        <w:t xml:space="preserve"> sancționarea neregulilor apărute în obținerea </w:t>
      </w:r>
      <w:proofErr w:type="spellStart"/>
      <w:r w:rsidRPr="00BF35A6">
        <w:rPr>
          <w:rFonts w:cstheme="minorHAnsi"/>
          <w:color w:val="002060"/>
          <w:sz w:val="24"/>
          <w:szCs w:val="24"/>
        </w:rPr>
        <w:t>şi</w:t>
      </w:r>
      <w:proofErr w:type="spellEnd"/>
      <w:r w:rsidRPr="00BF35A6">
        <w:rPr>
          <w:rFonts w:cstheme="minorHAnsi"/>
          <w:color w:val="002060"/>
          <w:sz w:val="24"/>
          <w:szCs w:val="24"/>
        </w:rPr>
        <w:t xml:space="preserve"> utilizarea fondurilor europene </w:t>
      </w:r>
      <w:proofErr w:type="spellStart"/>
      <w:r w:rsidRPr="00BF35A6">
        <w:rPr>
          <w:rFonts w:cstheme="minorHAnsi"/>
          <w:color w:val="002060"/>
          <w:sz w:val="24"/>
          <w:szCs w:val="24"/>
        </w:rPr>
        <w:t>şi</w:t>
      </w:r>
      <w:proofErr w:type="spellEnd"/>
      <w:r w:rsidRPr="00BF35A6">
        <w:rPr>
          <w:rFonts w:cstheme="minorHAnsi"/>
          <w:color w:val="002060"/>
          <w:sz w:val="24"/>
          <w:szCs w:val="24"/>
        </w:rPr>
        <w:t xml:space="preserve">/sau a fondurilor publice naționale aferente acestora, cu modificările și completările ulterioare; </w:t>
      </w:r>
    </w:p>
    <w:p w14:paraId="0B41F076" w14:textId="77777777" w:rsidR="006716D1" w:rsidRPr="00BF35A6" w:rsidRDefault="006716D1" w:rsidP="006716D1">
      <w:pPr>
        <w:pStyle w:val="ListParagraph"/>
        <w:numPr>
          <w:ilvl w:val="1"/>
          <w:numId w:val="27"/>
        </w:numPr>
        <w:spacing w:before="60" w:after="0" w:line="240" w:lineRule="auto"/>
        <w:contextualSpacing w:val="0"/>
        <w:jc w:val="both"/>
        <w:rPr>
          <w:rFonts w:cstheme="minorHAnsi"/>
          <w:color w:val="002060"/>
          <w:sz w:val="24"/>
          <w:szCs w:val="24"/>
        </w:rPr>
      </w:pPr>
      <w:r w:rsidRPr="00BF35A6">
        <w:rPr>
          <w:rFonts w:cstheme="minorHAnsi"/>
          <w:color w:val="002060"/>
          <w:sz w:val="24"/>
          <w:szCs w:val="24"/>
        </w:rPr>
        <w:t xml:space="preserve">Titlul IV, Capitolul II din Legea nr.161/2003 privind unele masuri pentru asigurarea transparentei in exercitarea demnităților publice, a funcțiilor publice si in mediul de afaceri, prevenirea și sancționarea corupției, cu modificările și completările ulterioare, pentru beneficiarii care fac parte din categoria subiecților de drept public; </w:t>
      </w:r>
    </w:p>
    <w:p w14:paraId="7BB2A512" w14:textId="77777777" w:rsidR="006716D1" w:rsidRPr="00BF35A6" w:rsidRDefault="006716D1" w:rsidP="006716D1">
      <w:pPr>
        <w:pStyle w:val="ListParagraph"/>
        <w:numPr>
          <w:ilvl w:val="1"/>
          <w:numId w:val="27"/>
        </w:numPr>
        <w:spacing w:before="60" w:after="0" w:line="240" w:lineRule="auto"/>
        <w:contextualSpacing w:val="0"/>
        <w:jc w:val="both"/>
        <w:rPr>
          <w:rFonts w:cstheme="minorHAnsi"/>
          <w:color w:val="002060"/>
          <w:sz w:val="24"/>
          <w:szCs w:val="24"/>
        </w:rPr>
      </w:pPr>
      <w:r w:rsidRPr="00BF35A6">
        <w:rPr>
          <w:rFonts w:cstheme="minorHAnsi"/>
          <w:color w:val="002060"/>
          <w:sz w:val="24"/>
          <w:szCs w:val="24"/>
        </w:rPr>
        <w:t>capitolul II, secțiunea 4 Reguli de evitare a conflictului de interese, (art. 58-63), din Legea nr. 98/2016 privind achizițiile publice;</w:t>
      </w:r>
    </w:p>
    <w:p w14:paraId="0F73AB50" w14:textId="77777777" w:rsidR="006716D1" w:rsidRPr="00BF35A6" w:rsidRDefault="006716D1" w:rsidP="006716D1">
      <w:pPr>
        <w:pStyle w:val="ListParagraph"/>
        <w:numPr>
          <w:ilvl w:val="1"/>
          <w:numId w:val="27"/>
        </w:numPr>
        <w:spacing w:before="60" w:after="0" w:line="240" w:lineRule="auto"/>
        <w:contextualSpacing w:val="0"/>
        <w:jc w:val="both"/>
        <w:rPr>
          <w:rFonts w:cstheme="minorHAnsi"/>
          <w:color w:val="002060"/>
          <w:sz w:val="24"/>
          <w:szCs w:val="24"/>
        </w:rPr>
      </w:pPr>
      <w:r w:rsidRPr="00BF35A6">
        <w:rPr>
          <w:rFonts w:cstheme="minorHAnsi"/>
          <w:color w:val="002060"/>
          <w:sz w:val="24"/>
          <w:szCs w:val="24"/>
        </w:rPr>
        <w:t>Comunicarea Comisiei - Orientări privind evitarea și gestionarea conflictelor de interese în temeiul Regulamentului financiar.</w:t>
      </w:r>
    </w:p>
    <w:p w14:paraId="637FD4A2" w14:textId="77777777" w:rsidR="006716D1" w:rsidRPr="00BF35A6" w:rsidRDefault="006716D1" w:rsidP="006716D1">
      <w:pPr>
        <w:pStyle w:val="ListParagraph"/>
        <w:spacing w:before="60" w:after="0" w:line="240" w:lineRule="auto"/>
        <w:ind w:left="1080"/>
        <w:contextualSpacing w:val="0"/>
        <w:jc w:val="both"/>
        <w:rPr>
          <w:rFonts w:cstheme="minorHAnsi"/>
          <w:color w:val="002060"/>
          <w:sz w:val="24"/>
          <w:szCs w:val="24"/>
        </w:rPr>
      </w:pPr>
    </w:p>
    <w:p w14:paraId="3A0D2A03" w14:textId="77777777" w:rsidR="006716D1" w:rsidRPr="00BF35A6" w:rsidRDefault="006716D1" w:rsidP="006716D1">
      <w:pPr>
        <w:pStyle w:val="ListParagraph"/>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461" w:name="_Toc135152443"/>
      <w:bookmarkStart w:id="462" w:name="_Toc164083971"/>
      <w:bookmarkStart w:id="463" w:name="_Toc220665846"/>
      <w:r w:rsidRPr="00BF35A6">
        <w:rPr>
          <w:rFonts w:cstheme="minorHAnsi"/>
          <w:b/>
          <w:bCs/>
          <w:iCs/>
          <w:color w:val="002060"/>
          <w:sz w:val="24"/>
          <w:szCs w:val="24"/>
        </w:rPr>
        <w:t>ASPECTE PRIVIND PRELUCRAREA DATELOR CU CARACTER PERSONAL</w:t>
      </w:r>
      <w:bookmarkEnd w:id="461"/>
      <w:bookmarkEnd w:id="462"/>
      <w:bookmarkEnd w:id="463"/>
      <w:r w:rsidRPr="00BF35A6">
        <w:rPr>
          <w:rFonts w:cstheme="minorHAnsi"/>
          <w:b/>
          <w:bCs/>
          <w:iCs/>
          <w:color w:val="002060"/>
          <w:sz w:val="24"/>
          <w:szCs w:val="24"/>
        </w:rPr>
        <w:t xml:space="preserve">  </w:t>
      </w:r>
      <w:r w:rsidRPr="00BF35A6">
        <w:rPr>
          <w:rFonts w:cstheme="minorHAnsi"/>
          <w:b/>
          <w:bCs/>
          <w:iCs/>
          <w:color w:val="002060"/>
          <w:sz w:val="24"/>
          <w:szCs w:val="24"/>
        </w:rPr>
        <w:tab/>
      </w:r>
    </w:p>
    <w:p w14:paraId="261182CB" w14:textId="77777777" w:rsidR="006716D1" w:rsidRPr="00BF35A6" w:rsidRDefault="006716D1" w:rsidP="006716D1">
      <w:pPr>
        <w:tabs>
          <w:tab w:val="left" w:pos="284"/>
        </w:tabs>
        <w:spacing w:before="60" w:after="0" w:line="240" w:lineRule="auto"/>
        <w:jc w:val="both"/>
        <w:rPr>
          <w:rFonts w:cstheme="minorHAnsi"/>
          <w:color w:val="002060"/>
          <w:sz w:val="24"/>
          <w:szCs w:val="24"/>
        </w:rPr>
      </w:pPr>
      <w:r w:rsidRPr="00BF35A6">
        <w:rPr>
          <w:rFonts w:cstheme="minorHAnsi"/>
          <w:color w:val="002060"/>
          <w:sz w:val="24"/>
          <w:szCs w:val="24"/>
        </w:rPr>
        <w:t xml:space="preserve">Parlamentul European și Consiliul au adoptat, în data de 27 aprilie 2016, Regulamentul (UE) 2016/679 privind protecția persoanelor fizice în ceea ce privește prelucrarea datelor cu caracter personal și privind libera circulație a acestor date și de abrogare a Directivei 95/46/CE (Regulamentul general privind protecția datelor RGPD). </w:t>
      </w:r>
    </w:p>
    <w:p w14:paraId="08D36716" w14:textId="77777777" w:rsidR="006716D1" w:rsidRPr="00BF35A6" w:rsidRDefault="006716D1" w:rsidP="006716D1">
      <w:pPr>
        <w:tabs>
          <w:tab w:val="left" w:pos="284"/>
        </w:tabs>
        <w:spacing w:before="60" w:after="0" w:line="240" w:lineRule="auto"/>
        <w:jc w:val="both"/>
        <w:rPr>
          <w:rFonts w:cstheme="minorHAnsi"/>
          <w:color w:val="002060"/>
          <w:sz w:val="24"/>
          <w:szCs w:val="24"/>
        </w:rPr>
      </w:pPr>
      <w:r w:rsidRPr="00BF35A6">
        <w:rPr>
          <w:rFonts w:cstheme="minorHAnsi"/>
          <w:color w:val="002060"/>
          <w:sz w:val="24"/>
          <w:szCs w:val="24"/>
        </w:rPr>
        <w:t xml:space="preserve">Regulamentul (UE) 2016/679 impune un set unic de reguli în materia protecției datelor cu caracter personal, cu accent pe transparența față de persoana vizată și responsabilizarea operatorului de date vis a vis de modul în care acesta prelucrează datele cu caracter personal. Regulamentul (UE) 2016/679 stabilește o serie de garanții specifice pentru protecția cât mai eficientă a vieții private a minorilor, în special în mediul on-line. De asemenea, Regulamentul consolidează drepturile garantate persoanelor vizate și introduce noi drepturi: dreptul la portabilitatea datelor și dreptul la restricționarea prelucrării. </w:t>
      </w:r>
    </w:p>
    <w:p w14:paraId="31267974" w14:textId="77777777" w:rsidR="006716D1" w:rsidRPr="00BF35A6" w:rsidRDefault="006716D1" w:rsidP="006716D1">
      <w:pPr>
        <w:tabs>
          <w:tab w:val="left" w:pos="284"/>
        </w:tabs>
        <w:spacing w:before="60" w:after="0" w:line="240" w:lineRule="auto"/>
        <w:jc w:val="both"/>
        <w:rPr>
          <w:rFonts w:cstheme="minorHAnsi"/>
          <w:color w:val="002060"/>
          <w:sz w:val="24"/>
          <w:szCs w:val="24"/>
        </w:rPr>
      </w:pPr>
      <w:r w:rsidRPr="00BF35A6">
        <w:rPr>
          <w:rFonts w:cstheme="minorHAnsi"/>
          <w:color w:val="002060"/>
          <w:sz w:val="24"/>
          <w:szCs w:val="24"/>
        </w:rPr>
        <w:t xml:space="preserve">RGPD se aplică: </w:t>
      </w:r>
    </w:p>
    <w:p w14:paraId="2C0E3567" w14:textId="77777777" w:rsidR="006716D1" w:rsidRPr="00BF35A6" w:rsidRDefault="006716D1" w:rsidP="006716D1">
      <w:pPr>
        <w:pStyle w:val="ListParagraph"/>
        <w:numPr>
          <w:ilvl w:val="0"/>
          <w:numId w:val="129"/>
        </w:numPr>
        <w:tabs>
          <w:tab w:val="left" w:pos="709"/>
        </w:tabs>
        <w:spacing w:before="60" w:after="0" w:line="240" w:lineRule="auto"/>
        <w:contextualSpacing w:val="0"/>
        <w:jc w:val="both"/>
        <w:rPr>
          <w:rFonts w:cstheme="minorHAnsi"/>
          <w:color w:val="002060"/>
          <w:sz w:val="24"/>
          <w:szCs w:val="24"/>
        </w:rPr>
      </w:pPr>
      <w:r w:rsidRPr="00BF35A6">
        <w:rPr>
          <w:rFonts w:cstheme="minorHAnsi"/>
          <w:color w:val="002060"/>
          <w:sz w:val="24"/>
          <w:szCs w:val="24"/>
        </w:rPr>
        <w:t xml:space="preserve">prelucrării datelor cu caracter personal în cadrul activităților derulate la sediul unui operator sau al unei persoane împuternicite de operator pe teritoriul Uniunii, indiferent dacă prelucrarea are loc sau nu pe teritoriul Uniunii; </w:t>
      </w:r>
    </w:p>
    <w:p w14:paraId="3823773A" w14:textId="77777777" w:rsidR="006716D1" w:rsidRPr="00BF35A6" w:rsidRDefault="006716D1" w:rsidP="006716D1">
      <w:pPr>
        <w:pStyle w:val="ListParagraph"/>
        <w:numPr>
          <w:ilvl w:val="0"/>
          <w:numId w:val="129"/>
        </w:numPr>
        <w:tabs>
          <w:tab w:val="left" w:pos="709"/>
        </w:tabs>
        <w:spacing w:before="60" w:after="0" w:line="240" w:lineRule="auto"/>
        <w:contextualSpacing w:val="0"/>
        <w:jc w:val="both"/>
        <w:rPr>
          <w:rFonts w:cstheme="minorHAnsi"/>
          <w:color w:val="002060"/>
          <w:sz w:val="24"/>
          <w:szCs w:val="24"/>
        </w:rPr>
      </w:pPr>
      <w:r w:rsidRPr="00BF35A6">
        <w:rPr>
          <w:rFonts w:cstheme="minorHAnsi"/>
          <w:color w:val="002060"/>
          <w:sz w:val="24"/>
          <w:szCs w:val="24"/>
        </w:rPr>
        <w:t xml:space="preserve">prelucrării datelor cu caracter personal ale unor persoane vizate care se află în Uniune de către un operator sau o persoană împuternicită de operator care nu este stabilit (ă) în Uniune, atunci când activitățile de prelucrare sunt legate de oferirea de bunuri sau servicii unor astfel de persoane vizate în  Uniune, indiferent dacă se solicită sau nu efectuarea unei plăți de către persoana vizată; sau legate de monitorizarea comportamentului lor dacă acesta se manifestă în cadrul Uniunii. </w:t>
      </w:r>
    </w:p>
    <w:p w14:paraId="43A1B87F" w14:textId="77777777" w:rsidR="006716D1" w:rsidRPr="00BF35A6" w:rsidRDefault="006716D1" w:rsidP="006716D1">
      <w:pPr>
        <w:tabs>
          <w:tab w:val="left" w:pos="284"/>
        </w:tabs>
        <w:spacing w:before="60" w:after="0" w:line="240" w:lineRule="auto"/>
        <w:jc w:val="both"/>
        <w:rPr>
          <w:rFonts w:cstheme="minorHAnsi"/>
          <w:color w:val="002060"/>
          <w:sz w:val="24"/>
          <w:szCs w:val="24"/>
        </w:rPr>
      </w:pPr>
      <w:r w:rsidRPr="00BF35A6">
        <w:rPr>
          <w:rFonts w:cstheme="minorHAnsi"/>
          <w:color w:val="002060"/>
          <w:sz w:val="24"/>
          <w:szCs w:val="24"/>
        </w:rPr>
        <w:t xml:space="preserve">Principalele obligații pentru operatorii de date în aplicarea RGPD sunt: </w:t>
      </w:r>
    </w:p>
    <w:p w14:paraId="2E2FC478" w14:textId="77777777" w:rsidR="006716D1" w:rsidRPr="00BF35A6" w:rsidRDefault="006716D1" w:rsidP="006716D1">
      <w:pPr>
        <w:pStyle w:val="ListParagraph"/>
        <w:numPr>
          <w:ilvl w:val="0"/>
          <w:numId w:val="129"/>
        </w:numPr>
        <w:tabs>
          <w:tab w:val="left" w:pos="709"/>
        </w:tabs>
        <w:spacing w:before="60" w:after="0" w:line="240" w:lineRule="auto"/>
        <w:contextualSpacing w:val="0"/>
        <w:jc w:val="both"/>
        <w:rPr>
          <w:rFonts w:cstheme="minorHAnsi"/>
          <w:color w:val="002060"/>
          <w:sz w:val="24"/>
          <w:szCs w:val="24"/>
        </w:rPr>
      </w:pPr>
      <w:r w:rsidRPr="00BF35A6">
        <w:rPr>
          <w:rFonts w:cstheme="minorHAnsi"/>
          <w:color w:val="002060"/>
          <w:sz w:val="24"/>
          <w:szCs w:val="24"/>
        </w:rPr>
        <w:t xml:space="preserve">desemnarea unui responsabil cu protecția datelor (Art. 37-39 din Regulamentul general privind Protecția Datelor); </w:t>
      </w:r>
    </w:p>
    <w:p w14:paraId="7990EB62" w14:textId="77777777" w:rsidR="006716D1" w:rsidRPr="00BF35A6" w:rsidRDefault="006716D1" w:rsidP="006716D1">
      <w:pPr>
        <w:pStyle w:val="ListParagraph"/>
        <w:numPr>
          <w:ilvl w:val="0"/>
          <w:numId w:val="129"/>
        </w:numPr>
        <w:tabs>
          <w:tab w:val="left" w:pos="709"/>
        </w:tabs>
        <w:spacing w:before="60" w:after="0" w:line="240" w:lineRule="auto"/>
        <w:contextualSpacing w:val="0"/>
        <w:jc w:val="both"/>
        <w:rPr>
          <w:rFonts w:cstheme="minorHAnsi"/>
          <w:color w:val="002060"/>
          <w:sz w:val="24"/>
          <w:szCs w:val="24"/>
        </w:rPr>
      </w:pPr>
      <w:r w:rsidRPr="00BF35A6">
        <w:rPr>
          <w:rFonts w:cstheme="minorHAnsi"/>
          <w:color w:val="002060"/>
          <w:sz w:val="24"/>
          <w:szCs w:val="24"/>
        </w:rPr>
        <w:t xml:space="preserve">cartografierea prelucrării de date cu caracter personal; </w:t>
      </w:r>
    </w:p>
    <w:p w14:paraId="47A30CDB" w14:textId="77777777" w:rsidR="006716D1" w:rsidRPr="00BF35A6" w:rsidRDefault="006716D1" w:rsidP="006716D1">
      <w:pPr>
        <w:pStyle w:val="ListParagraph"/>
        <w:numPr>
          <w:ilvl w:val="0"/>
          <w:numId w:val="129"/>
        </w:numPr>
        <w:tabs>
          <w:tab w:val="left" w:pos="709"/>
        </w:tabs>
        <w:spacing w:before="60" w:after="0" w:line="240" w:lineRule="auto"/>
        <w:contextualSpacing w:val="0"/>
        <w:jc w:val="both"/>
        <w:rPr>
          <w:rFonts w:cstheme="minorHAnsi"/>
          <w:color w:val="002060"/>
          <w:sz w:val="24"/>
          <w:szCs w:val="24"/>
        </w:rPr>
      </w:pPr>
      <w:r w:rsidRPr="00BF35A6">
        <w:rPr>
          <w:rFonts w:cstheme="minorHAnsi"/>
          <w:color w:val="002060"/>
          <w:sz w:val="24"/>
          <w:szCs w:val="24"/>
        </w:rPr>
        <w:t xml:space="preserve">monitorizarea acțiunilor care trebuie întreprinse; </w:t>
      </w:r>
    </w:p>
    <w:p w14:paraId="553109F2" w14:textId="77777777" w:rsidR="006716D1" w:rsidRPr="00BF35A6" w:rsidRDefault="006716D1" w:rsidP="006716D1">
      <w:pPr>
        <w:pStyle w:val="ListParagraph"/>
        <w:numPr>
          <w:ilvl w:val="0"/>
          <w:numId w:val="129"/>
        </w:numPr>
        <w:tabs>
          <w:tab w:val="left" w:pos="709"/>
        </w:tabs>
        <w:spacing w:before="60" w:after="0" w:line="240" w:lineRule="auto"/>
        <w:contextualSpacing w:val="0"/>
        <w:jc w:val="both"/>
        <w:rPr>
          <w:rFonts w:cstheme="minorHAnsi"/>
          <w:color w:val="002060"/>
          <w:sz w:val="24"/>
          <w:szCs w:val="24"/>
        </w:rPr>
      </w:pPr>
      <w:r w:rsidRPr="00BF35A6">
        <w:rPr>
          <w:rFonts w:cstheme="minorHAnsi"/>
          <w:color w:val="002060"/>
          <w:sz w:val="24"/>
          <w:szCs w:val="24"/>
        </w:rPr>
        <w:lastRenderedPageBreak/>
        <w:t xml:space="preserve">gestionarea riscurilor (în cazul în care au fost identificate prelucrări de date cu caracter personal susceptibile de a prezenta riscuri ridicate pentru drepturile și libertățile persoanelor fizice, operatorul va efectua o evaluare a impactului asupra protecției datelor, în condițiile art. 35 din Regulamentul General privind Protecția Datelor). </w:t>
      </w:r>
    </w:p>
    <w:p w14:paraId="55576154" w14:textId="77777777" w:rsidR="006716D1" w:rsidRPr="00BF35A6" w:rsidRDefault="006716D1" w:rsidP="006716D1">
      <w:pPr>
        <w:pStyle w:val="ListParagraph"/>
        <w:numPr>
          <w:ilvl w:val="0"/>
          <w:numId w:val="129"/>
        </w:numPr>
        <w:tabs>
          <w:tab w:val="left" w:pos="709"/>
        </w:tabs>
        <w:spacing w:before="60" w:after="0" w:line="240" w:lineRule="auto"/>
        <w:contextualSpacing w:val="0"/>
        <w:jc w:val="both"/>
        <w:rPr>
          <w:rFonts w:cstheme="minorHAnsi"/>
          <w:color w:val="002060"/>
          <w:sz w:val="24"/>
          <w:szCs w:val="24"/>
        </w:rPr>
      </w:pPr>
      <w:bookmarkStart w:id="464" w:name="_Hlk141378855"/>
      <w:r w:rsidRPr="00BF35A6">
        <w:rPr>
          <w:rFonts w:cstheme="minorHAnsi"/>
          <w:color w:val="002060"/>
          <w:sz w:val="24"/>
          <w:szCs w:val="24"/>
        </w:rPr>
        <w:t>respectarea tuturor normelor legislative privind Regulamentul (UE) 2016/679 privind protecția persoanelor fizice în ceea ce privește prelucrarea datelor cu caracter personal și privind libera circulație a acestor date și de abrogare a Directivei 95/46/CE (Regulamentul general privind protecția datelor RGPD), prevederi transpuse în legislația națională prin Legea nr. 190/2018, precum și prevederile Directivei 2002/58/CE privind prelucrarea datelor personale și protejarea confidențialității în sectorul comunicațiilor publice (Directiva asupra confidențialității și comunicațiilor electronice), transpusă în legislația națională prin Legea nr. 506/2004 privind prelucrarea datelor cu caracter personal și protecția vieții private în sectorul comunicațiilor electronice, cu modificările și completările ulterioare.</w:t>
      </w:r>
    </w:p>
    <w:p w14:paraId="143DBA3F" w14:textId="77777777" w:rsidR="006716D1" w:rsidRPr="00BF35A6" w:rsidRDefault="006716D1" w:rsidP="006716D1">
      <w:pPr>
        <w:spacing w:before="60" w:after="0" w:line="240" w:lineRule="auto"/>
        <w:jc w:val="both"/>
        <w:rPr>
          <w:rFonts w:cstheme="minorHAnsi"/>
          <w:color w:val="002060"/>
          <w:sz w:val="24"/>
          <w:szCs w:val="24"/>
        </w:rPr>
      </w:pPr>
      <w:r w:rsidRPr="00BF35A6">
        <w:rPr>
          <w:rFonts w:cstheme="minorHAnsi"/>
          <w:color w:val="002060"/>
          <w:sz w:val="24"/>
          <w:szCs w:val="24"/>
        </w:rPr>
        <w:t>Depunerea cererii de finanțare reprezintă un angajament ferm privind acordul solicitantului, în nume propriu și/sau pentru interpuși, cu privire la prelucrarea datelor cu caracter personal procesate în toate fazele de evaluare și selecție și ulterior, dacă este cazul, în toate fazele de contractare, implementare, sustenabilitate a proiectului, inclusiv în cadrul aplicațiilor electronice MySMIS2021/SMIS2021+.</w:t>
      </w:r>
    </w:p>
    <w:bookmarkEnd w:id="464"/>
    <w:p w14:paraId="1F1EB77D" w14:textId="77777777" w:rsidR="006716D1" w:rsidRPr="00BF35A6" w:rsidRDefault="006716D1" w:rsidP="006716D1">
      <w:pPr>
        <w:pStyle w:val="ListParagraph"/>
        <w:spacing w:before="60" w:after="0" w:line="240" w:lineRule="auto"/>
        <w:ind w:left="644"/>
        <w:contextualSpacing w:val="0"/>
        <w:jc w:val="both"/>
        <w:rPr>
          <w:rFonts w:cstheme="minorHAnsi"/>
          <w:b/>
          <w:bCs/>
          <w:i/>
          <w:sz w:val="24"/>
          <w:szCs w:val="24"/>
        </w:rPr>
      </w:pPr>
    </w:p>
    <w:p w14:paraId="7871FD84" w14:textId="77777777" w:rsidR="006716D1" w:rsidRPr="00BF35A6" w:rsidRDefault="006716D1" w:rsidP="006716D1">
      <w:pPr>
        <w:pStyle w:val="ListParagraph"/>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465" w:name="_Toc135152444"/>
      <w:bookmarkStart w:id="466" w:name="_Toc164083972"/>
      <w:bookmarkStart w:id="467" w:name="_Toc220665847"/>
      <w:r w:rsidRPr="00BF35A6">
        <w:rPr>
          <w:rFonts w:cstheme="minorHAnsi"/>
          <w:b/>
          <w:bCs/>
          <w:iCs/>
          <w:color w:val="002060"/>
          <w:sz w:val="24"/>
          <w:szCs w:val="24"/>
        </w:rPr>
        <w:t>ASPECTE PRIVIND MONITORIZAREA TEHNICĂ ȘI RAPOARTELE DE PROGRES</w:t>
      </w:r>
      <w:bookmarkEnd w:id="465"/>
      <w:bookmarkEnd w:id="466"/>
      <w:bookmarkEnd w:id="467"/>
      <w:r w:rsidRPr="00BF35A6">
        <w:rPr>
          <w:rFonts w:cstheme="minorHAnsi"/>
          <w:b/>
          <w:bCs/>
          <w:iCs/>
          <w:color w:val="002060"/>
          <w:sz w:val="24"/>
          <w:szCs w:val="24"/>
        </w:rPr>
        <w:t xml:space="preserve">  </w:t>
      </w:r>
    </w:p>
    <w:p w14:paraId="48179941" w14:textId="77777777" w:rsidR="006716D1" w:rsidRPr="00BF35A6" w:rsidRDefault="006716D1" w:rsidP="006716D1">
      <w:pPr>
        <w:pStyle w:val="ListParagraph"/>
        <w:numPr>
          <w:ilvl w:val="1"/>
          <w:numId w:val="73"/>
        </w:numPr>
        <w:spacing w:before="60" w:after="0" w:line="240" w:lineRule="auto"/>
        <w:ind w:hanging="781"/>
        <w:contextualSpacing w:val="0"/>
        <w:jc w:val="both"/>
        <w:outlineLvl w:val="1"/>
        <w:rPr>
          <w:rFonts w:cstheme="minorHAnsi"/>
          <w:b/>
          <w:bCs/>
          <w:iCs/>
          <w:color w:val="002060"/>
          <w:sz w:val="24"/>
          <w:szCs w:val="24"/>
        </w:rPr>
      </w:pPr>
      <w:bookmarkStart w:id="468" w:name="_Toc135152445"/>
      <w:bookmarkStart w:id="469" w:name="_Toc164083973"/>
      <w:bookmarkStart w:id="470" w:name="_Toc220665848"/>
      <w:r w:rsidRPr="00BF35A6">
        <w:rPr>
          <w:rFonts w:cstheme="minorHAnsi"/>
          <w:b/>
          <w:bCs/>
          <w:iCs/>
          <w:color w:val="002060"/>
          <w:sz w:val="24"/>
          <w:szCs w:val="24"/>
        </w:rPr>
        <w:t>Rapoartele de progres</w:t>
      </w:r>
      <w:bookmarkEnd w:id="468"/>
      <w:bookmarkEnd w:id="469"/>
      <w:bookmarkEnd w:id="470"/>
      <w:r w:rsidRPr="00BF35A6">
        <w:rPr>
          <w:rFonts w:cstheme="minorHAnsi"/>
          <w:b/>
          <w:bCs/>
          <w:iCs/>
          <w:color w:val="002060"/>
          <w:sz w:val="24"/>
          <w:szCs w:val="24"/>
        </w:rPr>
        <w:t xml:space="preserve">  </w:t>
      </w:r>
      <w:r w:rsidRPr="00BF35A6">
        <w:rPr>
          <w:rFonts w:cstheme="minorHAnsi"/>
          <w:b/>
          <w:bCs/>
          <w:iCs/>
          <w:color w:val="002060"/>
          <w:sz w:val="24"/>
          <w:szCs w:val="24"/>
        </w:rPr>
        <w:tab/>
      </w:r>
    </w:p>
    <w:p w14:paraId="4C5F2675" w14:textId="77777777" w:rsidR="006716D1" w:rsidRPr="00BF35A6" w:rsidRDefault="006716D1" w:rsidP="006716D1">
      <w:pPr>
        <w:spacing w:before="60" w:after="0" w:line="240" w:lineRule="auto"/>
        <w:jc w:val="both"/>
        <w:rPr>
          <w:rFonts w:cstheme="minorHAnsi"/>
          <w:iCs/>
          <w:color w:val="002060"/>
          <w:sz w:val="24"/>
          <w:szCs w:val="24"/>
        </w:rPr>
      </w:pPr>
      <w:bookmarkStart w:id="471" w:name="_Hlk140827964"/>
      <w:bookmarkStart w:id="472" w:name="_Toc135152446"/>
      <w:bookmarkStart w:id="473" w:name="_Hlk138775469"/>
      <w:r w:rsidRPr="00BF35A6">
        <w:rPr>
          <w:rFonts w:cstheme="minorHAnsi"/>
          <w:iCs/>
          <w:color w:val="002060"/>
          <w:sz w:val="24"/>
          <w:szCs w:val="24"/>
        </w:rPr>
        <w:t>Una dintre activitățile de monitorizare tehnică a proiectelor se realizează prin analiza rapoartelor de progres elaborate de beneficiar și a documentelor justificative care însoțesc raportul de progres.</w:t>
      </w:r>
    </w:p>
    <w:p w14:paraId="79533A28" w14:textId="77777777" w:rsidR="006716D1" w:rsidRPr="00BF35A6" w:rsidRDefault="006716D1" w:rsidP="006716D1">
      <w:pPr>
        <w:spacing w:before="60" w:after="0" w:line="240" w:lineRule="auto"/>
        <w:jc w:val="both"/>
        <w:rPr>
          <w:rFonts w:cstheme="minorHAnsi"/>
          <w:iCs/>
          <w:color w:val="002060"/>
          <w:sz w:val="24"/>
          <w:szCs w:val="24"/>
        </w:rPr>
      </w:pPr>
      <w:r w:rsidRPr="00BF35A6">
        <w:rPr>
          <w:rFonts w:cstheme="minorHAnsi"/>
          <w:iCs/>
          <w:color w:val="002060"/>
          <w:sz w:val="24"/>
          <w:szCs w:val="24"/>
        </w:rPr>
        <w:t xml:space="preserve">Raportul de progres se generează prin sistemul informatic MySMIS2021/SMIS2021+ de către beneficiar și se transmite în termen de 30 de zile de la finalizarea perioadei de raportare. </w:t>
      </w:r>
    </w:p>
    <w:p w14:paraId="08EB00B4" w14:textId="77777777" w:rsidR="006716D1" w:rsidRPr="00BF35A6" w:rsidRDefault="006716D1" w:rsidP="006716D1">
      <w:pPr>
        <w:spacing w:before="60" w:after="0" w:line="240" w:lineRule="auto"/>
        <w:jc w:val="both"/>
        <w:rPr>
          <w:rFonts w:cstheme="minorHAnsi"/>
          <w:iCs/>
          <w:color w:val="002060"/>
          <w:sz w:val="24"/>
          <w:szCs w:val="24"/>
        </w:rPr>
      </w:pPr>
      <w:r w:rsidRPr="00BF35A6">
        <w:rPr>
          <w:rFonts w:cstheme="minorHAnsi"/>
          <w:iCs/>
          <w:color w:val="002060"/>
          <w:sz w:val="24"/>
          <w:szCs w:val="24"/>
        </w:rPr>
        <w:t xml:space="preserve">Rapoartele de progres transmise de beneficiari conțin informații privind stadiul implementării proiectului, modul de desfășurare a activităților prevăzute în cererea de finanțare, modificările Proiectului Tehnic, dacă este cazul, rezultatele obținute, indicatorii de realizare și/sau de rezultat realizați până la momentul raportării, stadiul/realizarea indicatorilor de etapă, aspecte de mediu (DNSH și SEA) și eventualele probleme întâmpinate pe parcursul implementării. </w:t>
      </w:r>
    </w:p>
    <w:p w14:paraId="3A86A9B8" w14:textId="6DEC7E32" w:rsidR="006716D1" w:rsidRPr="00BF35A6" w:rsidRDefault="006716D1" w:rsidP="006716D1">
      <w:pPr>
        <w:spacing w:before="60" w:after="0" w:line="240" w:lineRule="auto"/>
        <w:jc w:val="both"/>
        <w:rPr>
          <w:rFonts w:cstheme="minorHAnsi"/>
          <w:iCs/>
          <w:color w:val="002060"/>
          <w:sz w:val="24"/>
          <w:szCs w:val="24"/>
        </w:rPr>
      </w:pPr>
      <w:r w:rsidRPr="00BF35A6">
        <w:rPr>
          <w:rFonts w:cstheme="minorHAnsi"/>
          <w:iCs/>
          <w:color w:val="002060"/>
          <w:sz w:val="24"/>
          <w:szCs w:val="24"/>
        </w:rPr>
        <w:t xml:space="preserve">În perioada de durabilitate, Beneficiarul transmite anual rapoartele de durabilitate și le transmite prin sistemul informatic MySMIS2021/SMIS2021+. </w:t>
      </w:r>
    </w:p>
    <w:p w14:paraId="5B29D7C0" w14:textId="77777777" w:rsidR="006716D1" w:rsidRPr="00BF35A6" w:rsidRDefault="006716D1" w:rsidP="006716D1">
      <w:pPr>
        <w:spacing w:before="60" w:after="0" w:line="240" w:lineRule="auto"/>
        <w:jc w:val="both"/>
        <w:rPr>
          <w:rFonts w:cstheme="minorHAnsi"/>
          <w:iCs/>
          <w:color w:val="002060"/>
          <w:sz w:val="24"/>
          <w:szCs w:val="24"/>
        </w:rPr>
      </w:pPr>
      <w:r w:rsidRPr="00BF35A6">
        <w:rPr>
          <w:rFonts w:cstheme="minorHAnsi"/>
          <w:iCs/>
          <w:color w:val="002060"/>
          <w:sz w:val="24"/>
          <w:szCs w:val="24"/>
        </w:rPr>
        <w:t>Conținutul cadru al Raportului de progres al proiectului/ Raportului privind caracterul durabil al proiectului/investiției</w:t>
      </w:r>
      <w:r w:rsidRPr="00BF35A6" w:rsidDel="00A41BDB">
        <w:rPr>
          <w:rFonts w:cstheme="minorHAnsi"/>
          <w:iCs/>
          <w:color w:val="002060"/>
          <w:sz w:val="24"/>
          <w:szCs w:val="24"/>
        </w:rPr>
        <w:t xml:space="preserve"> </w:t>
      </w:r>
      <w:r w:rsidRPr="00BF35A6">
        <w:rPr>
          <w:rFonts w:cstheme="minorHAnsi"/>
          <w:iCs/>
          <w:color w:val="002060"/>
          <w:sz w:val="24"/>
          <w:szCs w:val="24"/>
        </w:rPr>
        <w:t>este prevăzut în anexa nr 5 la Ordinul nr. 1.777/3.05.2023 privind aprobarea conținutului/modelului/formatului/structurii-cadru pentru documentele prevăzute la art. 4 alin. (1) teza întâi, art. 6 alin. (1) si (3), art.7 alin. (2) din Ordonanța de urgență a Guvernului nr. 23/2023 privind instituirea unor măsuri de simplificare și digitalizare pentru gestionarea fondurilor europene aferente Politicii de coeziune 2021 – 2027.</w:t>
      </w:r>
    </w:p>
    <w:p w14:paraId="6F46CDC5" w14:textId="77777777" w:rsidR="006716D1" w:rsidRPr="00BF35A6" w:rsidRDefault="006716D1" w:rsidP="006716D1">
      <w:pPr>
        <w:spacing w:before="60" w:after="0" w:line="240" w:lineRule="auto"/>
        <w:jc w:val="both"/>
        <w:rPr>
          <w:rFonts w:cstheme="minorHAnsi"/>
          <w:iCs/>
          <w:color w:val="002060"/>
          <w:sz w:val="24"/>
          <w:szCs w:val="24"/>
        </w:rPr>
      </w:pPr>
      <w:r w:rsidRPr="00BF35A6">
        <w:rPr>
          <w:rFonts w:cstheme="minorHAnsi"/>
          <w:iCs/>
          <w:color w:val="002060"/>
          <w:sz w:val="24"/>
          <w:szCs w:val="24"/>
        </w:rPr>
        <w:t>Autoritatea de management/ Organismul intermediar verifică rapoartele de progres disponibile în aplicația informatică MySMIS2021/SMIS2021+ și documentele justificative care îl însoțesc în scopul urmăririi progresului proiectelor și a stadiului îndeplinirii indicatorilor de realizare și rezultat si al respectării planului de monitorizare a proiectului.</w:t>
      </w:r>
    </w:p>
    <w:p w14:paraId="0A50E36C" w14:textId="77777777" w:rsidR="006716D1" w:rsidRPr="00BF35A6" w:rsidRDefault="006716D1" w:rsidP="006716D1">
      <w:pPr>
        <w:spacing w:before="60" w:after="0" w:line="240" w:lineRule="auto"/>
        <w:jc w:val="both"/>
        <w:rPr>
          <w:rFonts w:cstheme="minorHAnsi"/>
          <w:iCs/>
          <w:color w:val="002060"/>
          <w:sz w:val="24"/>
          <w:szCs w:val="24"/>
        </w:rPr>
      </w:pPr>
      <w:r w:rsidRPr="00BF35A6">
        <w:rPr>
          <w:rFonts w:cstheme="minorHAnsi"/>
          <w:iCs/>
          <w:color w:val="002060"/>
          <w:sz w:val="24"/>
          <w:szCs w:val="24"/>
        </w:rPr>
        <w:t xml:space="preserve">AM, după caz, poate să aplice măsurile corective prevăzute în contractul de finanțare pentru cheltuielile aferente perioadei de raportare solicitate la rambursare în cazul nerespectării repetate a termenului de </w:t>
      </w:r>
      <w:r w:rsidRPr="00BF35A6">
        <w:rPr>
          <w:rFonts w:cstheme="minorHAnsi"/>
          <w:iCs/>
          <w:color w:val="002060"/>
          <w:sz w:val="24"/>
          <w:szCs w:val="24"/>
        </w:rPr>
        <w:lastRenderedPageBreak/>
        <w:t>depunere a raportului care conduce la apariția de decalaje între progresul fizic la nivelul țintelor asumate și stadiul din rapoartele de progres și pe care are obligația de a le prevedea în contractul de finanțare.</w:t>
      </w:r>
    </w:p>
    <w:p w14:paraId="5C316C97" w14:textId="77777777" w:rsidR="006716D1" w:rsidRPr="00BF35A6" w:rsidRDefault="006716D1" w:rsidP="006716D1">
      <w:pPr>
        <w:spacing w:before="60" w:after="0" w:line="240" w:lineRule="auto"/>
        <w:jc w:val="both"/>
        <w:rPr>
          <w:rFonts w:cstheme="minorHAnsi"/>
          <w:iCs/>
          <w:color w:val="002060"/>
          <w:sz w:val="24"/>
          <w:szCs w:val="24"/>
        </w:rPr>
      </w:pPr>
      <w:r w:rsidRPr="00BF35A6">
        <w:rPr>
          <w:rFonts w:cstheme="minorHAnsi"/>
          <w:iCs/>
          <w:color w:val="002060"/>
          <w:sz w:val="24"/>
          <w:szCs w:val="24"/>
        </w:rPr>
        <w:t>În conformitate cu art. 49, alin. (3), lit. a) al Regulamentului Dispoziții Comune 2021/1060, beneficiarii proiectelor finanțate în cadrul prezentului apel au obligativitatea furnizării informațiilor necesare referitoare la beneficiarii reali, definiți de art. 3, alin. (6) al Directivei (UE) 2015/849. Modalitatea de raportare va fi prezentată de către Autoritatea de Management în cadrul Manualului beneficiarului.</w:t>
      </w:r>
    </w:p>
    <w:p w14:paraId="6F1FCC32" w14:textId="77777777" w:rsidR="006716D1" w:rsidRPr="00BF35A6" w:rsidRDefault="006716D1" w:rsidP="006716D1">
      <w:pPr>
        <w:spacing w:before="60" w:after="0" w:line="240" w:lineRule="auto"/>
        <w:jc w:val="both"/>
        <w:rPr>
          <w:rFonts w:cstheme="minorHAnsi"/>
          <w:iCs/>
          <w:color w:val="002060"/>
          <w:sz w:val="24"/>
          <w:szCs w:val="24"/>
        </w:rPr>
      </w:pPr>
      <w:r w:rsidRPr="00BF35A6">
        <w:rPr>
          <w:rFonts w:cstheme="minorHAnsi"/>
          <w:iCs/>
          <w:color w:val="002060"/>
          <w:sz w:val="24"/>
          <w:szCs w:val="24"/>
        </w:rPr>
        <w:t>Datele referitoare la contractanți, beneficiarii reali ai contractanților sau ai sub-contractanților, sunt necesare numai în cazul costurilor directe, în care beneficiarul sau alte entități implementează operațiunea (sau o parte din aceasta), în conformitate cu normele Uniunii în materie de achiziții publice (chiar dacă se utilizează opțiuni de costuri simplificate), precum și, după caz, sub-contractanților acestora, numai la primul nivel de subcontractare, numai în situația în care sunt înregistrate informații cu privire la un contractant și doar pentru subcontractele cu o valoare totală de peste 50 000 EUR. Nu este necesară colectarea acestor date pentru contractele de achiziții publice finanțate din costuri indirecte, pe bază de opțiuni de costuri simplificate.</w:t>
      </w:r>
    </w:p>
    <w:p w14:paraId="31E99738" w14:textId="77777777" w:rsidR="006716D1" w:rsidRPr="00BF35A6" w:rsidRDefault="006716D1" w:rsidP="006716D1">
      <w:pPr>
        <w:pStyle w:val="ListParagraph"/>
        <w:spacing w:before="60" w:after="0" w:line="240" w:lineRule="auto"/>
        <w:ind w:left="1065"/>
        <w:contextualSpacing w:val="0"/>
        <w:jc w:val="both"/>
        <w:rPr>
          <w:rFonts w:cstheme="minorHAnsi"/>
          <w:iCs/>
          <w:color w:val="002060"/>
          <w:sz w:val="24"/>
          <w:szCs w:val="24"/>
        </w:rPr>
      </w:pPr>
      <w:r w:rsidRPr="00BF35A6">
        <w:rPr>
          <w:rFonts w:cstheme="minorHAnsi"/>
          <w:iCs/>
          <w:color w:val="002060"/>
          <w:sz w:val="24"/>
          <w:szCs w:val="24"/>
        </w:rPr>
        <w:t xml:space="preserve">  </w:t>
      </w:r>
    </w:p>
    <w:p w14:paraId="695B1F53" w14:textId="77777777" w:rsidR="006716D1" w:rsidRPr="00BF35A6" w:rsidRDefault="006716D1" w:rsidP="006716D1">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74" w:name="_Toc164083974"/>
      <w:bookmarkStart w:id="475" w:name="_Toc220665849"/>
      <w:bookmarkEnd w:id="471"/>
      <w:r w:rsidRPr="00BF35A6">
        <w:rPr>
          <w:rFonts w:cstheme="minorHAnsi"/>
          <w:b/>
          <w:bCs/>
          <w:iCs/>
          <w:color w:val="002060"/>
          <w:sz w:val="24"/>
          <w:szCs w:val="24"/>
        </w:rPr>
        <w:t>Vizitele de monitorizare</w:t>
      </w:r>
      <w:bookmarkEnd w:id="472"/>
      <w:bookmarkEnd w:id="474"/>
      <w:bookmarkEnd w:id="475"/>
      <w:r w:rsidRPr="00BF35A6">
        <w:rPr>
          <w:rFonts w:cstheme="minorHAnsi"/>
          <w:b/>
          <w:bCs/>
          <w:iCs/>
          <w:color w:val="002060"/>
          <w:sz w:val="24"/>
          <w:szCs w:val="24"/>
        </w:rPr>
        <w:t xml:space="preserve"> </w:t>
      </w:r>
    </w:p>
    <w:p w14:paraId="67CDA724" w14:textId="77777777" w:rsidR="006716D1" w:rsidRPr="00BF35A6" w:rsidRDefault="006716D1" w:rsidP="006716D1">
      <w:pPr>
        <w:widowControl w:val="0"/>
        <w:tabs>
          <w:tab w:val="left" w:pos="1192"/>
        </w:tabs>
        <w:autoSpaceDE w:val="0"/>
        <w:autoSpaceDN w:val="0"/>
        <w:spacing w:before="60" w:after="0" w:line="240" w:lineRule="auto"/>
        <w:ind w:right="113"/>
        <w:jc w:val="both"/>
        <w:rPr>
          <w:rFonts w:cstheme="minorHAnsi"/>
          <w:iCs/>
          <w:color w:val="002060"/>
          <w:sz w:val="24"/>
          <w:szCs w:val="24"/>
        </w:rPr>
      </w:pPr>
      <w:bookmarkStart w:id="476" w:name="_Hlk140827996"/>
      <w:bookmarkStart w:id="477" w:name="_Toc135152447"/>
      <w:r w:rsidRPr="00BF35A6">
        <w:rPr>
          <w:rFonts w:cstheme="minorHAnsi"/>
          <w:iCs/>
          <w:color w:val="002060"/>
          <w:sz w:val="24"/>
          <w:szCs w:val="24"/>
        </w:rPr>
        <w:t>Raportul de vizită se elaborează de autoritatea de management/organismul intermediar, după caz, prin sistemul informatic MySMIS2021/SMIS2021+, în conformitate cu prevederile procedurilor operaționale și se generează în termen de 10 zile lucrătoare de la data vizitei efectuată la fața locului.</w:t>
      </w:r>
    </w:p>
    <w:p w14:paraId="5791F0CF" w14:textId="77777777" w:rsidR="006716D1" w:rsidRPr="00BF35A6" w:rsidRDefault="006716D1" w:rsidP="006716D1">
      <w:pPr>
        <w:spacing w:before="60" w:after="0" w:line="240" w:lineRule="auto"/>
        <w:jc w:val="both"/>
        <w:rPr>
          <w:rFonts w:cstheme="minorHAnsi"/>
          <w:iCs/>
          <w:color w:val="002060"/>
          <w:sz w:val="24"/>
          <w:szCs w:val="24"/>
        </w:rPr>
      </w:pPr>
      <w:r w:rsidRPr="00BF35A6">
        <w:rPr>
          <w:rFonts w:cstheme="minorHAnsi"/>
          <w:iCs/>
          <w:color w:val="002060"/>
          <w:sz w:val="24"/>
          <w:szCs w:val="24"/>
        </w:rPr>
        <w:t xml:space="preserve">Vizitele de monitorizare pot fi vizite la fața locului, speciale de tip ad-hoc, încrucișate și ex-post, vizite pe teren la beneficiarii proiectelor, atât în perioada de implementare, cât </w:t>
      </w:r>
      <w:proofErr w:type="spellStart"/>
      <w:r w:rsidRPr="00BF35A6">
        <w:rPr>
          <w:rFonts w:cstheme="minorHAnsi"/>
          <w:iCs/>
          <w:color w:val="002060"/>
          <w:sz w:val="24"/>
          <w:szCs w:val="24"/>
        </w:rPr>
        <w:t>şi</w:t>
      </w:r>
      <w:proofErr w:type="spellEnd"/>
      <w:r w:rsidRPr="00BF35A6">
        <w:rPr>
          <w:rFonts w:cstheme="minorHAnsi"/>
          <w:iCs/>
          <w:color w:val="002060"/>
          <w:sz w:val="24"/>
          <w:szCs w:val="24"/>
        </w:rPr>
        <w:t xml:space="preserve"> post-implementare, pe perioada în care beneficiarul are obligația de a asigura caracterul durabil al operațiunilor potrivit prevederilor art. 65 din Regulamentul </w:t>
      </w:r>
      <w:r w:rsidRPr="00BF35A6">
        <w:rPr>
          <w:rFonts w:cstheme="minorHAnsi"/>
          <w:color w:val="002060"/>
          <w:sz w:val="24"/>
          <w:szCs w:val="24"/>
        </w:rPr>
        <w:t>UE de stabilire a dispozițiilor comune nr. 2021/1060</w:t>
      </w:r>
      <w:r w:rsidRPr="00BF35A6">
        <w:rPr>
          <w:rFonts w:cstheme="minorHAnsi"/>
          <w:iCs/>
          <w:color w:val="002060"/>
          <w:sz w:val="24"/>
          <w:szCs w:val="24"/>
        </w:rPr>
        <w:t>, cu modificările și completările ulterioare.</w:t>
      </w:r>
    </w:p>
    <w:p w14:paraId="14D02226" w14:textId="77777777" w:rsidR="006716D1" w:rsidRPr="00BF35A6" w:rsidRDefault="006716D1" w:rsidP="006716D1">
      <w:pPr>
        <w:spacing w:before="60" w:after="0" w:line="240" w:lineRule="auto"/>
        <w:jc w:val="both"/>
        <w:rPr>
          <w:rFonts w:cstheme="minorHAnsi"/>
          <w:iCs/>
          <w:color w:val="002060"/>
          <w:sz w:val="24"/>
          <w:szCs w:val="24"/>
        </w:rPr>
      </w:pPr>
      <w:r w:rsidRPr="00BF35A6">
        <w:rPr>
          <w:rFonts w:cstheme="minorHAnsi"/>
          <w:iCs/>
          <w:color w:val="002060"/>
          <w:sz w:val="24"/>
          <w:szCs w:val="24"/>
        </w:rPr>
        <w:t>Conținutul cadru al raportului privind vizita la fața locului în perioada de implementare/ raportului privind vizita la fața locului în perioada post implementare</w:t>
      </w:r>
      <w:r w:rsidRPr="00BF35A6" w:rsidDel="00435E6C">
        <w:rPr>
          <w:rFonts w:cstheme="minorHAnsi"/>
          <w:iCs/>
          <w:color w:val="002060"/>
          <w:sz w:val="24"/>
          <w:szCs w:val="24"/>
        </w:rPr>
        <w:t xml:space="preserve"> </w:t>
      </w:r>
      <w:r w:rsidRPr="00BF35A6">
        <w:rPr>
          <w:rFonts w:cstheme="minorHAnsi"/>
          <w:iCs/>
          <w:color w:val="002060"/>
          <w:sz w:val="24"/>
          <w:szCs w:val="24"/>
        </w:rPr>
        <w:t>este prevăzut în anexa nr. 6 la Ordinul nr. 1.777/3.05.2023 privind aprobarea conținutului/modelului/formatului/structurii-cadru pentru documentele prevăzute la art. 4 alin. (1) teza întâi, art. 6 alin. (1) si (3), art.7 alin. (2) din Ordonanța de urgență a Guvernului nr. 23/2023 privind instituirea unor măsuri de simplificare și digitalizare pentru gestionarea fondurilor europene aferente Politicii de coeziune 2021 – 2027.</w:t>
      </w:r>
    </w:p>
    <w:p w14:paraId="0FBAC354" w14:textId="77777777" w:rsidR="006716D1" w:rsidRPr="00BF35A6" w:rsidRDefault="006716D1" w:rsidP="006716D1">
      <w:pPr>
        <w:pStyle w:val="ListParagraph"/>
        <w:spacing w:before="60" w:after="0" w:line="240" w:lineRule="auto"/>
        <w:ind w:left="1065"/>
        <w:contextualSpacing w:val="0"/>
        <w:jc w:val="both"/>
        <w:rPr>
          <w:rFonts w:cstheme="minorHAnsi"/>
          <w:iCs/>
          <w:color w:val="002060"/>
          <w:sz w:val="24"/>
          <w:szCs w:val="24"/>
        </w:rPr>
      </w:pPr>
    </w:p>
    <w:p w14:paraId="0AE437D9" w14:textId="77777777" w:rsidR="006716D1" w:rsidRPr="00BF35A6" w:rsidRDefault="006716D1" w:rsidP="006716D1">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78" w:name="_Toc164083975"/>
      <w:bookmarkStart w:id="479" w:name="_Toc220665850"/>
      <w:bookmarkEnd w:id="476"/>
      <w:r w:rsidRPr="00BF35A6">
        <w:rPr>
          <w:rFonts w:cstheme="minorHAnsi"/>
          <w:b/>
          <w:bCs/>
          <w:iCs/>
          <w:color w:val="002060"/>
          <w:sz w:val="24"/>
          <w:szCs w:val="24"/>
        </w:rPr>
        <w:t>Mecanismul specific indicatorilor de etapă. Planul de monitorizare</w:t>
      </w:r>
      <w:bookmarkEnd w:id="477"/>
      <w:bookmarkEnd w:id="478"/>
      <w:bookmarkEnd w:id="479"/>
    </w:p>
    <w:bookmarkEnd w:id="473"/>
    <w:p w14:paraId="703F3A80" w14:textId="77777777" w:rsidR="006716D1" w:rsidRPr="00BF35A6" w:rsidRDefault="006716D1" w:rsidP="006716D1">
      <w:pPr>
        <w:spacing w:before="60" w:after="0" w:line="240" w:lineRule="auto"/>
        <w:jc w:val="both"/>
        <w:rPr>
          <w:rFonts w:cstheme="minorHAnsi"/>
          <w:iCs/>
          <w:color w:val="002060"/>
          <w:sz w:val="24"/>
          <w:szCs w:val="24"/>
        </w:rPr>
      </w:pPr>
      <w:r w:rsidRPr="00BF35A6">
        <w:rPr>
          <w:rFonts w:cstheme="minorHAnsi"/>
          <w:iCs/>
          <w:color w:val="002060"/>
          <w:sz w:val="24"/>
          <w:szCs w:val="24"/>
        </w:rPr>
        <w:t>Procesul de monitorizare se realizează pe baza contractului de finanțare și a anexelor la acesta/aceasta, în condițiile prevederilor Ordonanței de urgență nr. 23/2023, privind instituirea unor măsuri de simplificare și digitalizare pentru gestionarea fondurilor europene aferente Politicii de Coeziune 2021-2027, cu modificările și completările ulterioare..</w:t>
      </w:r>
    </w:p>
    <w:p w14:paraId="44B422F5" w14:textId="77777777" w:rsidR="006716D1" w:rsidRPr="00BF35A6" w:rsidRDefault="006716D1" w:rsidP="006716D1">
      <w:pPr>
        <w:spacing w:before="60" w:after="0" w:line="240" w:lineRule="auto"/>
        <w:jc w:val="both"/>
        <w:rPr>
          <w:rFonts w:cstheme="minorHAnsi"/>
          <w:iCs/>
          <w:color w:val="002060"/>
          <w:sz w:val="24"/>
          <w:szCs w:val="24"/>
        </w:rPr>
      </w:pPr>
      <w:r w:rsidRPr="00BF35A6">
        <w:rPr>
          <w:rFonts w:cstheme="minorHAnsi"/>
          <w:iCs/>
          <w:color w:val="002060"/>
          <w:sz w:val="24"/>
          <w:szCs w:val="24"/>
        </w:rPr>
        <w:t>Instrumentul principal utilizat în activitățile de monitorizare a proiectelor este reprezentant de Planul de monitorizare a proiectului, parte a contractului de finanțare. Planul de monitorizare a proiectului poate face obiectul unor modificări prin act adițional la contractul de finanțare.</w:t>
      </w:r>
    </w:p>
    <w:p w14:paraId="4DADDE8E" w14:textId="77777777" w:rsidR="006716D1" w:rsidRPr="00BF35A6" w:rsidRDefault="006716D1" w:rsidP="006716D1">
      <w:pPr>
        <w:spacing w:before="60" w:after="0" w:line="240" w:lineRule="auto"/>
        <w:jc w:val="both"/>
        <w:rPr>
          <w:rFonts w:cstheme="minorHAnsi"/>
          <w:iCs/>
          <w:color w:val="002060"/>
          <w:sz w:val="24"/>
          <w:szCs w:val="24"/>
        </w:rPr>
      </w:pPr>
      <w:r w:rsidRPr="00BF35A6">
        <w:rPr>
          <w:rFonts w:cstheme="minorHAnsi"/>
          <w:iCs/>
          <w:color w:val="002060"/>
          <w:sz w:val="24"/>
          <w:szCs w:val="24"/>
        </w:rPr>
        <w:t>Planul de monitorizare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w:t>
      </w:r>
    </w:p>
    <w:p w14:paraId="223FC75A" w14:textId="19CB4B5B" w:rsidR="006716D1" w:rsidRPr="00BF35A6" w:rsidRDefault="006716D1" w:rsidP="006716D1">
      <w:pPr>
        <w:spacing w:before="60" w:after="0" w:line="240" w:lineRule="auto"/>
        <w:jc w:val="both"/>
        <w:rPr>
          <w:rFonts w:cstheme="minorHAnsi"/>
          <w:iCs/>
          <w:color w:val="002060"/>
          <w:sz w:val="24"/>
          <w:szCs w:val="24"/>
        </w:rPr>
      </w:pPr>
      <w:r w:rsidRPr="00BF35A6">
        <w:rPr>
          <w:rFonts w:cstheme="minorHAnsi"/>
          <w:iCs/>
          <w:color w:val="002060"/>
          <w:sz w:val="24"/>
          <w:szCs w:val="24"/>
        </w:rPr>
        <w:t xml:space="preserve">În termen de 5 zile lucrătoare de la termenul prevăzut pentru un indicator de etapă, beneficiarul încărcă documentele justificative care probează îndeplinirea acestuia, iar AM </w:t>
      </w:r>
      <w:r w:rsidR="002D69D7" w:rsidRPr="00BF35A6">
        <w:rPr>
          <w:rFonts w:cstheme="minorHAnsi"/>
          <w:iCs/>
          <w:color w:val="002060"/>
          <w:sz w:val="24"/>
          <w:szCs w:val="24"/>
        </w:rPr>
        <w:t>PS</w:t>
      </w:r>
      <w:r w:rsidRPr="00BF35A6">
        <w:rPr>
          <w:rFonts w:cstheme="minorHAnsi"/>
          <w:iCs/>
          <w:color w:val="002060"/>
          <w:sz w:val="24"/>
          <w:szCs w:val="24"/>
        </w:rPr>
        <w:t xml:space="preserve"> verifică </w:t>
      </w:r>
      <w:proofErr w:type="spellStart"/>
      <w:r w:rsidRPr="00BF35A6">
        <w:rPr>
          <w:rFonts w:cstheme="minorHAnsi"/>
          <w:iCs/>
          <w:color w:val="002060"/>
          <w:sz w:val="24"/>
          <w:szCs w:val="24"/>
        </w:rPr>
        <w:t>şi</w:t>
      </w:r>
      <w:proofErr w:type="spellEnd"/>
      <w:r w:rsidRPr="00BF35A6">
        <w:rPr>
          <w:rFonts w:cstheme="minorHAnsi"/>
          <w:iCs/>
          <w:color w:val="002060"/>
          <w:sz w:val="24"/>
          <w:szCs w:val="24"/>
        </w:rPr>
        <w:t xml:space="preserve"> confirmă îndeplinirea </w:t>
      </w:r>
      <w:r w:rsidRPr="00BF35A6">
        <w:rPr>
          <w:rFonts w:cstheme="minorHAnsi"/>
          <w:iCs/>
          <w:color w:val="002060"/>
          <w:sz w:val="24"/>
          <w:szCs w:val="24"/>
        </w:rPr>
        <w:lastRenderedPageBreak/>
        <w:t xml:space="preserve">sau, după caz, neîndeplinirea acestuia în termen de 5 zile lucrătoare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w:t>
      </w:r>
      <w:proofErr w:type="spellStart"/>
      <w:r w:rsidRPr="00BF35A6">
        <w:rPr>
          <w:rFonts w:cstheme="minorHAnsi"/>
          <w:iCs/>
          <w:color w:val="002060"/>
          <w:sz w:val="24"/>
          <w:szCs w:val="24"/>
        </w:rPr>
        <w:t>şi</w:t>
      </w:r>
      <w:proofErr w:type="spellEnd"/>
      <w:r w:rsidRPr="00BF35A6">
        <w:rPr>
          <w:rFonts w:cstheme="minorHAnsi"/>
          <w:iCs/>
          <w:color w:val="002060"/>
          <w:sz w:val="24"/>
          <w:szCs w:val="24"/>
        </w:rPr>
        <w:t xml:space="preserve"> prin documentele justificative care îl însoțesc, la termenul stabilit pentru depunerea raportului de progres. Pentru confirmarea îndeplinirii indicatorului de etapă, AM </w:t>
      </w:r>
      <w:r w:rsidR="002D69D7" w:rsidRPr="00BF35A6">
        <w:rPr>
          <w:rFonts w:cstheme="minorHAnsi"/>
          <w:iCs/>
          <w:color w:val="002060"/>
          <w:sz w:val="24"/>
          <w:szCs w:val="24"/>
        </w:rPr>
        <w:t>PS</w:t>
      </w:r>
      <w:r w:rsidRPr="00BF35A6">
        <w:rPr>
          <w:rFonts w:cstheme="minorHAnsi"/>
          <w:iCs/>
          <w:color w:val="002060"/>
          <w:sz w:val="24"/>
          <w:szCs w:val="24"/>
        </w:rPr>
        <w:t xml:space="preserve"> poate solicita clarificări sau iniția o vizită de monitorizare, caz în care se suspendă termenul de validare.</w:t>
      </w:r>
    </w:p>
    <w:p w14:paraId="03CF9267" w14:textId="77777777" w:rsidR="006716D1" w:rsidRPr="00BF35A6" w:rsidRDefault="006716D1" w:rsidP="006716D1">
      <w:pPr>
        <w:spacing w:before="60" w:after="0" w:line="240" w:lineRule="auto"/>
        <w:jc w:val="both"/>
        <w:rPr>
          <w:rFonts w:cstheme="minorHAnsi"/>
          <w:iCs/>
          <w:color w:val="002060"/>
          <w:sz w:val="24"/>
          <w:szCs w:val="24"/>
        </w:rPr>
      </w:pPr>
      <w:r w:rsidRPr="00BF35A6">
        <w:rPr>
          <w:rFonts w:cstheme="minorHAnsi"/>
          <w:iCs/>
          <w:color w:val="002060"/>
          <w:sz w:val="24"/>
          <w:szCs w:val="24"/>
        </w:rPr>
        <w:t xml:space="preserve">Prin sistemul informatic MySMIS2021/SMIS2021+ se emit atenționări automate către beneficiar </w:t>
      </w:r>
      <w:proofErr w:type="spellStart"/>
      <w:r w:rsidRPr="00BF35A6">
        <w:rPr>
          <w:rFonts w:cstheme="minorHAnsi"/>
          <w:iCs/>
          <w:color w:val="002060"/>
          <w:sz w:val="24"/>
          <w:szCs w:val="24"/>
        </w:rPr>
        <w:t>şi</w:t>
      </w:r>
      <w:proofErr w:type="spellEnd"/>
      <w:r w:rsidRPr="00BF35A6">
        <w:rPr>
          <w:rFonts w:cstheme="minorHAnsi"/>
          <w:iCs/>
          <w:color w:val="002060"/>
          <w:sz w:val="24"/>
          <w:szCs w:val="24"/>
        </w:rPr>
        <w:t xml:space="preserve"> autoritatea de management cu cel puțin 10 zile calendaristice înaintea termenului precizat anterior.</w:t>
      </w:r>
    </w:p>
    <w:p w14:paraId="4D303091" w14:textId="77777777" w:rsidR="006716D1" w:rsidRPr="00BF35A6" w:rsidRDefault="006716D1" w:rsidP="006716D1">
      <w:pPr>
        <w:spacing w:before="60" w:after="0" w:line="240" w:lineRule="auto"/>
        <w:jc w:val="both"/>
        <w:rPr>
          <w:rFonts w:cstheme="minorHAnsi"/>
          <w:iCs/>
          <w:color w:val="002060"/>
          <w:sz w:val="24"/>
          <w:szCs w:val="24"/>
        </w:rPr>
      </w:pPr>
      <w:r w:rsidRPr="00BF35A6">
        <w:rPr>
          <w:rFonts w:cstheme="minorHAnsi"/>
          <w:iCs/>
          <w:color w:val="002060"/>
          <w:sz w:val="24"/>
          <w:szCs w:val="24"/>
        </w:rPr>
        <w:t>În cazul nerespectării termenului de raportare a realizării indicatorului de etapă prin sistemul informatic MySMIS2021/SMIS2021+ se blochează posibilitatea de încărcare a documentelor. Ulterior, beneficiarul poate solicita, motivat, autorității de management deblocarea aplicației pentru încărcarea documentelor justificative care probează realizarea indicatorului de etapă.</w:t>
      </w:r>
    </w:p>
    <w:p w14:paraId="4CC3F887" w14:textId="77777777" w:rsidR="006716D1" w:rsidRPr="00BF35A6" w:rsidRDefault="006716D1" w:rsidP="006716D1">
      <w:pPr>
        <w:spacing w:before="60" w:after="0" w:line="240" w:lineRule="auto"/>
        <w:jc w:val="both"/>
        <w:rPr>
          <w:rFonts w:cstheme="minorHAnsi"/>
          <w:iCs/>
          <w:color w:val="002060"/>
          <w:sz w:val="24"/>
          <w:szCs w:val="24"/>
        </w:rPr>
      </w:pPr>
      <w:r w:rsidRPr="00BF35A6">
        <w:rPr>
          <w:rFonts w:cstheme="minorHAnsi"/>
          <w:iCs/>
          <w:color w:val="002060"/>
          <w:sz w:val="24"/>
          <w:szCs w:val="24"/>
        </w:rPr>
        <w:t xml:space="preserve">În situația îndeplinirii cu întârziere a unui indicator de etapă, beneficiarul poate face dovada îndeplinirii acestuia, ulterior, </w:t>
      </w:r>
      <w:proofErr w:type="spellStart"/>
      <w:r w:rsidRPr="00BF35A6">
        <w:rPr>
          <w:rFonts w:cstheme="minorHAnsi"/>
          <w:iCs/>
          <w:color w:val="002060"/>
          <w:sz w:val="24"/>
          <w:szCs w:val="24"/>
        </w:rPr>
        <w:t>şi</w:t>
      </w:r>
      <w:proofErr w:type="spellEnd"/>
      <w:r w:rsidRPr="00BF35A6">
        <w:rPr>
          <w:rFonts w:cstheme="minorHAnsi"/>
          <w:iCs/>
          <w:color w:val="002060"/>
          <w:sz w:val="24"/>
          <w:szCs w:val="24"/>
        </w:rPr>
        <w:t xml:space="preserve"> prin rapoartele de progres sau cu ocazia vizitelor de monitorizare, iar autoritatea de management înregistrează în sistemul informatic MySMIS2021/SMIS2021+ îndeplinirea cu întârziere a unui indicator de etapă.</w:t>
      </w:r>
    </w:p>
    <w:p w14:paraId="15222252" w14:textId="77777777" w:rsidR="006716D1" w:rsidRPr="00BF35A6" w:rsidRDefault="006716D1" w:rsidP="006716D1">
      <w:pPr>
        <w:spacing w:before="60" w:after="0" w:line="240" w:lineRule="auto"/>
        <w:jc w:val="both"/>
        <w:rPr>
          <w:rFonts w:cstheme="minorHAnsi"/>
          <w:iCs/>
          <w:color w:val="002060"/>
          <w:sz w:val="24"/>
          <w:szCs w:val="24"/>
        </w:rPr>
      </w:pPr>
      <w:r w:rsidRPr="00BF35A6">
        <w:rPr>
          <w:rFonts w:cstheme="minorHAnsi"/>
          <w:iCs/>
          <w:color w:val="002060"/>
          <w:sz w:val="24"/>
          <w:szCs w:val="24"/>
        </w:rPr>
        <w:t xml:space="preserve">În cazul neîndeplinirii unui indicator de etapă, autoritatea de management/organismul intermediar sprijină beneficiarul pentru identificarea și stabilirea de posibile măsuri de remediere </w:t>
      </w:r>
      <w:proofErr w:type="spellStart"/>
      <w:r w:rsidRPr="00BF35A6">
        <w:rPr>
          <w:rFonts w:cstheme="minorHAnsi"/>
          <w:iCs/>
          <w:color w:val="002060"/>
          <w:sz w:val="24"/>
          <w:szCs w:val="24"/>
        </w:rPr>
        <w:t>şi</w:t>
      </w:r>
      <w:proofErr w:type="spellEnd"/>
      <w:r w:rsidRPr="00BF35A6">
        <w:rPr>
          <w:rFonts w:cstheme="minorHAnsi"/>
          <w:iCs/>
          <w:color w:val="002060"/>
          <w:sz w:val="24"/>
          <w:szCs w:val="24"/>
        </w:rPr>
        <w:t xml:space="preserve"> urmărește atingerea indicatorilor de etapă prin activitățile curente de monitorizare, respectiv prin acțiuni </w:t>
      </w:r>
      <w:proofErr w:type="spellStart"/>
      <w:r w:rsidRPr="00BF35A6">
        <w:rPr>
          <w:rFonts w:cstheme="minorHAnsi"/>
          <w:iCs/>
          <w:color w:val="002060"/>
          <w:sz w:val="24"/>
          <w:szCs w:val="24"/>
        </w:rPr>
        <w:t>şi</w:t>
      </w:r>
      <w:proofErr w:type="spellEnd"/>
      <w:r w:rsidRPr="00BF35A6">
        <w:rPr>
          <w:rFonts w:cstheme="minorHAnsi"/>
          <w:iCs/>
          <w:color w:val="002060"/>
          <w:sz w:val="24"/>
          <w:szCs w:val="24"/>
        </w:rPr>
        <w:t xml:space="preserve"> măsuri de monitorizare, în funcție de riscurile identificate.</w:t>
      </w:r>
    </w:p>
    <w:p w14:paraId="598B5E02" w14:textId="77777777" w:rsidR="006716D1" w:rsidRPr="00BF35A6" w:rsidRDefault="006716D1" w:rsidP="006716D1">
      <w:pPr>
        <w:spacing w:before="60" w:after="0" w:line="240" w:lineRule="auto"/>
        <w:jc w:val="both"/>
        <w:rPr>
          <w:rFonts w:cstheme="minorHAnsi"/>
          <w:iCs/>
          <w:color w:val="002060"/>
          <w:sz w:val="24"/>
          <w:szCs w:val="24"/>
        </w:rPr>
      </w:pPr>
      <w:r w:rsidRPr="00BF35A6">
        <w:rPr>
          <w:rFonts w:cstheme="minorHAnsi"/>
          <w:iCs/>
          <w:color w:val="002060"/>
          <w:sz w:val="24"/>
          <w:szCs w:val="24"/>
        </w:rPr>
        <w:t>Cu excepția primului indicator de etapă, în cazul neîndeplinirii celorlalți indicatori de etapă la termenele prevăzute în planul de monitorizare, actualizat prin actele adiționale aprobate, autoritatea de management poate aplica, în funcție de analiza obiectivă și riscurile identificate, în condițiile prevăzute în contractul de finanțare, următoarele măsuri:</w:t>
      </w:r>
    </w:p>
    <w:p w14:paraId="52A251BC" w14:textId="77777777" w:rsidR="006716D1" w:rsidRPr="00BF35A6" w:rsidRDefault="006716D1" w:rsidP="006716D1">
      <w:pPr>
        <w:pStyle w:val="ListParagraph"/>
        <w:numPr>
          <w:ilvl w:val="0"/>
          <w:numId w:val="46"/>
        </w:numPr>
        <w:spacing w:before="60" w:after="0" w:line="240" w:lineRule="auto"/>
        <w:contextualSpacing w:val="0"/>
        <w:jc w:val="both"/>
        <w:rPr>
          <w:rFonts w:cstheme="minorHAnsi"/>
          <w:iCs/>
          <w:color w:val="002060"/>
          <w:sz w:val="24"/>
          <w:szCs w:val="24"/>
        </w:rPr>
      </w:pPr>
      <w:r w:rsidRPr="00BF35A6">
        <w:rPr>
          <w:rFonts w:cstheme="minorHAnsi"/>
          <w:iCs/>
          <w:color w:val="002060"/>
          <w:sz w:val="24"/>
          <w:szCs w:val="24"/>
        </w:rPr>
        <w:t xml:space="preserve">întreruperea termenului de plată pentru cererile de plată/cererile de </w:t>
      </w:r>
      <w:proofErr w:type="spellStart"/>
      <w:r w:rsidRPr="00BF35A6">
        <w:rPr>
          <w:rFonts w:cstheme="minorHAnsi"/>
          <w:iCs/>
          <w:color w:val="002060"/>
          <w:sz w:val="24"/>
          <w:szCs w:val="24"/>
        </w:rPr>
        <w:t>prefinanţare</w:t>
      </w:r>
      <w:proofErr w:type="spellEnd"/>
      <w:r w:rsidRPr="00BF35A6">
        <w:rPr>
          <w:rFonts w:cstheme="minorHAnsi"/>
          <w:iCs/>
          <w:color w:val="002060"/>
          <w:sz w:val="24"/>
          <w:szCs w:val="24"/>
        </w:rPr>
        <w:t xml:space="preserve">/ cererile de rambursare până la îndeplinirea indicatorului de etapă, cu condiția ca îndeplinirea indicatorului să survină în perioada prevăzută la art. 74 alin. (1) lit. b din Regulamentul (UE) 2021/1.060, cu modificările </w:t>
      </w:r>
      <w:proofErr w:type="spellStart"/>
      <w:r w:rsidRPr="00BF35A6">
        <w:rPr>
          <w:rFonts w:cstheme="minorHAnsi"/>
          <w:iCs/>
          <w:color w:val="002060"/>
          <w:sz w:val="24"/>
          <w:szCs w:val="24"/>
        </w:rPr>
        <w:t>şi</w:t>
      </w:r>
      <w:proofErr w:type="spellEnd"/>
      <w:r w:rsidRPr="00BF35A6">
        <w:rPr>
          <w:rFonts w:cstheme="minorHAnsi"/>
          <w:iCs/>
          <w:color w:val="002060"/>
          <w:sz w:val="24"/>
          <w:szCs w:val="24"/>
        </w:rPr>
        <w:t xml:space="preserve"> completările ulterioare;</w:t>
      </w:r>
    </w:p>
    <w:p w14:paraId="38267F6D" w14:textId="77777777" w:rsidR="006716D1" w:rsidRPr="00BF35A6" w:rsidRDefault="006716D1" w:rsidP="006716D1">
      <w:pPr>
        <w:pStyle w:val="ListParagraph"/>
        <w:numPr>
          <w:ilvl w:val="0"/>
          <w:numId w:val="46"/>
        </w:numPr>
        <w:spacing w:before="60" w:after="0" w:line="240" w:lineRule="auto"/>
        <w:contextualSpacing w:val="0"/>
        <w:jc w:val="both"/>
        <w:rPr>
          <w:rFonts w:cstheme="minorHAnsi"/>
          <w:iCs/>
          <w:color w:val="002060"/>
          <w:sz w:val="24"/>
          <w:szCs w:val="24"/>
        </w:rPr>
      </w:pPr>
      <w:r w:rsidRPr="00BF35A6">
        <w:rPr>
          <w:rFonts w:cstheme="minorHAnsi"/>
          <w:iCs/>
          <w:color w:val="002060"/>
          <w:sz w:val="24"/>
          <w:szCs w:val="24"/>
        </w:rPr>
        <w:t xml:space="preserve">respingerea, în tot sau în parte, a cererii de plată/cererii de </w:t>
      </w:r>
      <w:proofErr w:type="spellStart"/>
      <w:r w:rsidRPr="00BF35A6">
        <w:rPr>
          <w:rFonts w:cstheme="minorHAnsi"/>
          <w:iCs/>
          <w:color w:val="002060"/>
          <w:sz w:val="24"/>
          <w:szCs w:val="24"/>
        </w:rPr>
        <w:t>prefinanţare</w:t>
      </w:r>
      <w:proofErr w:type="spellEnd"/>
      <w:r w:rsidRPr="00BF35A6">
        <w:rPr>
          <w:rFonts w:cstheme="minorHAnsi"/>
          <w:iCs/>
          <w:color w:val="002060"/>
          <w:sz w:val="24"/>
          <w:szCs w:val="24"/>
        </w:rPr>
        <w:t>/ cererii de rambursare, în condițiile art. 25 alin. (5) din Ordonanța de urgență a Guvernului nr. 133/2021, dacă nu au fost transmise dovezile privind îndeplinirea indicatorului de etapă în termenul specificat la lit. a);</w:t>
      </w:r>
    </w:p>
    <w:p w14:paraId="37F3422E" w14:textId="77777777" w:rsidR="006716D1" w:rsidRPr="00BF35A6" w:rsidRDefault="006716D1" w:rsidP="006716D1">
      <w:pPr>
        <w:pStyle w:val="ListParagraph"/>
        <w:numPr>
          <w:ilvl w:val="0"/>
          <w:numId w:val="46"/>
        </w:numPr>
        <w:spacing w:before="60" w:after="0" w:line="240" w:lineRule="auto"/>
        <w:contextualSpacing w:val="0"/>
        <w:jc w:val="both"/>
        <w:rPr>
          <w:rFonts w:cstheme="minorHAnsi"/>
          <w:iCs/>
          <w:color w:val="002060"/>
          <w:sz w:val="24"/>
          <w:szCs w:val="24"/>
        </w:rPr>
      </w:pPr>
      <w:r w:rsidRPr="00BF35A6">
        <w:rPr>
          <w:rFonts w:cstheme="minorHAnsi"/>
          <w:iCs/>
          <w:color w:val="002060"/>
          <w:sz w:val="24"/>
          <w:szCs w:val="24"/>
        </w:rPr>
        <w:t xml:space="preserve">aplicarea unor penalități de întârziere, stabilite ca procent din valoarea cererii de plată/cererii de </w:t>
      </w:r>
      <w:proofErr w:type="spellStart"/>
      <w:r w:rsidRPr="00BF35A6">
        <w:rPr>
          <w:rFonts w:cstheme="minorHAnsi"/>
          <w:iCs/>
          <w:color w:val="002060"/>
          <w:sz w:val="24"/>
          <w:szCs w:val="24"/>
        </w:rPr>
        <w:t>prefinanţare</w:t>
      </w:r>
      <w:proofErr w:type="spellEnd"/>
      <w:r w:rsidRPr="00BF35A6">
        <w:rPr>
          <w:rFonts w:cstheme="minorHAnsi"/>
          <w:iCs/>
          <w:color w:val="002060"/>
          <w:sz w:val="24"/>
          <w:szCs w:val="24"/>
        </w:rPr>
        <w:t>/cererii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w:t>
      </w:r>
    </w:p>
    <w:p w14:paraId="0A3EA06D" w14:textId="77777777" w:rsidR="006716D1" w:rsidRPr="00BF35A6" w:rsidRDefault="006716D1" w:rsidP="006716D1">
      <w:pPr>
        <w:pStyle w:val="ListParagraph"/>
        <w:numPr>
          <w:ilvl w:val="0"/>
          <w:numId w:val="46"/>
        </w:numPr>
        <w:spacing w:before="60" w:after="0" w:line="240" w:lineRule="auto"/>
        <w:contextualSpacing w:val="0"/>
        <w:jc w:val="both"/>
        <w:rPr>
          <w:rFonts w:cstheme="minorHAnsi"/>
          <w:iCs/>
          <w:color w:val="002060"/>
          <w:sz w:val="24"/>
          <w:szCs w:val="24"/>
        </w:rPr>
      </w:pPr>
      <w:r w:rsidRPr="00BF35A6">
        <w:rPr>
          <w:rFonts w:cstheme="minorHAnsi"/>
          <w:iCs/>
          <w:color w:val="002060"/>
          <w:sz w:val="24"/>
          <w:szCs w:val="24"/>
        </w:rPr>
        <w:t xml:space="preserve">suspendarea implementării proiectului, până la încetarea cauzelor obiective care afectează derularea activităților </w:t>
      </w:r>
      <w:proofErr w:type="spellStart"/>
      <w:r w:rsidRPr="00BF35A6">
        <w:rPr>
          <w:rFonts w:cstheme="minorHAnsi"/>
          <w:iCs/>
          <w:color w:val="002060"/>
          <w:sz w:val="24"/>
          <w:szCs w:val="24"/>
        </w:rPr>
        <w:t>şi</w:t>
      </w:r>
      <w:proofErr w:type="spellEnd"/>
      <w:r w:rsidRPr="00BF35A6">
        <w:rPr>
          <w:rFonts w:cstheme="minorHAnsi"/>
          <w:iCs/>
          <w:color w:val="002060"/>
          <w:sz w:val="24"/>
          <w:szCs w:val="24"/>
        </w:rPr>
        <w:t xml:space="preserve"> atingerea indicatorilor de etapă;</w:t>
      </w:r>
    </w:p>
    <w:p w14:paraId="1F9D348A" w14:textId="77777777" w:rsidR="006716D1" w:rsidRPr="00BF35A6" w:rsidRDefault="006716D1" w:rsidP="006716D1">
      <w:pPr>
        <w:pStyle w:val="ListParagraph"/>
        <w:numPr>
          <w:ilvl w:val="0"/>
          <w:numId w:val="46"/>
        </w:numPr>
        <w:spacing w:before="60" w:after="0" w:line="240" w:lineRule="auto"/>
        <w:contextualSpacing w:val="0"/>
        <w:jc w:val="both"/>
        <w:rPr>
          <w:rFonts w:cstheme="minorHAnsi"/>
          <w:iCs/>
          <w:color w:val="002060"/>
          <w:sz w:val="24"/>
          <w:szCs w:val="24"/>
        </w:rPr>
      </w:pPr>
      <w:r w:rsidRPr="00BF35A6">
        <w:rPr>
          <w:rFonts w:cstheme="minorHAnsi"/>
          <w:iCs/>
          <w:color w:val="002060"/>
          <w:sz w:val="24"/>
          <w:szCs w:val="24"/>
        </w:rPr>
        <w:t>rezilierea contractului de către autoritatea de management;</w:t>
      </w:r>
    </w:p>
    <w:p w14:paraId="6CF55BC9" w14:textId="77777777" w:rsidR="006716D1" w:rsidRPr="00BF35A6" w:rsidRDefault="006716D1" w:rsidP="006716D1">
      <w:pPr>
        <w:pStyle w:val="ListParagraph"/>
        <w:numPr>
          <w:ilvl w:val="0"/>
          <w:numId w:val="46"/>
        </w:numPr>
        <w:spacing w:before="60" w:after="0" w:line="240" w:lineRule="auto"/>
        <w:contextualSpacing w:val="0"/>
        <w:jc w:val="both"/>
        <w:rPr>
          <w:rFonts w:cstheme="minorHAnsi"/>
          <w:iCs/>
          <w:color w:val="002060"/>
          <w:sz w:val="24"/>
          <w:szCs w:val="24"/>
        </w:rPr>
      </w:pPr>
      <w:r w:rsidRPr="00BF35A6">
        <w:rPr>
          <w:rFonts w:cstheme="minorHAnsi"/>
          <w:iCs/>
          <w:color w:val="002060"/>
          <w:sz w:val="24"/>
          <w:szCs w:val="24"/>
        </w:rPr>
        <w:t xml:space="preserve">alte măsuri specifice prevăzute de autoritatea de management în contractul de finanțare, cu condiția ca acestea să nu aducă atingere prevederilor naționale </w:t>
      </w:r>
      <w:proofErr w:type="spellStart"/>
      <w:r w:rsidRPr="00BF35A6">
        <w:rPr>
          <w:rFonts w:cstheme="minorHAnsi"/>
          <w:iCs/>
          <w:color w:val="002060"/>
          <w:sz w:val="24"/>
          <w:szCs w:val="24"/>
        </w:rPr>
        <w:t>şi</w:t>
      </w:r>
      <w:proofErr w:type="spellEnd"/>
      <w:r w:rsidRPr="00BF35A6">
        <w:rPr>
          <w:rFonts w:cstheme="minorHAnsi"/>
          <w:iCs/>
          <w:color w:val="002060"/>
          <w:sz w:val="24"/>
          <w:szCs w:val="24"/>
        </w:rPr>
        <w:t xml:space="preserve"> regulamentelor europene aplicabile.</w:t>
      </w:r>
    </w:p>
    <w:p w14:paraId="1BCF1D11" w14:textId="77777777" w:rsidR="006716D1" w:rsidRPr="00BF35A6" w:rsidRDefault="006716D1" w:rsidP="006716D1">
      <w:pPr>
        <w:spacing w:before="60" w:after="0" w:line="240" w:lineRule="auto"/>
        <w:jc w:val="both"/>
        <w:rPr>
          <w:rFonts w:cstheme="minorHAnsi"/>
          <w:iCs/>
          <w:color w:val="002060"/>
          <w:sz w:val="24"/>
          <w:szCs w:val="24"/>
        </w:rPr>
      </w:pPr>
      <w:r w:rsidRPr="00BF35A6">
        <w:rPr>
          <w:rFonts w:cstheme="minorHAnsi"/>
          <w:iCs/>
          <w:color w:val="002060"/>
          <w:sz w:val="24"/>
          <w:szCs w:val="24"/>
        </w:rPr>
        <w:lastRenderedPageBreak/>
        <w:t xml:space="preserve">Sumele respinse în condițiile menționate anterior pot fi incluse de beneficiar </w:t>
      </w:r>
      <w:proofErr w:type="spellStart"/>
      <w:r w:rsidRPr="00BF35A6">
        <w:rPr>
          <w:rFonts w:cstheme="minorHAnsi"/>
          <w:iCs/>
          <w:color w:val="002060"/>
          <w:sz w:val="24"/>
          <w:szCs w:val="24"/>
        </w:rPr>
        <w:t>şi</w:t>
      </w:r>
      <w:proofErr w:type="spellEnd"/>
      <w:r w:rsidRPr="00BF35A6">
        <w:rPr>
          <w:rFonts w:cstheme="minorHAnsi"/>
          <w:iCs/>
          <w:color w:val="002060"/>
          <w:sz w:val="24"/>
          <w:szCs w:val="24"/>
        </w:rPr>
        <w:t xml:space="preserve"> </w:t>
      </w:r>
      <w:proofErr w:type="spellStart"/>
      <w:r w:rsidRPr="00BF35A6">
        <w:rPr>
          <w:rFonts w:cstheme="minorHAnsi"/>
          <w:iCs/>
          <w:color w:val="002060"/>
          <w:sz w:val="24"/>
          <w:szCs w:val="24"/>
        </w:rPr>
        <w:t>resolicitate</w:t>
      </w:r>
      <w:proofErr w:type="spellEnd"/>
      <w:r w:rsidRPr="00BF35A6">
        <w:rPr>
          <w:rFonts w:cstheme="minorHAnsi"/>
          <w:iCs/>
          <w:color w:val="002060"/>
          <w:sz w:val="24"/>
          <w:szCs w:val="24"/>
        </w:rPr>
        <w:t xml:space="preserve"> la plată, în condițiile îndeplinirii indicatorului de etapă, în prima cerere de rambursare depusă după îndeplinirea respectivului indicator de etapă.</w:t>
      </w:r>
    </w:p>
    <w:p w14:paraId="739AD024" w14:textId="77777777" w:rsidR="006716D1" w:rsidRPr="00BF35A6" w:rsidRDefault="006716D1" w:rsidP="006716D1">
      <w:pPr>
        <w:spacing w:before="60" w:after="0" w:line="240" w:lineRule="auto"/>
        <w:jc w:val="both"/>
        <w:rPr>
          <w:rFonts w:cstheme="minorHAnsi"/>
          <w:iCs/>
          <w:color w:val="002060"/>
          <w:sz w:val="24"/>
          <w:szCs w:val="24"/>
        </w:rPr>
      </w:pPr>
      <w:r w:rsidRPr="00BF35A6">
        <w:rPr>
          <w:rFonts w:cstheme="minorHAnsi"/>
          <w:iCs/>
          <w:color w:val="002060"/>
          <w:sz w:val="24"/>
          <w:szCs w:val="24"/>
        </w:rPr>
        <w:t xml:space="preserve">În cazul nerealizării indicatorilor de etapă din primul an de implementare în decurs de 6 luni de la finalizarea primului an de implementare, din motive imputabile beneficiarului, precum și în situația unor întârzieri semnificative în îndeplinirea indicatorilor de etapă care afectează substanțial sau fac imposibilă realizarea obiectivelor </w:t>
      </w:r>
      <w:proofErr w:type="spellStart"/>
      <w:r w:rsidRPr="00BF35A6">
        <w:rPr>
          <w:rFonts w:cstheme="minorHAnsi"/>
          <w:iCs/>
          <w:color w:val="002060"/>
          <w:sz w:val="24"/>
          <w:szCs w:val="24"/>
        </w:rPr>
        <w:t>şi</w:t>
      </w:r>
      <w:proofErr w:type="spellEnd"/>
      <w:r w:rsidRPr="00BF35A6">
        <w:rPr>
          <w:rFonts w:cstheme="minorHAnsi"/>
          <w:iCs/>
          <w:color w:val="002060"/>
          <w:sz w:val="24"/>
          <w:szCs w:val="24"/>
        </w:rPr>
        <w:t xml:space="preserve"> atingerea rezultatelor proiectului asumate prin contractul de finanțare, autoritatea de management poate proceda la rezilierea contractului de </w:t>
      </w:r>
      <w:proofErr w:type="spellStart"/>
      <w:r w:rsidRPr="00BF35A6">
        <w:rPr>
          <w:rFonts w:cstheme="minorHAnsi"/>
          <w:iCs/>
          <w:color w:val="002060"/>
          <w:sz w:val="24"/>
          <w:szCs w:val="24"/>
        </w:rPr>
        <w:t>finanţare</w:t>
      </w:r>
      <w:proofErr w:type="spellEnd"/>
      <w:r w:rsidRPr="00BF35A6">
        <w:rPr>
          <w:rFonts w:cstheme="minorHAnsi"/>
          <w:iCs/>
          <w:color w:val="002060"/>
          <w:sz w:val="24"/>
          <w:szCs w:val="24"/>
        </w:rPr>
        <w:t xml:space="preserve"> potrivit prevederilor art. 37 </w:t>
      </w:r>
      <w:proofErr w:type="spellStart"/>
      <w:r w:rsidRPr="00BF35A6">
        <w:rPr>
          <w:rFonts w:cstheme="minorHAnsi"/>
          <w:iCs/>
          <w:color w:val="002060"/>
          <w:sz w:val="24"/>
          <w:szCs w:val="24"/>
        </w:rPr>
        <w:t>şi</w:t>
      </w:r>
      <w:proofErr w:type="spellEnd"/>
      <w:r w:rsidRPr="00BF35A6">
        <w:rPr>
          <w:rFonts w:cstheme="minorHAnsi"/>
          <w:iCs/>
          <w:color w:val="002060"/>
          <w:sz w:val="24"/>
          <w:szCs w:val="24"/>
        </w:rPr>
        <w:t xml:space="preserve"> 38 din </w:t>
      </w:r>
      <w:proofErr w:type="spellStart"/>
      <w:r w:rsidRPr="00BF35A6">
        <w:rPr>
          <w:rFonts w:cstheme="minorHAnsi"/>
          <w:iCs/>
          <w:color w:val="002060"/>
          <w:sz w:val="24"/>
          <w:szCs w:val="24"/>
        </w:rPr>
        <w:t>Ordonanţa</w:t>
      </w:r>
      <w:proofErr w:type="spellEnd"/>
      <w:r w:rsidRPr="00BF35A6">
        <w:rPr>
          <w:rFonts w:cstheme="minorHAnsi"/>
          <w:iCs/>
          <w:color w:val="002060"/>
          <w:sz w:val="24"/>
          <w:szCs w:val="24"/>
        </w:rPr>
        <w:t xml:space="preserve"> de </w:t>
      </w:r>
      <w:proofErr w:type="spellStart"/>
      <w:r w:rsidRPr="00BF35A6">
        <w:rPr>
          <w:rFonts w:cstheme="minorHAnsi"/>
          <w:iCs/>
          <w:color w:val="002060"/>
          <w:sz w:val="24"/>
          <w:szCs w:val="24"/>
        </w:rPr>
        <w:t>urgenţă</w:t>
      </w:r>
      <w:proofErr w:type="spellEnd"/>
      <w:r w:rsidRPr="00BF35A6">
        <w:rPr>
          <w:rFonts w:cstheme="minorHAnsi"/>
          <w:iCs/>
          <w:color w:val="002060"/>
          <w:sz w:val="24"/>
          <w:szCs w:val="24"/>
        </w:rPr>
        <w:t xml:space="preserve"> a Guvernului nr. 133/2021, </w:t>
      </w:r>
      <w:proofErr w:type="spellStart"/>
      <w:r w:rsidRPr="00BF35A6">
        <w:rPr>
          <w:rFonts w:cstheme="minorHAnsi"/>
          <w:iCs/>
          <w:color w:val="002060"/>
          <w:sz w:val="24"/>
          <w:szCs w:val="24"/>
        </w:rPr>
        <w:t>şi</w:t>
      </w:r>
      <w:proofErr w:type="spellEnd"/>
      <w:r w:rsidRPr="00BF35A6">
        <w:rPr>
          <w:rFonts w:cstheme="minorHAnsi"/>
          <w:iCs/>
          <w:color w:val="002060"/>
          <w:sz w:val="24"/>
          <w:szCs w:val="24"/>
        </w:rPr>
        <w:t xml:space="preserve"> recuperarea sumelor deja plătite beneficiarului.</w:t>
      </w:r>
    </w:p>
    <w:p w14:paraId="152FF369" w14:textId="77777777" w:rsidR="006716D1" w:rsidRPr="00BF35A6" w:rsidRDefault="006716D1" w:rsidP="006716D1">
      <w:pPr>
        <w:spacing w:before="60" w:after="0" w:line="240" w:lineRule="auto"/>
        <w:jc w:val="both"/>
        <w:rPr>
          <w:rFonts w:cstheme="minorHAnsi"/>
          <w:iCs/>
          <w:color w:val="002060"/>
          <w:sz w:val="24"/>
          <w:szCs w:val="24"/>
        </w:rPr>
      </w:pPr>
      <w:r w:rsidRPr="00BF35A6">
        <w:rPr>
          <w:rFonts w:cstheme="minorHAnsi"/>
          <w:iCs/>
          <w:color w:val="002060"/>
          <w:sz w:val="24"/>
          <w:szCs w:val="24"/>
        </w:rPr>
        <w:t xml:space="preserve">Posibilitatea de aplicare, condițiile </w:t>
      </w:r>
      <w:proofErr w:type="spellStart"/>
      <w:r w:rsidRPr="00BF35A6">
        <w:rPr>
          <w:rFonts w:cstheme="minorHAnsi"/>
          <w:iCs/>
          <w:color w:val="002060"/>
          <w:sz w:val="24"/>
          <w:szCs w:val="24"/>
        </w:rPr>
        <w:t>şi</w:t>
      </w:r>
      <w:proofErr w:type="spellEnd"/>
      <w:r w:rsidRPr="00BF35A6">
        <w:rPr>
          <w:rFonts w:cstheme="minorHAnsi"/>
          <w:iCs/>
          <w:color w:val="002060"/>
          <w:sz w:val="24"/>
          <w:szCs w:val="24"/>
        </w:rPr>
        <w:t xml:space="preserve"> modalitățile de aplicare a măsurilor prevăzute pentru nerealizarea indicatorilor de etapă inclusiv, eventualele excepții de la aplicarea acestora, precum </w:t>
      </w:r>
      <w:proofErr w:type="spellStart"/>
      <w:r w:rsidRPr="00BF35A6">
        <w:rPr>
          <w:rFonts w:cstheme="minorHAnsi"/>
          <w:iCs/>
          <w:color w:val="002060"/>
          <w:sz w:val="24"/>
          <w:szCs w:val="24"/>
        </w:rPr>
        <w:t>şi</w:t>
      </w:r>
      <w:proofErr w:type="spellEnd"/>
      <w:r w:rsidRPr="00BF35A6">
        <w:rPr>
          <w:rFonts w:cstheme="minorHAnsi"/>
          <w:iCs/>
          <w:color w:val="002060"/>
          <w:sz w:val="24"/>
          <w:szCs w:val="24"/>
        </w:rPr>
        <w:t xml:space="preserve"> alte măsuri specifice pe care le poate aplica autoritatea de management pentru întârzieri </w:t>
      </w:r>
      <w:proofErr w:type="spellStart"/>
      <w:r w:rsidRPr="00BF35A6">
        <w:rPr>
          <w:rFonts w:cstheme="minorHAnsi"/>
          <w:iCs/>
          <w:color w:val="002060"/>
          <w:sz w:val="24"/>
          <w:szCs w:val="24"/>
        </w:rPr>
        <w:t>şi</w:t>
      </w:r>
      <w:proofErr w:type="spellEnd"/>
      <w:r w:rsidRPr="00BF35A6">
        <w:rPr>
          <w:rFonts w:cstheme="minorHAnsi"/>
          <w:iCs/>
          <w:color w:val="002060"/>
          <w:sz w:val="24"/>
          <w:szCs w:val="24"/>
        </w:rPr>
        <w:t>/sau nerealizări din motive imputabile solicitantului în atingerea indicatorilor de etapă prevăzuți în Planul de monitorizare sunt prevăzute explicit în contractul de finanțare. Măsurile pentru neîndeplinirea indicatorilor de etapă se vor aplica gradual.</w:t>
      </w:r>
    </w:p>
    <w:p w14:paraId="6B99C035" w14:textId="77777777" w:rsidR="006716D1" w:rsidRPr="00BF35A6" w:rsidRDefault="006716D1" w:rsidP="006716D1">
      <w:pPr>
        <w:pStyle w:val="ListParagraph"/>
        <w:spacing w:before="60" w:after="0" w:line="240" w:lineRule="auto"/>
        <w:ind w:left="0"/>
        <w:contextualSpacing w:val="0"/>
        <w:jc w:val="both"/>
        <w:rPr>
          <w:rFonts w:cstheme="minorHAnsi"/>
          <w:iCs/>
          <w:color w:val="002060"/>
          <w:sz w:val="24"/>
          <w:szCs w:val="24"/>
        </w:rPr>
      </w:pPr>
    </w:p>
    <w:p w14:paraId="046FB2E2" w14:textId="77777777" w:rsidR="006716D1" w:rsidRPr="00BF35A6" w:rsidRDefault="006716D1" w:rsidP="006716D1">
      <w:pPr>
        <w:pStyle w:val="ListParagraph"/>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480" w:name="_Toc135152448"/>
      <w:bookmarkStart w:id="481" w:name="_Toc164083976"/>
      <w:bookmarkStart w:id="482" w:name="_Toc220665851"/>
      <w:r w:rsidRPr="00BF35A6">
        <w:rPr>
          <w:rFonts w:cstheme="minorHAnsi"/>
          <w:b/>
          <w:bCs/>
          <w:iCs/>
          <w:color w:val="002060"/>
          <w:sz w:val="24"/>
          <w:szCs w:val="24"/>
        </w:rPr>
        <w:t>ASPECTE PRIVIND MANAGEMENTUL FINANCIAR</w:t>
      </w:r>
      <w:bookmarkEnd w:id="480"/>
      <w:bookmarkEnd w:id="481"/>
      <w:bookmarkEnd w:id="482"/>
    </w:p>
    <w:p w14:paraId="4C2E44DE" w14:textId="77777777" w:rsidR="006716D1" w:rsidRPr="00BF35A6" w:rsidRDefault="006716D1" w:rsidP="006716D1">
      <w:pPr>
        <w:pStyle w:val="ListParagraph"/>
        <w:numPr>
          <w:ilvl w:val="1"/>
          <w:numId w:val="73"/>
        </w:numPr>
        <w:spacing w:before="60" w:after="0" w:line="240" w:lineRule="auto"/>
        <w:ind w:left="993" w:hanging="633"/>
        <w:contextualSpacing w:val="0"/>
        <w:jc w:val="both"/>
        <w:outlineLvl w:val="1"/>
        <w:rPr>
          <w:rFonts w:cstheme="minorHAnsi"/>
          <w:b/>
          <w:bCs/>
          <w:iCs/>
          <w:color w:val="002060"/>
          <w:sz w:val="24"/>
          <w:szCs w:val="24"/>
        </w:rPr>
      </w:pPr>
      <w:bookmarkStart w:id="483" w:name="_Toc135152449"/>
      <w:bookmarkStart w:id="484" w:name="_Toc164083977"/>
      <w:bookmarkStart w:id="485" w:name="_Toc220665852"/>
      <w:bookmarkStart w:id="486" w:name="_Hlk131881881"/>
      <w:r w:rsidRPr="00BF35A6">
        <w:rPr>
          <w:rFonts w:cstheme="minorHAnsi"/>
          <w:b/>
          <w:bCs/>
          <w:iCs/>
          <w:color w:val="002060"/>
          <w:sz w:val="24"/>
          <w:szCs w:val="24"/>
        </w:rPr>
        <w:t xml:space="preserve">Mecanismul cererilor de </w:t>
      </w:r>
      <w:proofErr w:type="spellStart"/>
      <w:r w:rsidRPr="00BF35A6">
        <w:rPr>
          <w:rFonts w:cstheme="minorHAnsi"/>
          <w:b/>
          <w:bCs/>
          <w:iCs/>
          <w:color w:val="002060"/>
          <w:sz w:val="24"/>
          <w:szCs w:val="24"/>
        </w:rPr>
        <w:t>prefinanțare</w:t>
      </w:r>
      <w:bookmarkEnd w:id="483"/>
      <w:bookmarkEnd w:id="484"/>
      <w:bookmarkEnd w:id="485"/>
      <w:proofErr w:type="spellEnd"/>
      <w:r w:rsidRPr="00BF35A6">
        <w:rPr>
          <w:rFonts w:cstheme="minorHAnsi"/>
          <w:b/>
          <w:bCs/>
          <w:iCs/>
          <w:color w:val="002060"/>
          <w:sz w:val="24"/>
          <w:szCs w:val="24"/>
        </w:rPr>
        <w:t xml:space="preserve"> </w:t>
      </w:r>
      <w:bookmarkEnd w:id="486"/>
    </w:p>
    <w:p w14:paraId="2614DE67" w14:textId="77777777" w:rsidR="006716D1" w:rsidRPr="00BF35A6" w:rsidRDefault="006716D1" w:rsidP="006716D1">
      <w:pPr>
        <w:spacing w:before="60" w:after="0" w:line="240" w:lineRule="auto"/>
        <w:jc w:val="both"/>
        <w:rPr>
          <w:rFonts w:cstheme="minorHAnsi"/>
          <w:iCs/>
          <w:color w:val="002060"/>
          <w:sz w:val="24"/>
          <w:szCs w:val="24"/>
        </w:rPr>
      </w:pPr>
      <w:bookmarkStart w:id="487" w:name="_Hlk134718782"/>
      <w:r w:rsidRPr="00BF35A6">
        <w:rPr>
          <w:rFonts w:cstheme="minorHAnsi"/>
          <w:iCs/>
          <w:color w:val="002060"/>
          <w:sz w:val="24"/>
          <w:szCs w:val="24"/>
        </w:rPr>
        <w:t xml:space="preserve">Cererea de </w:t>
      </w:r>
      <w:proofErr w:type="spellStart"/>
      <w:r w:rsidRPr="00BF35A6">
        <w:rPr>
          <w:rFonts w:cstheme="minorHAnsi"/>
          <w:iCs/>
          <w:color w:val="002060"/>
          <w:sz w:val="24"/>
          <w:szCs w:val="24"/>
        </w:rPr>
        <w:t>prefinanțare</w:t>
      </w:r>
      <w:proofErr w:type="spellEnd"/>
      <w:r w:rsidRPr="00BF35A6">
        <w:rPr>
          <w:rFonts w:cstheme="minorHAnsi"/>
          <w:iCs/>
          <w:color w:val="002060"/>
          <w:sz w:val="24"/>
          <w:szCs w:val="24"/>
        </w:rPr>
        <w:t xml:space="preserve"> reprezintă cererea depusă de un beneficiar, prin care se solicită autorității de management virarea sumelor necesare pentru plata cheltuielilor aferente implementării proiectelor finanțate din fonduri europene, fără depășirea valorii totale eligibile a contractului de finanțare.</w:t>
      </w:r>
    </w:p>
    <w:p w14:paraId="09A4E286" w14:textId="77777777" w:rsidR="006716D1" w:rsidRPr="00BF35A6" w:rsidRDefault="006716D1" w:rsidP="006716D1">
      <w:pPr>
        <w:spacing w:before="60" w:after="0" w:line="240" w:lineRule="auto"/>
        <w:jc w:val="both"/>
        <w:rPr>
          <w:rFonts w:cstheme="minorHAnsi"/>
          <w:iCs/>
          <w:color w:val="002060"/>
          <w:sz w:val="24"/>
          <w:szCs w:val="24"/>
        </w:rPr>
      </w:pPr>
      <w:r w:rsidRPr="00BF35A6">
        <w:rPr>
          <w:rFonts w:cstheme="minorHAnsi"/>
          <w:iCs/>
          <w:color w:val="002060"/>
          <w:sz w:val="24"/>
          <w:szCs w:val="24"/>
        </w:rPr>
        <w:t xml:space="preserve">Pentru proiectele finanțate din Fondul european de dezvoltare regională/ Fondul de coeziune/ Fondul social european Plus/ Fondul pentru o tranziție justă, se poate acorda </w:t>
      </w:r>
      <w:proofErr w:type="spellStart"/>
      <w:r w:rsidRPr="00BF35A6">
        <w:rPr>
          <w:rFonts w:cstheme="minorHAnsi"/>
          <w:iCs/>
          <w:color w:val="002060"/>
          <w:sz w:val="24"/>
          <w:szCs w:val="24"/>
        </w:rPr>
        <w:t>prefinanțare</w:t>
      </w:r>
      <w:proofErr w:type="spellEnd"/>
      <w:r w:rsidRPr="00BF35A6">
        <w:rPr>
          <w:rFonts w:cstheme="minorHAnsi"/>
          <w:iCs/>
          <w:color w:val="002060"/>
          <w:sz w:val="24"/>
          <w:szCs w:val="24"/>
        </w:rPr>
        <w:t xml:space="preserve"> în tranșe de maximum 10% din valoarea eligibilă a contractului de finanțare, fără depășirea valorii totale eligibile a acestuia, beneficiarilor, alții decât cei prevăzuți în OUG nr. 133/2021 la art. 7 alin. (1) - (5), (8) </w:t>
      </w:r>
      <w:proofErr w:type="spellStart"/>
      <w:r w:rsidRPr="00BF35A6">
        <w:rPr>
          <w:rFonts w:cstheme="minorHAnsi"/>
          <w:iCs/>
          <w:color w:val="002060"/>
          <w:sz w:val="24"/>
          <w:szCs w:val="24"/>
        </w:rPr>
        <w:t>şi</w:t>
      </w:r>
      <w:proofErr w:type="spellEnd"/>
      <w:r w:rsidRPr="00BF35A6">
        <w:rPr>
          <w:rFonts w:cstheme="minorHAnsi"/>
          <w:iCs/>
          <w:color w:val="002060"/>
          <w:sz w:val="24"/>
          <w:szCs w:val="24"/>
        </w:rPr>
        <w:t xml:space="preserve"> (10). Tranșa solicitată, împreună cu soldul nejustificat al </w:t>
      </w:r>
      <w:proofErr w:type="spellStart"/>
      <w:r w:rsidRPr="00BF35A6">
        <w:rPr>
          <w:rFonts w:cstheme="minorHAnsi"/>
          <w:iCs/>
          <w:color w:val="002060"/>
          <w:sz w:val="24"/>
          <w:szCs w:val="24"/>
        </w:rPr>
        <w:t>prefinanţării</w:t>
      </w:r>
      <w:proofErr w:type="spellEnd"/>
      <w:r w:rsidRPr="00BF35A6">
        <w:rPr>
          <w:rFonts w:cstheme="minorHAnsi"/>
          <w:iCs/>
          <w:color w:val="002060"/>
          <w:sz w:val="24"/>
          <w:szCs w:val="24"/>
        </w:rPr>
        <w:t xml:space="preserve"> prin cereri de rambursare, nu poate depăși procentul indicat anterior.</w:t>
      </w:r>
    </w:p>
    <w:p w14:paraId="1592DEA3" w14:textId="77777777" w:rsidR="006716D1" w:rsidRPr="00BF35A6" w:rsidRDefault="006716D1" w:rsidP="006716D1">
      <w:pPr>
        <w:spacing w:before="60" w:after="0" w:line="240" w:lineRule="auto"/>
        <w:jc w:val="both"/>
        <w:rPr>
          <w:rFonts w:cstheme="minorHAnsi"/>
          <w:iCs/>
          <w:color w:val="002060"/>
          <w:sz w:val="24"/>
          <w:szCs w:val="24"/>
        </w:rPr>
      </w:pPr>
      <w:r w:rsidRPr="00BF35A6">
        <w:rPr>
          <w:rFonts w:cstheme="minorHAnsi"/>
          <w:iCs/>
          <w:color w:val="002060"/>
          <w:sz w:val="24"/>
          <w:szCs w:val="24"/>
        </w:rPr>
        <w:t xml:space="preserve">Beneficiarul care a depus cerere de </w:t>
      </w:r>
      <w:proofErr w:type="spellStart"/>
      <w:r w:rsidRPr="00BF35A6">
        <w:rPr>
          <w:rFonts w:cstheme="minorHAnsi"/>
          <w:iCs/>
          <w:color w:val="002060"/>
          <w:sz w:val="24"/>
          <w:szCs w:val="24"/>
        </w:rPr>
        <w:t>prefinanţare</w:t>
      </w:r>
      <w:proofErr w:type="spellEnd"/>
      <w:r w:rsidRPr="00BF35A6">
        <w:rPr>
          <w:rFonts w:cstheme="minorHAnsi"/>
          <w:iCs/>
          <w:color w:val="002060"/>
          <w:sz w:val="24"/>
          <w:szCs w:val="24"/>
        </w:rPr>
        <w:t xml:space="preserve"> conform alin. (1) </w:t>
      </w:r>
      <w:proofErr w:type="spellStart"/>
      <w:r w:rsidRPr="00BF35A6">
        <w:rPr>
          <w:rFonts w:cstheme="minorHAnsi"/>
          <w:iCs/>
          <w:color w:val="002060"/>
          <w:sz w:val="24"/>
          <w:szCs w:val="24"/>
        </w:rPr>
        <w:t>şi</w:t>
      </w:r>
      <w:proofErr w:type="spellEnd"/>
      <w:r w:rsidRPr="00BF35A6">
        <w:rPr>
          <w:rFonts w:cstheme="minorHAnsi"/>
          <w:iCs/>
          <w:color w:val="002060"/>
          <w:sz w:val="24"/>
          <w:szCs w:val="24"/>
        </w:rPr>
        <w:t xml:space="preserve"> (2) are obligația depunerii unei/ unor cereri de rambursare care să cuprindă cheltuielile efectuate din tranșa de </w:t>
      </w:r>
      <w:proofErr w:type="spellStart"/>
      <w:r w:rsidRPr="00BF35A6">
        <w:rPr>
          <w:rFonts w:cstheme="minorHAnsi"/>
          <w:iCs/>
          <w:color w:val="002060"/>
          <w:sz w:val="24"/>
          <w:szCs w:val="24"/>
        </w:rPr>
        <w:t>prefinanţare</w:t>
      </w:r>
      <w:proofErr w:type="spellEnd"/>
      <w:r w:rsidRPr="00BF35A6">
        <w:rPr>
          <w:rFonts w:cstheme="minorHAnsi"/>
          <w:iCs/>
          <w:color w:val="002060"/>
          <w:sz w:val="24"/>
          <w:szCs w:val="24"/>
        </w:rPr>
        <w:t xml:space="preserve"> acordată, în cuantum cumulat de minimum 50% din valoarea acesteia, în termen de maximum 90 de zile calendaristice de la data la care autoritatea de management a virat tranșa de </w:t>
      </w:r>
      <w:proofErr w:type="spellStart"/>
      <w:r w:rsidRPr="00BF35A6">
        <w:rPr>
          <w:rFonts w:cstheme="minorHAnsi"/>
          <w:iCs/>
          <w:color w:val="002060"/>
          <w:sz w:val="24"/>
          <w:szCs w:val="24"/>
        </w:rPr>
        <w:t>prefinanțare</w:t>
      </w:r>
      <w:proofErr w:type="spellEnd"/>
      <w:r w:rsidRPr="00BF35A6">
        <w:rPr>
          <w:rFonts w:cstheme="minorHAnsi"/>
          <w:iCs/>
          <w:color w:val="002060"/>
          <w:sz w:val="24"/>
          <w:szCs w:val="24"/>
        </w:rPr>
        <w:t xml:space="preserve"> în contul beneficiarului, fără a depăși durata contractului de finanțare.</w:t>
      </w:r>
    </w:p>
    <w:p w14:paraId="3E73D048" w14:textId="77777777" w:rsidR="006716D1" w:rsidRPr="00BF35A6" w:rsidRDefault="006716D1" w:rsidP="006716D1">
      <w:pPr>
        <w:spacing w:before="60" w:after="0" w:line="240" w:lineRule="auto"/>
        <w:jc w:val="both"/>
        <w:rPr>
          <w:rFonts w:cstheme="minorHAnsi"/>
          <w:b/>
          <w:bCs/>
          <w:i/>
          <w:color w:val="002060"/>
          <w:sz w:val="24"/>
          <w:szCs w:val="24"/>
        </w:rPr>
      </w:pPr>
      <w:r w:rsidRPr="00BF35A6">
        <w:rPr>
          <w:rFonts w:cstheme="minorHAnsi"/>
          <w:b/>
          <w:bCs/>
          <w:i/>
          <w:color w:val="002060"/>
          <w:sz w:val="24"/>
          <w:szCs w:val="24"/>
        </w:rPr>
        <w:tab/>
      </w:r>
    </w:p>
    <w:p w14:paraId="7C0A356A" w14:textId="77777777" w:rsidR="006716D1" w:rsidRPr="00BF35A6" w:rsidRDefault="006716D1" w:rsidP="006716D1">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88" w:name="_Toc134717516"/>
      <w:bookmarkStart w:id="489" w:name="_Toc135152450"/>
      <w:bookmarkStart w:id="490" w:name="_Toc164083978"/>
      <w:bookmarkStart w:id="491" w:name="_Toc220665853"/>
      <w:bookmarkEnd w:id="487"/>
      <w:r w:rsidRPr="00BF35A6">
        <w:rPr>
          <w:rFonts w:cstheme="minorHAnsi"/>
          <w:b/>
          <w:bCs/>
          <w:iCs/>
          <w:color w:val="002060"/>
          <w:sz w:val="24"/>
          <w:szCs w:val="24"/>
        </w:rPr>
        <w:t>Mecanismul cererilor de plată</w:t>
      </w:r>
      <w:bookmarkEnd w:id="488"/>
      <w:bookmarkEnd w:id="489"/>
      <w:bookmarkEnd w:id="490"/>
      <w:bookmarkEnd w:id="491"/>
      <w:r w:rsidRPr="00BF35A6">
        <w:rPr>
          <w:rFonts w:cstheme="minorHAnsi"/>
          <w:b/>
          <w:bCs/>
          <w:iCs/>
          <w:color w:val="002060"/>
          <w:sz w:val="24"/>
          <w:szCs w:val="24"/>
        </w:rPr>
        <w:tab/>
      </w:r>
    </w:p>
    <w:p w14:paraId="2EB02CDA" w14:textId="77777777" w:rsidR="006716D1" w:rsidRPr="00BF35A6" w:rsidRDefault="006716D1" w:rsidP="006716D1">
      <w:pPr>
        <w:spacing w:before="60" w:after="0" w:line="240" w:lineRule="auto"/>
        <w:jc w:val="both"/>
        <w:rPr>
          <w:rFonts w:cstheme="minorHAnsi"/>
          <w:iCs/>
          <w:color w:val="002060"/>
          <w:sz w:val="24"/>
          <w:szCs w:val="24"/>
        </w:rPr>
      </w:pPr>
      <w:r w:rsidRPr="00BF35A6">
        <w:rPr>
          <w:rFonts w:cstheme="minorHAnsi"/>
          <w:iCs/>
          <w:color w:val="002060"/>
          <w:sz w:val="24"/>
          <w:szCs w:val="24"/>
        </w:rPr>
        <w:t xml:space="preserve">Cererea de plată reprezintă cererea depusă de un beneficiar, prin care se solicită autorității de management virarea sumelor necesare pentru plata cheltuielilor eligibile, rambursabile, conform contractului de finanțare, în baza facturilor, a facturilor de avans, a statelor privind plata salariilor, a statelor/centralizatoarelor pentru acordarea burselor, subvențiilor, premiilor </w:t>
      </w:r>
      <w:proofErr w:type="spellStart"/>
      <w:r w:rsidRPr="00BF35A6">
        <w:rPr>
          <w:rFonts w:cstheme="minorHAnsi"/>
          <w:iCs/>
          <w:color w:val="002060"/>
          <w:sz w:val="24"/>
          <w:szCs w:val="24"/>
        </w:rPr>
        <w:t>şi</w:t>
      </w:r>
      <w:proofErr w:type="spellEnd"/>
      <w:r w:rsidRPr="00BF35A6">
        <w:rPr>
          <w:rFonts w:cstheme="minorHAnsi"/>
          <w:iCs/>
          <w:color w:val="002060"/>
          <w:sz w:val="24"/>
          <w:szCs w:val="24"/>
        </w:rPr>
        <w:t xml:space="preserve"> onorariilor. </w:t>
      </w:r>
    </w:p>
    <w:p w14:paraId="37B57F16" w14:textId="77777777" w:rsidR="006716D1" w:rsidRPr="00BF35A6" w:rsidRDefault="006716D1" w:rsidP="006716D1">
      <w:pPr>
        <w:spacing w:before="60" w:after="0" w:line="240" w:lineRule="auto"/>
        <w:jc w:val="both"/>
        <w:rPr>
          <w:rFonts w:cstheme="minorHAnsi"/>
          <w:iCs/>
          <w:color w:val="002060"/>
          <w:sz w:val="24"/>
          <w:szCs w:val="24"/>
        </w:rPr>
      </w:pPr>
      <w:r w:rsidRPr="00BF35A6">
        <w:rPr>
          <w:rFonts w:cstheme="minorHAnsi"/>
          <w:iCs/>
          <w:color w:val="002060"/>
          <w:sz w:val="24"/>
          <w:szCs w:val="24"/>
        </w:rPr>
        <w:t xml:space="preserve">Mecanismul cererilor de plată se aplică beneficiarilor de proiecte </w:t>
      </w:r>
      <w:proofErr w:type="spellStart"/>
      <w:r w:rsidRPr="00BF35A6">
        <w:rPr>
          <w:rFonts w:cstheme="minorHAnsi"/>
          <w:iCs/>
          <w:color w:val="002060"/>
          <w:sz w:val="24"/>
          <w:szCs w:val="24"/>
        </w:rPr>
        <w:t>finanţate</w:t>
      </w:r>
      <w:proofErr w:type="spellEnd"/>
      <w:r w:rsidRPr="00BF35A6">
        <w:rPr>
          <w:rFonts w:cstheme="minorHAnsi"/>
          <w:iCs/>
          <w:color w:val="002060"/>
          <w:sz w:val="24"/>
          <w:szCs w:val="24"/>
        </w:rPr>
        <w:t xml:space="preserve"> din fonduri europene, alții decât cei prevăzuți în OUG nr. 133/2021 la art. 7 alin. (1) - (5), (8) </w:t>
      </w:r>
      <w:proofErr w:type="spellStart"/>
      <w:r w:rsidRPr="00BF35A6">
        <w:rPr>
          <w:rFonts w:cstheme="minorHAnsi"/>
          <w:iCs/>
          <w:color w:val="002060"/>
          <w:sz w:val="24"/>
          <w:szCs w:val="24"/>
        </w:rPr>
        <w:t>şi</w:t>
      </w:r>
      <w:proofErr w:type="spellEnd"/>
      <w:r w:rsidRPr="00BF35A6">
        <w:rPr>
          <w:rFonts w:cstheme="minorHAnsi"/>
          <w:iCs/>
          <w:color w:val="002060"/>
          <w:sz w:val="24"/>
          <w:szCs w:val="24"/>
        </w:rPr>
        <w:t xml:space="preserve"> (10).</w:t>
      </w:r>
    </w:p>
    <w:p w14:paraId="48D94B4E" w14:textId="77777777" w:rsidR="006716D1" w:rsidRPr="00BF35A6" w:rsidRDefault="006716D1" w:rsidP="006716D1">
      <w:pPr>
        <w:spacing w:before="60" w:after="0" w:line="240" w:lineRule="auto"/>
        <w:jc w:val="both"/>
        <w:rPr>
          <w:rFonts w:cstheme="minorHAnsi"/>
          <w:iCs/>
          <w:color w:val="002060"/>
          <w:sz w:val="24"/>
          <w:szCs w:val="24"/>
        </w:rPr>
      </w:pPr>
      <w:r w:rsidRPr="00BF35A6">
        <w:rPr>
          <w:rFonts w:cstheme="minorHAnsi"/>
          <w:iCs/>
          <w:color w:val="002060"/>
          <w:sz w:val="24"/>
          <w:szCs w:val="24"/>
        </w:rPr>
        <w:t xml:space="preserve">Beneficiarii, alții decât cei prevăzuți in OUG nr. 133/2021 la art. 7 </w:t>
      </w:r>
      <w:proofErr w:type="spellStart"/>
      <w:r w:rsidRPr="00BF35A6">
        <w:rPr>
          <w:rFonts w:cstheme="minorHAnsi"/>
          <w:iCs/>
          <w:color w:val="002060"/>
          <w:sz w:val="24"/>
          <w:szCs w:val="24"/>
        </w:rPr>
        <w:t>şi</w:t>
      </w:r>
      <w:proofErr w:type="spellEnd"/>
      <w:r w:rsidRPr="00BF35A6">
        <w:rPr>
          <w:rFonts w:cstheme="minorHAnsi"/>
          <w:iCs/>
          <w:color w:val="002060"/>
          <w:sz w:val="24"/>
          <w:szCs w:val="24"/>
        </w:rPr>
        <w:t xml:space="preserve"> 8, au obligația de a achita integral contribuția proprie aferentă cheltuielilor eligibile incluse în documentele anexate cererii de plată, cel mai târziu până la data depunerii cererii de rambursare aferente cererii de plată.</w:t>
      </w:r>
    </w:p>
    <w:p w14:paraId="532AC0C8" w14:textId="77777777" w:rsidR="006716D1" w:rsidRPr="00BF35A6" w:rsidRDefault="006716D1" w:rsidP="006716D1">
      <w:pPr>
        <w:spacing w:before="60" w:after="0" w:line="240" w:lineRule="auto"/>
        <w:jc w:val="both"/>
        <w:rPr>
          <w:rFonts w:cstheme="minorHAnsi"/>
          <w:iCs/>
          <w:color w:val="002060"/>
          <w:sz w:val="24"/>
          <w:szCs w:val="24"/>
        </w:rPr>
      </w:pPr>
      <w:r w:rsidRPr="00BF35A6">
        <w:rPr>
          <w:rFonts w:cstheme="minorHAnsi"/>
          <w:iCs/>
          <w:color w:val="002060"/>
          <w:sz w:val="24"/>
          <w:szCs w:val="24"/>
        </w:rPr>
        <w:lastRenderedPageBreak/>
        <w:t>După încasarea sumelor virate de către autoritatea de management, în termen de maximum 10 zile lucrătoare, beneficiarii au obligația de a depune cererea de rambursare aferentă cererii de plată la autoritatea de management, în care sunt incluse sumele decontate prin cererea de plată.</w:t>
      </w:r>
    </w:p>
    <w:p w14:paraId="73B76673" w14:textId="77777777" w:rsidR="006716D1" w:rsidRPr="00BF35A6" w:rsidRDefault="006716D1" w:rsidP="006716D1">
      <w:pPr>
        <w:spacing w:before="60" w:after="0" w:line="240" w:lineRule="auto"/>
        <w:jc w:val="both"/>
        <w:rPr>
          <w:rFonts w:cstheme="minorHAnsi"/>
          <w:iCs/>
          <w:color w:val="002060"/>
          <w:sz w:val="24"/>
          <w:szCs w:val="24"/>
        </w:rPr>
      </w:pPr>
    </w:p>
    <w:p w14:paraId="5DE23AC5" w14:textId="77777777" w:rsidR="006716D1" w:rsidRPr="00BF35A6" w:rsidRDefault="006716D1" w:rsidP="006716D1">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92" w:name="_Toc134717517"/>
      <w:bookmarkStart w:id="493" w:name="_Toc135152451"/>
      <w:bookmarkStart w:id="494" w:name="_Toc164083979"/>
      <w:bookmarkStart w:id="495" w:name="_Toc220665854"/>
      <w:r w:rsidRPr="00BF35A6">
        <w:rPr>
          <w:rFonts w:cstheme="minorHAnsi"/>
          <w:b/>
          <w:bCs/>
          <w:iCs/>
          <w:color w:val="002060"/>
          <w:sz w:val="24"/>
          <w:szCs w:val="24"/>
        </w:rPr>
        <w:t>Mecanismul cererilor de rambursare</w:t>
      </w:r>
      <w:bookmarkEnd w:id="492"/>
      <w:bookmarkEnd w:id="493"/>
      <w:bookmarkEnd w:id="494"/>
      <w:bookmarkEnd w:id="495"/>
      <w:r w:rsidRPr="00BF35A6">
        <w:rPr>
          <w:rFonts w:cstheme="minorHAnsi"/>
          <w:b/>
          <w:bCs/>
          <w:iCs/>
          <w:color w:val="002060"/>
          <w:sz w:val="24"/>
          <w:szCs w:val="24"/>
        </w:rPr>
        <w:t xml:space="preserve"> </w:t>
      </w:r>
    </w:p>
    <w:p w14:paraId="4AF56E1C" w14:textId="77777777" w:rsidR="006716D1" w:rsidRPr="00BF35A6" w:rsidRDefault="006716D1" w:rsidP="006716D1">
      <w:pPr>
        <w:spacing w:before="60" w:after="0" w:line="240" w:lineRule="auto"/>
        <w:jc w:val="both"/>
        <w:rPr>
          <w:rFonts w:cstheme="minorHAnsi"/>
          <w:iCs/>
          <w:color w:val="002060"/>
          <w:sz w:val="24"/>
          <w:szCs w:val="24"/>
        </w:rPr>
      </w:pPr>
      <w:r w:rsidRPr="00BF35A6">
        <w:rPr>
          <w:rFonts w:cstheme="minorHAnsi"/>
          <w:iCs/>
          <w:color w:val="002060"/>
          <w:sz w:val="24"/>
          <w:szCs w:val="24"/>
        </w:rPr>
        <w:t xml:space="preserve">Cererea de rambursare reprezintă cererea depusă de un beneficiar prin care se solicită autorității de management virarea sumelor aferente cheltuielilor eligibile, efectuate conform contractului de finanțare sau prin care se justifică utilizarea </w:t>
      </w:r>
      <w:proofErr w:type="spellStart"/>
      <w:r w:rsidRPr="00BF35A6">
        <w:rPr>
          <w:rFonts w:cstheme="minorHAnsi"/>
          <w:iCs/>
          <w:color w:val="002060"/>
          <w:sz w:val="24"/>
          <w:szCs w:val="24"/>
        </w:rPr>
        <w:t>prefinanţării</w:t>
      </w:r>
      <w:proofErr w:type="spellEnd"/>
      <w:r w:rsidRPr="00BF35A6">
        <w:rPr>
          <w:rFonts w:cstheme="minorHAnsi"/>
          <w:iCs/>
          <w:color w:val="002060"/>
          <w:sz w:val="24"/>
          <w:szCs w:val="24"/>
        </w:rPr>
        <w:t>.</w:t>
      </w:r>
    </w:p>
    <w:p w14:paraId="448DFA25" w14:textId="77777777" w:rsidR="006716D1" w:rsidRPr="00BF35A6" w:rsidRDefault="006716D1" w:rsidP="006716D1">
      <w:pPr>
        <w:spacing w:before="60" w:after="0" w:line="240" w:lineRule="auto"/>
        <w:jc w:val="both"/>
        <w:rPr>
          <w:rFonts w:cstheme="minorHAnsi"/>
          <w:iCs/>
          <w:color w:val="002060"/>
          <w:sz w:val="24"/>
          <w:szCs w:val="24"/>
        </w:rPr>
      </w:pPr>
      <w:r w:rsidRPr="00BF35A6">
        <w:rPr>
          <w:rFonts w:cstheme="minorHAnsi"/>
          <w:iCs/>
          <w:color w:val="002060"/>
          <w:sz w:val="24"/>
          <w:szCs w:val="24"/>
        </w:rPr>
        <w:t>Mecanismele aferente cererilor menționate anterior sunt reglementate în cadrul OUG nr. 133/2021 privind gestionarea financiară a fondurilor europene pentru perioada de programare 2021-2027 alocate României din Fondul european de dezvoltare regională, Fondul de coeziune, Fondul social european Plus, Fondul pentru o tranziție justă.</w:t>
      </w:r>
    </w:p>
    <w:p w14:paraId="15C22C58" w14:textId="77777777" w:rsidR="006716D1" w:rsidRPr="00BF35A6" w:rsidRDefault="006716D1" w:rsidP="006716D1">
      <w:pPr>
        <w:spacing w:before="60" w:after="0" w:line="240" w:lineRule="auto"/>
        <w:jc w:val="both"/>
        <w:rPr>
          <w:rFonts w:cstheme="minorHAnsi"/>
          <w:iCs/>
          <w:color w:val="002060"/>
          <w:sz w:val="24"/>
          <w:szCs w:val="24"/>
        </w:rPr>
      </w:pPr>
    </w:p>
    <w:p w14:paraId="552BE9B5" w14:textId="77777777" w:rsidR="006716D1" w:rsidRPr="00BF35A6" w:rsidRDefault="006716D1" w:rsidP="006716D1">
      <w:pPr>
        <w:pStyle w:val="ListParagraph"/>
        <w:numPr>
          <w:ilvl w:val="1"/>
          <w:numId w:val="73"/>
        </w:numPr>
        <w:spacing w:before="60" w:after="0" w:line="240" w:lineRule="auto"/>
        <w:contextualSpacing w:val="0"/>
        <w:outlineLvl w:val="1"/>
        <w:rPr>
          <w:rFonts w:cstheme="minorHAnsi"/>
          <w:b/>
          <w:bCs/>
          <w:iCs/>
          <w:color w:val="002060"/>
          <w:sz w:val="24"/>
          <w:szCs w:val="24"/>
        </w:rPr>
      </w:pPr>
      <w:bookmarkStart w:id="496" w:name="_Toc134717518"/>
      <w:bookmarkStart w:id="497" w:name="_Toc135152452"/>
      <w:bookmarkStart w:id="498" w:name="_Toc164083980"/>
      <w:bookmarkStart w:id="499" w:name="_Toc220665855"/>
      <w:r w:rsidRPr="00BF35A6">
        <w:rPr>
          <w:rFonts w:cstheme="minorHAnsi"/>
          <w:b/>
          <w:bCs/>
          <w:iCs/>
          <w:color w:val="002060"/>
          <w:sz w:val="24"/>
          <w:szCs w:val="24"/>
        </w:rPr>
        <w:t xml:space="preserve">Graficul cererilor de </w:t>
      </w:r>
      <w:proofErr w:type="spellStart"/>
      <w:r w:rsidRPr="00BF35A6">
        <w:rPr>
          <w:rFonts w:cstheme="minorHAnsi"/>
          <w:b/>
          <w:bCs/>
          <w:iCs/>
          <w:color w:val="002060"/>
          <w:sz w:val="24"/>
          <w:szCs w:val="24"/>
        </w:rPr>
        <w:t>prefinanțare</w:t>
      </w:r>
      <w:proofErr w:type="spellEnd"/>
      <w:r w:rsidRPr="00BF35A6">
        <w:rPr>
          <w:rFonts w:cstheme="minorHAnsi"/>
          <w:b/>
          <w:bCs/>
          <w:iCs/>
          <w:color w:val="002060"/>
          <w:sz w:val="24"/>
          <w:szCs w:val="24"/>
        </w:rPr>
        <w:t>/ plată/ rambursare</w:t>
      </w:r>
      <w:bookmarkEnd w:id="496"/>
      <w:bookmarkEnd w:id="497"/>
      <w:bookmarkEnd w:id="498"/>
      <w:bookmarkEnd w:id="499"/>
      <w:r w:rsidRPr="00BF35A6">
        <w:rPr>
          <w:rFonts w:cstheme="minorHAnsi"/>
          <w:b/>
          <w:bCs/>
          <w:iCs/>
          <w:color w:val="002060"/>
          <w:sz w:val="24"/>
          <w:szCs w:val="24"/>
        </w:rPr>
        <w:t xml:space="preserve"> </w:t>
      </w:r>
      <w:r w:rsidRPr="00BF35A6">
        <w:rPr>
          <w:rFonts w:cstheme="minorHAnsi"/>
          <w:b/>
          <w:bCs/>
          <w:iCs/>
          <w:color w:val="002060"/>
          <w:sz w:val="24"/>
          <w:szCs w:val="24"/>
        </w:rPr>
        <w:tab/>
      </w:r>
    </w:p>
    <w:p w14:paraId="10B1B85F" w14:textId="77777777" w:rsidR="006716D1" w:rsidRPr="00BF35A6" w:rsidRDefault="006716D1" w:rsidP="006716D1">
      <w:pPr>
        <w:spacing w:before="60" w:after="0" w:line="240" w:lineRule="auto"/>
        <w:jc w:val="both"/>
        <w:rPr>
          <w:rFonts w:cstheme="minorHAnsi"/>
          <w:iCs/>
          <w:color w:val="002060"/>
          <w:sz w:val="24"/>
          <w:szCs w:val="24"/>
        </w:rPr>
      </w:pPr>
      <w:r w:rsidRPr="00BF35A6">
        <w:rPr>
          <w:rFonts w:cstheme="minorHAnsi"/>
          <w:iCs/>
          <w:color w:val="002060"/>
          <w:sz w:val="24"/>
          <w:szCs w:val="24"/>
        </w:rPr>
        <w:t xml:space="preserve">Finanțarea va fi acordată, în baza cererilor de </w:t>
      </w:r>
      <w:proofErr w:type="spellStart"/>
      <w:r w:rsidRPr="00BF35A6">
        <w:rPr>
          <w:rFonts w:cstheme="minorHAnsi"/>
          <w:iCs/>
          <w:color w:val="002060"/>
          <w:sz w:val="24"/>
          <w:szCs w:val="24"/>
        </w:rPr>
        <w:t>prefinanțare</w:t>
      </w:r>
      <w:proofErr w:type="spellEnd"/>
      <w:r w:rsidRPr="00BF35A6">
        <w:rPr>
          <w:rFonts w:cstheme="minorHAnsi"/>
          <w:iCs/>
          <w:color w:val="002060"/>
          <w:sz w:val="24"/>
          <w:szCs w:val="24"/>
        </w:rPr>
        <w:t xml:space="preserve">/ rambursare/ plată, elaborate și transmise prin sistemul MySMIS2021/SMIS2021+, în conformitate cu Graficul de depunere a cererilor de </w:t>
      </w:r>
      <w:proofErr w:type="spellStart"/>
      <w:r w:rsidRPr="00BF35A6">
        <w:rPr>
          <w:rFonts w:cstheme="minorHAnsi"/>
          <w:iCs/>
          <w:color w:val="002060"/>
          <w:sz w:val="24"/>
          <w:szCs w:val="24"/>
        </w:rPr>
        <w:t>prefinanțare</w:t>
      </w:r>
      <w:proofErr w:type="spellEnd"/>
      <w:r w:rsidRPr="00BF35A6">
        <w:rPr>
          <w:rFonts w:cstheme="minorHAnsi"/>
          <w:iCs/>
          <w:color w:val="002060"/>
          <w:sz w:val="24"/>
          <w:szCs w:val="24"/>
        </w:rPr>
        <w:t>/ plată/ rambursare a cheltuielilor, declarat și actualizat de beneficiar în sistemul MYSMIS2021/SMIS2021+.</w:t>
      </w:r>
    </w:p>
    <w:p w14:paraId="0CFAD268" w14:textId="77777777" w:rsidR="006716D1" w:rsidRPr="00BF35A6" w:rsidRDefault="006716D1" w:rsidP="006716D1">
      <w:pPr>
        <w:spacing w:before="60" w:after="0" w:line="240" w:lineRule="auto"/>
        <w:jc w:val="both"/>
        <w:rPr>
          <w:rFonts w:cstheme="minorHAnsi"/>
          <w:iCs/>
          <w:color w:val="002060"/>
          <w:sz w:val="24"/>
          <w:szCs w:val="24"/>
        </w:rPr>
      </w:pPr>
      <w:r w:rsidRPr="00BF35A6">
        <w:rPr>
          <w:rFonts w:cstheme="minorHAnsi"/>
          <w:iCs/>
          <w:color w:val="002060"/>
          <w:sz w:val="24"/>
          <w:szCs w:val="24"/>
        </w:rPr>
        <w:t xml:space="preserve">Beneficiarul este obligat să respecte depunerea cererilor de </w:t>
      </w:r>
      <w:proofErr w:type="spellStart"/>
      <w:r w:rsidRPr="00BF35A6">
        <w:rPr>
          <w:rFonts w:cstheme="minorHAnsi"/>
          <w:iCs/>
          <w:color w:val="002060"/>
          <w:sz w:val="24"/>
          <w:szCs w:val="24"/>
        </w:rPr>
        <w:t>prefinantare</w:t>
      </w:r>
      <w:proofErr w:type="spellEnd"/>
      <w:r w:rsidRPr="00BF35A6">
        <w:rPr>
          <w:rFonts w:cstheme="minorHAnsi"/>
          <w:iCs/>
          <w:color w:val="002060"/>
          <w:sz w:val="24"/>
          <w:szCs w:val="24"/>
        </w:rPr>
        <w:t>/ plată/ rambursare în lunile menționate în cadrul graficului de depunere.</w:t>
      </w:r>
    </w:p>
    <w:p w14:paraId="0D66949C" w14:textId="77777777" w:rsidR="006716D1" w:rsidRPr="00BF35A6" w:rsidRDefault="006716D1" w:rsidP="006716D1">
      <w:pPr>
        <w:spacing w:before="60" w:after="0" w:line="240" w:lineRule="auto"/>
        <w:jc w:val="both"/>
        <w:rPr>
          <w:rFonts w:cstheme="minorHAnsi"/>
          <w:iCs/>
          <w:color w:val="002060"/>
          <w:sz w:val="24"/>
          <w:szCs w:val="24"/>
        </w:rPr>
      </w:pPr>
    </w:p>
    <w:p w14:paraId="335FDA52" w14:textId="77777777" w:rsidR="006716D1" w:rsidRPr="00BF35A6" w:rsidRDefault="006716D1" w:rsidP="006716D1">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500" w:name="_Toc134717519"/>
      <w:bookmarkStart w:id="501" w:name="_Toc135152453"/>
      <w:bookmarkStart w:id="502" w:name="_Toc164083981"/>
      <w:bookmarkStart w:id="503" w:name="_Toc220665856"/>
      <w:r w:rsidRPr="00BF35A6">
        <w:rPr>
          <w:rFonts w:cstheme="minorHAnsi"/>
          <w:b/>
          <w:bCs/>
          <w:iCs/>
          <w:color w:val="002060"/>
          <w:sz w:val="24"/>
          <w:szCs w:val="24"/>
        </w:rPr>
        <w:t>Vizitele la fața locului</w:t>
      </w:r>
      <w:bookmarkEnd w:id="500"/>
      <w:bookmarkEnd w:id="501"/>
      <w:bookmarkEnd w:id="502"/>
      <w:bookmarkEnd w:id="503"/>
      <w:r w:rsidRPr="00BF35A6">
        <w:rPr>
          <w:rFonts w:cstheme="minorHAnsi"/>
          <w:b/>
          <w:bCs/>
          <w:iCs/>
          <w:color w:val="002060"/>
          <w:sz w:val="24"/>
          <w:szCs w:val="24"/>
        </w:rPr>
        <w:t xml:space="preserve"> </w:t>
      </w:r>
      <w:r w:rsidRPr="00BF35A6">
        <w:rPr>
          <w:rFonts w:cstheme="minorHAnsi"/>
          <w:b/>
          <w:bCs/>
          <w:iCs/>
          <w:color w:val="002060"/>
          <w:sz w:val="24"/>
          <w:szCs w:val="24"/>
        </w:rPr>
        <w:tab/>
      </w:r>
    </w:p>
    <w:p w14:paraId="7F4757B9" w14:textId="77777777" w:rsidR="006716D1" w:rsidRPr="00BF35A6" w:rsidRDefault="006716D1" w:rsidP="006716D1">
      <w:pPr>
        <w:spacing w:before="60" w:after="0" w:line="240" w:lineRule="auto"/>
        <w:jc w:val="both"/>
        <w:rPr>
          <w:rFonts w:cstheme="minorHAnsi"/>
          <w:iCs/>
          <w:color w:val="002060"/>
          <w:sz w:val="24"/>
          <w:szCs w:val="24"/>
        </w:rPr>
      </w:pPr>
      <w:r w:rsidRPr="00BF35A6">
        <w:rPr>
          <w:rFonts w:cstheme="minorHAnsi"/>
          <w:iCs/>
          <w:color w:val="002060"/>
          <w:sz w:val="24"/>
          <w:szCs w:val="24"/>
        </w:rPr>
        <w:t>Raportul de vizită se elaborează de autoritatea de management/ organismul intermediar, după caz, prin sistemul informatic MySMIS2021/SMIS2021, în conformitate cu prevederile procedurilor operaționale și se generează în termen de 10 zile lucrătoare de la data vizitei efectuată la fața locului.</w:t>
      </w:r>
    </w:p>
    <w:p w14:paraId="6EFD4F89" w14:textId="77777777" w:rsidR="006716D1" w:rsidRPr="00BF35A6" w:rsidRDefault="006716D1" w:rsidP="006716D1">
      <w:pPr>
        <w:pStyle w:val="ListParagraph"/>
        <w:spacing w:before="60" w:after="0" w:line="240" w:lineRule="auto"/>
        <w:ind w:left="1065"/>
        <w:contextualSpacing w:val="0"/>
        <w:jc w:val="both"/>
        <w:rPr>
          <w:rFonts w:cstheme="minorHAnsi"/>
          <w:b/>
          <w:bCs/>
          <w:i/>
          <w:color w:val="002060"/>
          <w:sz w:val="24"/>
          <w:szCs w:val="24"/>
        </w:rPr>
      </w:pPr>
    </w:p>
    <w:p w14:paraId="06E13A60" w14:textId="77777777" w:rsidR="006716D1" w:rsidRPr="00BF35A6" w:rsidRDefault="006716D1" w:rsidP="006716D1">
      <w:pPr>
        <w:pStyle w:val="ListParagraph"/>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504" w:name="_Toc135152454"/>
      <w:bookmarkStart w:id="505" w:name="_Toc164083982"/>
      <w:bookmarkStart w:id="506" w:name="_Toc220665857"/>
      <w:r w:rsidRPr="00BF35A6">
        <w:rPr>
          <w:rFonts w:cstheme="minorHAnsi"/>
          <w:b/>
          <w:bCs/>
          <w:iCs/>
          <w:color w:val="002060"/>
          <w:sz w:val="24"/>
          <w:szCs w:val="24"/>
        </w:rPr>
        <w:t>MODIFICAREA GHIDULUI SOLICITANTULUI</w:t>
      </w:r>
      <w:bookmarkEnd w:id="504"/>
      <w:bookmarkEnd w:id="505"/>
      <w:bookmarkEnd w:id="506"/>
      <w:r w:rsidRPr="00BF35A6">
        <w:rPr>
          <w:rFonts w:cstheme="minorHAnsi"/>
          <w:b/>
          <w:bCs/>
          <w:iCs/>
          <w:color w:val="002060"/>
          <w:sz w:val="24"/>
          <w:szCs w:val="24"/>
        </w:rPr>
        <w:tab/>
      </w:r>
    </w:p>
    <w:p w14:paraId="0989353E" w14:textId="77777777" w:rsidR="006716D1" w:rsidRPr="00BF35A6" w:rsidRDefault="006716D1" w:rsidP="006716D1">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507" w:name="_Toc135152455"/>
      <w:bookmarkStart w:id="508" w:name="_Toc164083983"/>
      <w:bookmarkStart w:id="509" w:name="_Toc220665858"/>
      <w:r w:rsidRPr="00BF35A6">
        <w:rPr>
          <w:rFonts w:cstheme="minorHAnsi"/>
          <w:b/>
          <w:bCs/>
          <w:iCs/>
          <w:color w:val="002060"/>
          <w:sz w:val="24"/>
          <w:szCs w:val="24"/>
        </w:rPr>
        <w:t>Aspectele care pot face obiectul modificărilor prevederilor ghidului solicitantului</w:t>
      </w:r>
      <w:bookmarkEnd w:id="507"/>
      <w:bookmarkEnd w:id="508"/>
      <w:bookmarkEnd w:id="509"/>
    </w:p>
    <w:p w14:paraId="6FCC401F" w14:textId="77777777" w:rsidR="006716D1" w:rsidRPr="00BF35A6" w:rsidRDefault="006716D1" w:rsidP="006716D1">
      <w:pPr>
        <w:spacing w:before="60" w:after="0" w:line="240" w:lineRule="auto"/>
        <w:jc w:val="both"/>
        <w:rPr>
          <w:rFonts w:cstheme="minorHAnsi"/>
          <w:color w:val="002060"/>
          <w:sz w:val="24"/>
          <w:szCs w:val="24"/>
        </w:rPr>
      </w:pPr>
      <w:bookmarkStart w:id="510" w:name="_Hlk141379063"/>
      <w:r w:rsidRPr="00BF35A6">
        <w:rPr>
          <w:rFonts w:cstheme="minorHAnsi"/>
          <w:color w:val="002060"/>
          <w:sz w:val="24"/>
          <w:szCs w:val="24"/>
        </w:rPr>
        <w:t>Prevederile ghidului solicitantului pot face obiectul anumitor modificări</w:t>
      </w:r>
      <w:r w:rsidRPr="00BF35A6">
        <w:rPr>
          <w:rStyle w:val="FootnoteReference"/>
          <w:rFonts w:cstheme="minorHAnsi"/>
          <w:color w:val="002060"/>
          <w:sz w:val="24"/>
          <w:szCs w:val="24"/>
        </w:rPr>
        <w:footnoteReference w:id="11"/>
      </w:r>
      <w:r w:rsidRPr="00BF35A6">
        <w:rPr>
          <w:rFonts w:cstheme="minorHAnsi"/>
          <w:color w:val="002060"/>
          <w:sz w:val="24"/>
          <w:szCs w:val="24"/>
        </w:rPr>
        <w:t>, determinate de:</w:t>
      </w:r>
    </w:p>
    <w:p w14:paraId="09C4D2BC" w14:textId="77777777" w:rsidR="006716D1" w:rsidRPr="00BF35A6" w:rsidRDefault="006716D1" w:rsidP="006716D1">
      <w:pPr>
        <w:pStyle w:val="ListParagraph"/>
        <w:numPr>
          <w:ilvl w:val="0"/>
          <w:numId w:val="42"/>
        </w:numPr>
        <w:spacing w:before="60" w:after="0" w:line="240" w:lineRule="auto"/>
        <w:ind w:left="720"/>
        <w:contextualSpacing w:val="0"/>
        <w:jc w:val="both"/>
        <w:rPr>
          <w:rFonts w:cstheme="minorHAnsi"/>
          <w:iCs/>
          <w:color w:val="002060"/>
          <w:sz w:val="24"/>
          <w:szCs w:val="24"/>
        </w:rPr>
      </w:pPr>
      <w:r w:rsidRPr="00BF35A6">
        <w:rPr>
          <w:rFonts w:cstheme="minorHAnsi"/>
          <w:iCs/>
          <w:color w:val="002060"/>
          <w:sz w:val="24"/>
          <w:szCs w:val="24"/>
        </w:rPr>
        <w:t>modificarea conținutului Programului Sănătate până la data închiderii apelului de proiecte poate determina modificări ale prezentului ghid al solicitantului;</w:t>
      </w:r>
    </w:p>
    <w:p w14:paraId="5ED5384F" w14:textId="27169FBA" w:rsidR="006716D1" w:rsidRPr="00BF35A6" w:rsidRDefault="006716D1" w:rsidP="006716D1">
      <w:pPr>
        <w:pStyle w:val="ListParagraph"/>
        <w:numPr>
          <w:ilvl w:val="0"/>
          <w:numId w:val="42"/>
        </w:numPr>
        <w:spacing w:before="60" w:after="0" w:line="240" w:lineRule="auto"/>
        <w:ind w:left="720"/>
        <w:contextualSpacing w:val="0"/>
        <w:jc w:val="both"/>
        <w:rPr>
          <w:rFonts w:cstheme="minorHAnsi"/>
          <w:color w:val="002060"/>
          <w:sz w:val="24"/>
          <w:szCs w:val="24"/>
        </w:rPr>
      </w:pPr>
      <w:r w:rsidRPr="00BF35A6">
        <w:rPr>
          <w:rFonts w:cstheme="minorHAnsi"/>
          <w:color w:val="002060"/>
          <w:sz w:val="24"/>
          <w:szCs w:val="24"/>
        </w:rPr>
        <w:t xml:space="preserve">modificarea prevederilor legale în vigoare poate determina AM </w:t>
      </w:r>
      <w:r w:rsidR="002D69D7" w:rsidRPr="00BF35A6">
        <w:rPr>
          <w:rFonts w:cstheme="minorHAnsi"/>
          <w:color w:val="002060"/>
          <w:sz w:val="24"/>
          <w:szCs w:val="24"/>
        </w:rPr>
        <w:t>PS</w:t>
      </w:r>
      <w:r w:rsidRPr="00BF35A6">
        <w:rPr>
          <w:rFonts w:cstheme="minorHAnsi"/>
          <w:color w:val="002060"/>
          <w:sz w:val="24"/>
          <w:szCs w:val="24"/>
        </w:rPr>
        <w:t xml:space="preserve"> să solicite documente suplimentare și/ sau respectarea unor condiții suplimentare față de prevederile prezentului ghid, pentru conformarea cu modificările legislative intervenite. Solicitanții la finanțare au obligația de a respecta legislația în vigoare la nivel național și european, inclusiv a modificărilor intervenite pe parcursul procesului de evaluare, selecție, contractare a proiectelor, modificări intervenite ulterior lansării prezentului ghid;</w:t>
      </w:r>
    </w:p>
    <w:p w14:paraId="34DE0983" w14:textId="77777777" w:rsidR="006716D1" w:rsidRPr="00BF35A6" w:rsidRDefault="006716D1" w:rsidP="006716D1">
      <w:pPr>
        <w:pStyle w:val="ListParagraph"/>
        <w:numPr>
          <w:ilvl w:val="0"/>
          <w:numId w:val="42"/>
        </w:numPr>
        <w:spacing w:before="60" w:after="0" w:line="240" w:lineRule="auto"/>
        <w:ind w:left="720"/>
        <w:contextualSpacing w:val="0"/>
        <w:jc w:val="both"/>
        <w:rPr>
          <w:rFonts w:cstheme="minorHAnsi"/>
          <w:color w:val="002060"/>
          <w:sz w:val="24"/>
          <w:szCs w:val="24"/>
        </w:rPr>
      </w:pPr>
      <w:r w:rsidRPr="00BF35A6">
        <w:rPr>
          <w:rFonts w:cstheme="minorHAnsi"/>
          <w:color w:val="002060"/>
          <w:sz w:val="24"/>
          <w:szCs w:val="24"/>
        </w:rPr>
        <w:t>necesitatea de a corecta anumite prevederi ale ghidului care fie nu sunt suficient definite, fie necesită modificări pentru a asigura o mai bună coerență a documentului sau pentru remedierea unor aspecte deficitare;</w:t>
      </w:r>
    </w:p>
    <w:p w14:paraId="451FC620" w14:textId="77777777" w:rsidR="006716D1" w:rsidRPr="00BF35A6" w:rsidRDefault="006716D1" w:rsidP="006716D1">
      <w:pPr>
        <w:pStyle w:val="ListParagraph"/>
        <w:numPr>
          <w:ilvl w:val="0"/>
          <w:numId w:val="42"/>
        </w:numPr>
        <w:spacing w:before="60" w:after="0" w:line="240" w:lineRule="auto"/>
        <w:ind w:left="720"/>
        <w:contextualSpacing w:val="0"/>
        <w:jc w:val="both"/>
        <w:rPr>
          <w:rFonts w:cstheme="minorHAnsi"/>
          <w:iCs/>
          <w:color w:val="002060"/>
          <w:sz w:val="24"/>
          <w:szCs w:val="24"/>
        </w:rPr>
      </w:pPr>
      <w:bookmarkStart w:id="511" w:name="_Hlk140502771"/>
      <w:r w:rsidRPr="00BF35A6">
        <w:rPr>
          <w:rFonts w:cstheme="minorHAnsi"/>
          <w:iCs/>
          <w:color w:val="002060"/>
          <w:sz w:val="24"/>
          <w:szCs w:val="24"/>
        </w:rPr>
        <w:t xml:space="preserve">modificarea datelor de deschidere și închidere a apelului de proiecte; </w:t>
      </w:r>
    </w:p>
    <w:p w14:paraId="6F0083CD" w14:textId="77777777" w:rsidR="006716D1" w:rsidRPr="00BF35A6" w:rsidRDefault="006716D1" w:rsidP="006716D1">
      <w:pPr>
        <w:pStyle w:val="ListParagraph"/>
        <w:numPr>
          <w:ilvl w:val="0"/>
          <w:numId w:val="42"/>
        </w:numPr>
        <w:spacing w:before="60" w:after="0" w:line="240" w:lineRule="auto"/>
        <w:ind w:left="720"/>
        <w:contextualSpacing w:val="0"/>
        <w:jc w:val="both"/>
        <w:rPr>
          <w:rFonts w:cstheme="minorHAnsi"/>
          <w:iCs/>
          <w:color w:val="002060"/>
          <w:sz w:val="24"/>
          <w:szCs w:val="24"/>
        </w:rPr>
      </w:pPr>
      <w:r w:rsidRPr="00BF35A6">
        <w:rPr>
          <w:rFonts w:cstheme="minorHAnsi"/>
          <w:color w:val="002060"/>
          <w:sz w:val="24"/>
          <w:szCs w:val="24"/>
        </w:rPr>
        <w:lastRenderedPageBreak/>
        <w:t>posibilitatea de supracontractare conform OUG nr. 133/2021;</w:t>
      </w:r>
    </w:p>
    <w:bookmarkEnd w:id="511"/>
    <w:p w14:paraId="01CD48EF" w14:textId="06955B93" w:rsidR="006716D1" w:rsidRPr="00BF35A6" w:rsidRDefault="006716D1" w:rsidP="006716D1">
      <w:pPr>
        <w:pStyle w:val="ListParagraph"/>
        <w:numPr>
          <w:ilvl w:val="0"/>
          <w:numId w:val="42"/>
        </w:numPr>
        <w:spacing w:before="60" w:after="0" w:line="240" w:lineRule="auto"/>
        <w:ind w:left="720"/>
        <w:contextualSpacing w:val="0"/>
        <w:jc w:val="both"/>
        <w:rPr>
          <w:rFonts w:cstheme="minorHAnsi"/>
          <w:iCs/>
          <w:color w:val="002060"/>
          <w:sz w:val="24"/>
          <w:szCs w:val="24"/>
        </w:rPr>
      </w:pPr>
      <w:r w:rsidRPr="00BF35A6">
        <w:rPr>
          <w:rFonts w:cstheme="minorHAnsi"/>
          <w:color w:val="002060"/>
          <w:sz w:val="24"/>
          <w:szCs w:val="24"/>
        </w:rPr>
        <w:t xml:space="preserve">pentru aplicarea prevederilor subcapitolului 7.1. Completarea formularului cererii, AM </w:t>
      </w:r>
      <w:r w:rsidR="002D69D7" w:rsidRPr="00BF35A6">
        <w:rPr>
          <w:rFonts w:cstheme="minorHAnsi"/>
          <w:color w:val="002060"/>
          <w:sz w:val="24"/>
          <w:szCs w:val="24"/>
        </w:rPr>
        <w:t>PS</w:t>
      </w:r>
      <w:r w:rsidRPr="00BF35A6">
        <w:rPr>
          <w:rFonts w:cstheme="minorHAnsi"/>
          <w:color w:val="002060"/>
          <w:sz w:val="24"/>
          <w:szCs w:val="24"/>
        </w:rPr>
        <w:t xml:space="preserve"> își rezervă dreptul de a modifica sau de a introduce elemente noi în cadrul ghidului solicitantului de finanțare, prin emiterea de </w:t>
      </w:r>
      <w:proofErr w:type="spellStart"/>
      <w:r w:rsidRPr="00BF35A6">
        <w:rPr>
          <w:rFonts w:cstheme="minorHAnsi"/>
          <w:color w:val="002060"/>
          <w:sz w:val="24"/>
          <w:szCs w:val="24"/>
        </w:rPr>
        <w:t>Corrigendum</w:t>
      </w:r>
      <w:proofErr w:type="spellEnd"/>
      <w:r w:rsidRPr="00BF35A6">
        <w:rPr>
          <w:rFonts w:cstheme="minorHAnsi"/>
          <w:color w:val="002060"/>
          <w:sz w:val="24"/>
          <w:szCs w:val="24"/>
        </w:rPr>
        <w:t xml:space="preserve">-uri și Instrucțiuni, conform celor precizate la capitolul 13.1. Aspectele care pot face obiectul modificărilor prevederilor ghidului solicitantului, cu mențiunea că în cadrul acestora vor fi precizate dispozițiile tranzitorii cu privire la proiectele aflate în procesul de evaluare, selecție sau contractare. AM </w:t>
      </w:r>
      <w:r w:rsidR="002D69D7" w:rsidRPr="00BF35A6">
        <w:rPr>
          <w:rFonts w:cstheme="minorHAnsi"/>
          <w:color w:val="002060"/>
          <w:sz w:val="24"/>
          <w:szCs w:val="24"/>
        </w:rPr>
        <w:t>PS</w:t>
      </w:r>
      <w:r w:rsidRPr="00BF35A6">
        <w:rPr>
          <w:rFonts w:cstheme="minorHAnsi"/>
          <w:color w:val="002060"/>
          <w:sz w:val="24"/>
          <w:szCs w:val="24"/>
        </w:rPr>
        <w:t xml:space="preserve"> se va asigura permanent de respectarea principiului privind tratamentul egal și nediscriminatoriu al tuturor solicitanților la finanțare și beneficiarilor de finanțare, precum </w:t>
      </w:r>
      <w:proofErr w:type="spellStart"/>
      <w:r w:rsidRPr="00BF35A6">
        <w:rPr>
          <w:rFonts w:cstheme="minorHAnsi"/>
          <w:color w:val="002060"/>
          <w:sz w:val="24"/>
          <w:szCs w:val="24"/>
        </w:rPr>
        <w:t>şi</w:t>
      </w:r>
      <w:proofErr w:type="spellEnd"/>
      <w:r w:rsidRPr="00BF35A6">
        <w:rPr>
          <w:rFonts w:cstheme="minorHAnsi"/>
          <w:color w:val="002060"/>
          <w:sz w:val="24"/>
          <w:szCs w:val="24"/>
        </w:rPr>
        <w:t xml:space="preserve"> transparența sistemului de evaluare, selecție și implementare prin publicarea pe pagina web a Programului Sănătate https://mfe.gov.ro/minister/perioade-de-programare/perioada-2021-2027/autoritatea-de-management-pentru-programul-sanatate/programare-ghiduri/ a tuturor modificărilor </w:t>
      </w:r>
      <w:proofErr w:type="spellStart"/>
      <w:r w:rsidRPr="00BF35A6">
        <w:rPr>
          <w:rFonts w:cstheme="minorHAnsi"/>
          <w:color w:val="002060"/>
          <w:sz w:val="24"/>
          <w:szCs w:val="24"/>
        </w:rPr>
        <w:t>şi</w:t>
      </w:r>
      <w:proofErr w:type="spellEnd"/>
      <w:r w:rsidRPr="00BF35A6">
        <w:rPr>
          <w:rFonts w:cstheme="minorHAnsi"/>
          <w:color w:val="002060"/>
          <w:sz w:val="24"/>
          <w:szCs w:val="24"/>
        </w:rPr>
        <w:t xml:space="preserve"> condițiilor suplimentare intervenite ulterior publicării prezentului ghid.</w:t>
      </w:r>
    </w:p>
    <w:p w14:paraId="3B73BD3C" w14:textId="77777777" w:rsidR="006716D1" w:rsidRPr="00BF35A6" w:rsidRDefault="006716D1" w:rsidP="006716D1">
      <w:pPr>
        <w:spacing w:before="60" w:after="0" w:line="240" w:lineRule="auto"/>
        <w:jc w:val="both"/>
        <w:rPr>
          <w:rFonts w:cstheme="minorHAnsi"/>
          <w:color w:val="002060"/>
          <w:sz w:val="24"/>
          <w:szCs w:val="24"/>
        </w:rPr>
      </w:pPr>
    </w:p>
    <w:bookmarkEnd w:id="510"/>
    <w:p w14:paraId="622F7A6B" w14:textId="5C5D35C9" w:rsidR="006716D1" w:rsidRPr="00BF35A6" w:rsidRDefault="006716D1" w:rsidP="006716D1">
      <w:pPr>
        <w:spacing w:before="60" w:after="0" w:line="240" w:lineRule="auto"/>
        <w:jc w:val="both"/>
        <w:rPr>
          <w:rFonts w:cstheme="minorHAnsi"/>
          <w:color w:val="002060"/>
          <w:sz w:val="24"/>
          <w:szCs w:val="24"/>
        </w:rPr>
      </w:pPr>
      <w:r w:rsidRPr="00BF35A6">
        <w:rPr>
          <w:rFonts w:cstheme="minorHAnsi"/>
          <w:color w:val="002060"/>
          <w:sz w:val="24"/>
          <w:szCs w:val="24"/>
        </w:rPr>
        <w:t xml:space="preserve">În funcție de modificările intervenite, AM </w:t>
      </w:r>
      <w:r w:rsidR="002D69D7" w:rsidRPr="00BF35A6">
        <w:rPr>
          <w:rFonts w:cstheme="minorHAnsi"/>
          <w:color w:val="002060"/>
          <w:sz w:val="24"/>
          <w:szCs w:val="24"/>
        </w:rPr>
        <w:t>PS</w:t>
      </w:r>
      <w:r w:rsidRPr="00BF35A6">
        <w:rPr>
          <w:rFonts w:cstheme="minorHAnsi"/>
          <w:color w:val="002060"/>
          <w:sz w:val="24"/>
          <w:szCs w:val="24"/>
        </w:rPr>
        <w:t xml:space="preserve">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 precum și termenele aplicabile.</w:t>
      </w:r>
    </w:p>
    <w:p w14:paraId="5278409F" w14:textId="7EE5574D" w:rsidR="006716D1" w:rsidRPr="00BF35A6" w:rsidRDefault="006716D1" w:rsidP="006716D1">
      <w:pPr>
        <w:spacing w:before="60" w:after="0" w:line="240" w:lineRule="auto"/>
        <w:jc w:val="both"/>
        <w:rPr>
          <w:rFonts w:cstheme="minorHAnsi"/>
          <w:color w:val="002060"/>
          <w:sz w:val="24"/>
          <w:szCs w:val="24"/>
        </w:rPr>
      </w:pPr>
      <w:r w:rsidRPr="00BF35A6">
        <w:rPr>
          <w:rFonts w:cstheme="minorHAnsi"/>
          <w:color w:val="002060"/>
          <w:sz w:val="24"/>
          <w:szCs w:val="24"/>
        </w:rPr>
        <w:t xml:space="preserve">Modificarea Ghidului se va face prin Ordin al ministrului investițiilor și proiectelor europene. Pentru interpretări ale prevederilor cuprinse în </w:t>
      </w:r>
      <w:bookmarkStart w:id="512" w:name="_Hlk141715176"/>
      <w:r w:rsidRPr="00BF35A6">
        <w:rPr>
          <w:rFonts w:cstheme="minorHAnsi"/>
          <w:color w:val="002060"/>
          <w:sz w:val="24"/>
          <w:szCs w:val="24"/>
        </w:rPr>
        <w:t>Ghidul Solicitantului</w:t>
      </w:r>
      <w:bookmarkEnd w:id="512"/>
      <w:r w:rsidRPr="00BF35A6">
        <w:rPr>
          <w:rFonts w:cstheme="minorHAnsi"/>
          <w:color w:val="002060"/>
          <w:sz w:val="24"/>
          <w:szCs w:val="24"/>
        </w:rPr>
        <w:t xml:space="preserve">, adaptări sau aplicări ale modificărilor legislației aplicabile în cadrul Ghidul Solicitantului, AM </w:t>
      </w:r>
      <w:r w:rsidR="002D69D7" w:rsidRPr="00BF35A6">
        <w:rPr>
          <w:rFonts w:cstheme="minorHAnsi"/>
          <w:color w:val="002060"/>
          <w:sz w:val="24"/>
          <w:szCs w:val="24"/>
        </w:rPr>
        <w:t>PS</w:t>
      </w:r>
      <w:r w:rsidRPr="00BF35A6">
        <w:rPr>
          <w:rFonts w:cstheme="minorHAnsi"/>
          <w:color w:val="002060"/>
          <w:sz w:val="24"/>
          <w:szCs w:val="24"/>
        </w:rPr>
        <w:t xml:space="preserve"> poate emite Instrucțiuni.</w:t>
      </w:r>
    </w:p>
    <w:p w14:paraId="6A540739" w14:textId="77777777" w:rsidR="006716D1" w:rsidRPr="00BF35A6" w:rsidRDefault="006716D1" w:rsidP="006716D1">
      <w:pPr>
        <w:spacing w:before="60" w:after="0" w:line="240" w:lineRule="auto"/>
        <w:jc w:val="both"/>
        <w:rPr>
          <w:rFonts w:cstheme="minorHAnsi"/>
          <w:b/>
          <w:bCs/>
          <w:i/>
          <w:color w:val="002060"/>
          <w:sz w:val="24"/>
          <w:szCs w:val="24"/>
        </w:rPr>
      </w:pPr>
    </w:p>
    <w:p w14:paraId="34A61264" w14:textId="77777777" w:rsidR="006716D1" w:rsidRPr="00BF35A6" w:rsidRDefault="006716D1" w:rsidP="006716D1">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513" w:name="_Toc135152456"/>
      <w:bookmarkStart w:id="514" w:name="_Toc164083984"/>
      <w:bookmarkStart w:id="515" w:name="_Toc220665859"/>
      <w:r w:rsidRPr="00BF35A6">
        <w:rPr>
          <w:rFonts w:cstheme="minorHAnsi"/>
          <w:b/>
          <w:bCs/>
          <w:iCs/>
          <w:color w:val="002060"/>
          <w:sz w:val="24"/>
          <w:szCs w:val="24"/>
        </w:rPr>
        <w:t>Condiții privind aplicarea modificărilor pentru cererile de finanțare aflate în procesul de selecție (condiții tranzitorii)</w:t>
      </w:r>
      <w:bookmarkEnd w:id="513"/>
      <w:bookmarkEnd w:id="514"/>
      <w:bookmarkEnd w:id="515"/>
      <w:r w:rsidRPr="00BF35A6">
        <w:rPr>
          <w:rFonts w:cstheme="minorHAnsi"/>
          <w:b/>
          <w:bCs/>
          <w:iCs/>
          <w:color w:val="002060"/>
          <w:sz w:val="24"/>
          <w:szCs w:val="24"/>
        </w:rPr>
        <w:tab/>
      </w:r>
    </w:p>
    <w:p w14:paraId="621C4365" w14:textId="77777777" w:rsidR="006716D1" w:rsidRPr="00BF35A6" w:rsidRDefault="006716D1" w:rsidP="006716D1">
      <w:pPr>
        <w:spacing w:before="60" w:after="0" w:line="240" w:lineRule="auto"/>
        <w:jc w:val="both"/>
        <w:rPr>
          <w:rFonts w:cstheme="minorHAnsi"/>
          <w:iCs/>
          <w:color w:val="002060"/>
          <w:sz w:val="24"/>
          <w:szCs w:val="24"/>
        </w:rPr>
      </w:pPr>
      <w:bookmarkStart w:id="516" w:name="_Hlk141379118"/>
      <w:r w:rsidRPr="00BF35A6">
        <w:rPr>
          <w:rFonts w:cstheme="minorHAnsi"/>
          <w:iCs/>
          <w:color w:val="002060"/>
          <w:sz w:val="24"/>
          <w:szCs w:val="24"/>
        </w:rPr>
        <w:t>Pentru aplicarea celor menționate la secțiunea 13.1, MIPE poate emite Ordin de modificare/completare a prevederilor prezentului ghid, cu mențiunea că, în cadrul Ordinului de modificare/completare a ghidurilor, vor fi precizate dispozițiile tranzitorii cu privire la proiectele aflate în procesul de evaluare, selecție și contractare.</w:t>
      </w:r>
    </w:p>
    <w:bookmarkEnd w:id="516"/>
    <w:p w14:paraId="715254F4" w14:textId="60C27317" w:rsidR="006716D1" w:rsidRPr="00BF35A6" w:rsidRDefault="006716D1" w:rsidP="006716D1">
      <w:pPr>
        <w:spacing w:before="60" w:after="0" w:line="240" w:lineRule="auto"/>
        <w:jc w:val="both"/>
        <w:rPr>
          <w:rFonts w:cstheme="minorHAnsi"/>
          <w:iCs/>
          <w:color w:val="002060"/>
          <w:sz w:val="24"/>
          <w:szCs w:val="24"/>
        </w:rPr>
      </w:pPr>
      <w:r w:rsidRPr="00BF35A6">
        <w:rPr>
          <w:rFonts w:cstheme="minorHAnsi"/>
          <w:iCs/>
          <w:color w:val="002060"/>
          <w:sz w:val="24"/>
          <w:szCs w:val="24"/>
        </w:rPr>
        <w:t xml:space="preserve">În funcție de modificările intervenite, AM </w:t>
      </w:r>
      <w:r w:rsidR="002D69D7" w:rsidRPr="00BF35A6">
        <w:rPr>
          <w:rFonts w:cstheme="minorHAnsi"/>
          <w:iCs/>
          <w:color w:val="002060"/>
          <w:sz w:val="24"/>
          <w:szCs w:val="24"/>
        </w:rPr>
        <w:t>PS</w:t>
      </w:r>
      <w:r w:rsidRPr="00BF35A6">
        <w:rPr>
          <w:rFonts w:cstheme="minorHAnsi"/>
          <w:iCs/>
          <w:color w:val="002060"/>
          <w:sz w:val="24"/>
          <w:szCs w:val="24"/>
        </w:rPr>
        <w:t xml:space="preserve">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 precum și termenele aplicabile.</w:t>
      </w:r>
    </w:p>
    <w:p w14:paraId="7E91F79E" w14:textId="77777777" w:rsidR="006716D1" w:rsidRPr="00BF35A6" w:rsidRDefault="006716D1" w:rsidP="006716D1">
      <w:pPr>
        <w:spacing w:before="60" w:after="0" w:line="240" w:lineRule="auto"/>
        <w:jc w:val="both"/>
        <w:rPr>
          <w:rFonts w:cstheme="minorHAnsi"/>
          <w:iCs/>
          <w:color w:val="002060"/>
          <w:sz w:val="24"/>
          <w:szCs w:val="24"/>
        </w:rPr>
      </w:pPr>
    </w:p>
    <w:p w14:paraId="40D566A7" w14:textId="77777777" w:rsidR="006716D1" w:rsidRPr="00BF35A6" w:rsidRDefault="006716D1" w:rsidP="006716D1">
      <w:pPr>
        <w:pStyle w:val="ListParagraph"/>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517" w:name="_Toc164083985"/>
      <w:bookmarkStart w:id="518" w:name="_Toc220665860"/>
      <w:r w:rsidRPr="00BF35A6">
        <w:rPr>
          <w:rFonts w:cstheme="minorHAnsi"/>
          <w:b/>
          <w:bCs/>
          <w:iCs/>
          <w:color w:val="002060"/>
          <w:sz w:val="24"/>
          <w:szCs w:val="24"/>
        </w:rPr>
        <w:t>ANEXE la GS</w:t>
      </w:r>
      <w:bookmarkEnd w:id="517"/>
      <w:bookmarkEnd w:id="518"/>
    </w:p>
    <w:p w14:paraId="3F7177DA" w14:textId="77777777" w:rsidR="00A62F62" w:rsidRPr="00BF35A6" w:rsidRDefault="00A62F62" w:rsidP="00A62F62">
      <w:pPr>
        <w:pStyle w:val="ListParagraph"/>
        <w:numPr>
          <w:ilvl w:val="0"/>
          <w:numId w:val="150"/>
        </w:numPr>
        <w:spacing w:before="60" w:after="0" w:line="240" w:lineRule="auto"/>
        <w:rPr>
          <w:rFonts w:cstheme="minorHAnsi"/>
          <w:b/>
          <w:bCs/>
          <w:iCs/>
          <w:color w:val="002060"/>
          <w:sz w:val="24"/>
          <w:szCs w:val="24"/>
        </w:rPr>
      </w:pPr>
      <w:bookmarkStart w:id="519" w:name="_Hlk189657601"/>
      <w:r w:rsidRPr="00BF35A6">
        <w:rPr>
          <w:rFonts w:cstheme="minorHAnsi"/>
          <w:b/>
          <w:bCs/>
          <w:iCs/>
          <w:color w:val="002060"/>
          <w:sz w:val="24"/>
          <w:szCs w:val="24"/>
        </w:rPr>
        <w:t>Anexa nr. 1: Criterii de evaluare și selecție</w:t>
      </w:r>
    </w:p>
    <w:p w14:paraId="7F0FB8B0" w14:textId="77777777" w:rsidR="00A62F62" w:rsidRPr="00BF35A6" w:rsidRDefault="00A62F62" w:rsidP="00A62F62">
      <w:pPr>
        <w:pStyle w:val="ListParagraph"/>
        <w:numPr>
          <w:ilvl w:val="0"/>
          <w:numId w:val="150"/>
        </w:numPr>
        <w:spacing w:before="60" w:after="0" w:line="240" w:lineRule="auto"/>
        <w:rPr>
          <w:rFonts w:cstheme="minorHAnsi"/>
          <w:b/>
          <w:bCs/>
          <w:iCs/>
          <w:color w:val="002060"/>
          <w:sz w:val="24"/>
          <w:szCs w:val="24"/>
        </w:rPr>
      </w:pPr>
      <w:r w:rsidRPr="00BF35A6">
        <w:rPr>
          <w:rFonts w:cstheme="minorHAnsi"/>
          <w:b/>
          <w:bCs/>
          <w:iCs/>
          <w:color w:val="002060"/>
          <w:sz w:val="24"/>
          <w:szCs w:val="24"/>
        </w:rPr>
        <w:t>Anexa nr. 2: Definiții și mod de calcul indicatori</w:t>
      </w:r>
    </w:p>
    <w:p w14:paraId="192D379E" w14:textId="77777777" w:rsidR="00A62F62" w:rsidRPr="00BF35A6" w:rsidRDefault="00A62F62" w:rsidP="00A62F62">
      <w:pPr>
        <w:pStyle w:val="ListParagraph"/>
        <w:numPr>
          <w:ilvl w:val="0"/>
          <w:numId w:val="150"/>
        </w:numPr>
        <w:spacing w:before="60" w:after="0" w:line="240" w:lineRule="auto"/>
        <w:rPr>
          <w:rFonts w:cstheme="minorHAnsi"/>
          <w:b/>
          <w:bCs/>
          <w:iCs/>
          <w:color w:val="002060"/>
          <w:sz w:val="24"/>
          <w:szCs w:val="24"/>
        </w:rPr>
      </w:pPr>
      <w:r w:rsidRPr="00BF35A6">
        <w:rPr>
          <w:rFonts w:cstheme="minorHAnsi"/>
          <w:b/>
          <w:bCs/>
          <w:iCs/>
          <w:color w:val="002060"/>
          <w:sz w:val="24"/>
          <w:szCs w:val="24"/>
        </w:rPr>
        <w:t>Anexa nr. 3: Lista cheltuielilor eligibile și neeligibile</w:t>
      </w:r>
    </w:p>
    <w:p w14:paraId="76BB6FA7" w14:textId="77777777" w:rsidR="00A62F62" w:rsidRPr="00BF35A6" w:rsidRDefault="00A62F62" w:rsidP="00A62F62">
      <w:pPr>
        <w:pStyle w:val="ListParagraph"/>
        <w:numPr>
          <w:ilvl w:val="0"/>
          <w:numId w:val="150"/>
        </w:numPr>
        <w:spacing w:before="60" w:after="0" w:line="240" w:lineRule="auto"/>
        <w:rPr>
          <w:rFonts w:cstheme="minorHAnsi"/>
          <w:b/>
          <w:bCs/>
          <w:iCs/>
          <w:color w:val="002060"/>
          <w:sz w:val="24"/>
          <w:szCs w:val="24"/>
        </w:rPr>
      </w:pPr>
      <w:r w:rsidRPr="00BF35A6">
        <w:rPr>
          <w:rFonts w:cstheme="minorHAnsi"/>
          <w:b/>
          <w:bCs/>
          <w:iCs/>
          <w:color w:val="002060"/>
          <w:sz w:val="24"/>
          <w:szCs w:val="24"/>
        </w:rPr>
        <w:t>Anexa nr. 4: Declarația unică</w:t>
      </w:r>
    </w:p>
    <w:p w14:paraId="61F774D1" w14:textId="11EA9630" w:rsidR="0027793B" w:rsidRDefault="00A62F62" w:rsidP="00A62F62">
      <w:pPr>
        <w:pStyle w:val="ListParagraph"/>
        <w:numPr>
          <w:ilvl w:val="0"/>
          <w:numId w:val="150"/>
        </w:numPr>
        <w:spacing w:before="60" w:after="0" w:line="240" w:lineRule="auto"/>
        <w:rPr>
          <w:rFonts w:cstheme="minorHAnsi"/>
          <w:b/>
          <w:bCs/>
          <w:iCs/>
          <w:color w:val="002060"/>
          <w:sz w:val="24"/>
          <w:szCs w:val="24"/>
        </w:rPr>
      </w:pPr>
      <w:r w:rsidRPr="00BF35A6">
        <w:rPr>
          <w:rFonts w:cstheme="minorHAnsi"/>
          <w:b/>
          <w:bCs/>
          <w:iCs/>
          <w:color w:val="002060"/>
          <w:sz w:val="24"/>
          <w:szCs w:val="24"/>
        </w:rPr>
        <w:t xml:space="preserve">Anexa nr. 5: </w:t>
      </w:r>
      <w:r w:rsidR="0027793B" w:rsidRPr="00BF35A6">
        <w:rPr>
          <w:rFonts w:cstheme="minorHAnsi"/>
          <w:b/>
          <w:bCs/>
          <w:iCs/>
          <w:color w:val="002060"/>
          <w:sz w:val="24"/>
          <w:szCs w:val="24"/>
        </w:rPr>
        <w:t>Acord de parteneriat</w:t>
      </w:r>
    </w:p>
    <w:p w14:paraId="1C2E9245" w14:textId="0A870D0B" w:rsidR="0027793B" w:rsidRDefault="00A62F62" w:rsidP="00A62F62">
      <w:pPr>
        <w:pStyle w:val="ListParagraph"/>
        <w:numPr>
          <w:ilvl w:val="0"/>
          <w:numId w:val="150"/>
        </w:numPr>
        <w:spacing w:before="60" w:after="0" w:line="240" w:lineRule="auto"/>
        <w:rPr>
          <w:rFonts w:cstheme="minorHAnsi"/>
          <w:b/>
          <w:bCs/>
          <w:iCs/>
          <w:color w:val="002060"/>
          <w:sz w:val="24"/>
          <w:szCs w:val="24"/>
        </w:rPr>
      </w:pPr>
      <w:r w:rsidRPr="00BF35A6">
        <w:rPr>
          <w:rFonts w:cstheme="minorHAnsi"/>
          <w:b/>
          <w:bCs/>
          <w:iCs/>
          <w:color w:val="002060"/>
          <w:sz w:val="24"/>
          <w:szCs w:val="24"/>
        </w:rPr>
        <w:t xml:space="preserve">Anexa nr. 6: </w:t>
      </w:r>
      <w:r w:rsidR="0027793B">
        <w:rPr>
          <w:rFonts w:cstheme="minorHAnsi"/>
          <w:b/>
          <w:bCs/>
          <w:iCs/>
          <w:color w:val="002060"/>
          <w:sz w:val="24"/>
          <w:szCs w:val="24"/>
        </w:rPr>
        <w:t>Finanțări anterioare de tip FEDR</w:t>
      </w:r>
    </w:p>
    <w:p w14:paraId="4E0DE3D5" w14:textId="72F4A1B9" w:rsidR="0027793B" w:rsidRDefault="00A62F62" w:rsidP="00A62F62">
      <w:pPr>
        <w:pStyle w:val="ListParagraph"/>
        <w:numPr>
          <w:ilvl w:val="0"/>
          <w:numId w:val="150"/>
        </w:numPr>
        <w:spacing w:before="60" w:after="0" w:line="240" w:lineRule="auto"/>
        <w:rPr>
          <w:rFonts w:cstheme="minorHAnsi"/>
          <w:b/>
          <w:bCs/>
          <w:iCs/>
          <w:color w:val="002060"/>
          <w:sz w:val="24"/>
          <w:szCs w:val="24"/>
        </w:rPr>
      </w:pPr>
      <w:r w:rsidRPr="00BF35A6">
        <w:rPr>
          <w:rFonts w:cstheme="minorHAnsi"/>
          <w:b/>
          <w:bCs/>
          <w:iCs/>
          <w:color w:val="002060"/>
          <w:sz w:val="24"/>
          <w:szCs w:val="24"/>
        </w:rPr>
        <w:t>Anexa nr. 7</w:t>
      </w:r>
      <w:r w:rsidR="0027793B">
        <w:rPr>
          <w:rFonts w:cstheme="minorHAnsi"/>
          <w:b/>
          <w:bCs/>
          <w:iCs/>
          <w:color w:val="002060"/>
          <w:sz w:val="24"/>
          <w:szCs w:val="24"/>
        </w:rPr>
        <w:t xml:space="preserve">: Tabel documente drept de </w:t>
      </w:r>
      <w:proofErr w:type="spellStart"/>
      <w:r w:rsidR="0027793B">
        <w:rPr>
          <w:rFonts w:cstheme="minorHAnsi"/>
          <w:b/>
          <w:bCs/>
          <w:iCs/>
          <w:color w:val="002060"/>
          <w:sz w:val="24"/>
          <w:szCs w:val="24"/>
        </w:rPr>
        <w:t>proprietate</w:t>
      </w:r>
      <w:r w:rsidR="0024425C">
        <w:rPr>
          <w:rFonts w:cstheme="minorHAnsi"/>
          <w:b/>
          <w:bCs/>
          <w:iCs/>
          <w:color w:val="002060"/>
          <w:sz w:val="24"/>
          <w:szCs w:val="24"/>
        </w:rPr>
        <w:t>_administrare</w:t>
      </w:r>
      <w:proofErr w:type="spellEnd"/>
    </w:p>
    <w:p w14:paraId="7561975B" w14:textId="1EBFC254" w:rsidR="0024425C" w:rsidRDefault="00A62F62" w:rsidP="00A62F62">
      <w:pPr>
        <w:pStyle w:val="ListParagraph"/>
        <w:numPr>
          <w:ilvl w:val="0"/>
          <w:numId w:val="150"/>
        </w:numPr>
        <w:spacing w:before="60" w:after="0" w:line="240" w:lineRule="auto"/>
        <w:rPr>
          <w:rFonts w:cstheme="minorHAnsi"/>
          <w:b/>
          <w:bCs/>
          <w:iCs/>
          <w:color w:val="002060"/>
          <w:sz w:val="24"/>
          <w:szCs w:val="24"/>
        </w:rPr>
      </w:pPr>
      <w:r w:rsidRPr="00BF35A6">
        <w:rPr>
          <w:rFonts w:cstheme="minorHAnsi"/>
          <w:b/>
          <w:bCs/>
          <w:iCs/>
          <w:color w:val="002060"/>
          <w:sz w:val="24"/>
          <w:szCs w:val="24"/>
        </w:rPr>
        <w:t xml:space="preserve">Anexa nr. 8: </w:t>
      </w:r>
      <w:r w:rsidR="0024425C">
        <w:rPr>
          <w:rFonts w:cstheme="minorHAnsi"/>
          <w:b/>
          <w:bCs/>
          <w:iCs/>
          <w:color w:val="002060"/>
          <w:sz w:val="24"/>
          <w:szCs w:val="24"/>
        </w:rPr>
        <w:t>Model de aprobare proiect</w:t>
      </w:r>
    </w:p>
    <w:p w14:paraId="0BC3095C" w14:textId="2DED190A" w:rsidR="0024425C" w:rsidRPr="00EB218C" w:rsidRDefault="00A62F62" w:rsidP="006223F7">
      <w:pPr>
        <w:pStyle w:val="ListParagraph"/>
        <w:numPr>
          <w:ilvl w:val="0"/>
          <w:numId w:val="150"/>
        </w:numPr>
        <w:spacing w:before="60" w:after="0" w:line="240" w:lineRule="auto"/>
        <w:rPr>
          <w:rFonts w:cstheme="minorHAnsi"/>
          <w:b/>
          <w:bCs/>
          <w:iCs/>
          <w:color w:val="002060"/>
          <w:sz w:val="24"/>
          <w:szCs w:val="24"/>
        </w:rPr>
      </w:pPr>
      <w:r w:rsidRPr="00BF35A6">
        <w:rPr>
          <w:rFonts w:cstheme="minorHAnsi"/>
          <w:b/>
          <w:bCs/>
          <w:iCs/>
          <w:color w:val="002060"/>
          <w:sz w:val="24"/>
          <w:szCs w:val="24"/>
        </w:rPr>
        <w:t xml:space="preserve">Anexa nr. 9: </w:t>
      </w:r>
      <w:r w:rsidR="0024425C" w:rsidRPr="00BF35A6">
        <w:rPr>
          <w:rFonts w:cstheme="minorHAnsi"/>
          <w:b/>
          <w:bCs/>
          <w:iCs/>
          <w:color w:val="002060"/>
          <w:sz w:val="24"/>
          <w:szCs w:val="24"/>
        </w:rPr>
        <w:t>Cerințe DNSH</w:t>
      </w:r>
    </w:p>
    <w:p w14:paraId="4FEBC200" w14:textId="3447EE35" w:rsidR="006223F7" w:rsidRDefault="00A62F62" w:rsidP="00AB1741">
      <w:pPr>
        <w:pStyle w:val="ListParagraph"/>
        <w:numPr>
          <w:ilvl w:val="0"/>
          <w:numId w:val="150"/>
        </w:numPr>
        <w:spacing w:before="60" w:after="0" w:line="240" w:lineRule="auto"/>
      </w:pPr>
      <w:r w:rsidRPr="00BF35A6">
        <w:rPr>
          <w:rFonts w:cstheme="minorHAnsi"/>
          <w:b/>
          <w:bCs/>
          <w:iCs/>
          <w:color w:val="002060"/>
          <w:sz w:val="24"/>
          <w:szCs w:val="24"/>
        </w:rPr>
        <w:t xml:space="preserve">Anexa nr. 10: </w:t>
      </w:r>
      <w:r w:rsidR="00AB1741" w:rsidRPr="00BF35A6">
        <w:rPr>
          <w:rFonts w:cstheme="minorHAnsi"/>
          <w:b/>
          <w:bCs/>
          <w:iCs/>
          <w:color w:val="002060"/>
          <w:sz w:val="24"/>
          <w:szCs w:val="24"/>
        </w:rPr>
        <w:t>Grila de eligibilitate etapa contractare</w:t>
      </w:r>
    </w:p>
    <w:p w14:paraId="61B081FE" w14:textId="35D20048" w:rsidR="006223F7" w:rsidRPr="00EB218C" w:rsidRDefault="00A62F62" w:rsidP="00AB1741">
      <w:pPr>
        <w:pStyle w:val="ListParagraph"/>
        <w:numPr>
          <w:ilvl w:val="0"/>
          <w:numId w:val="150"/>
        </w:numPr>
        <w:spacing w:before="60" w:after="0" w:line="240" w:lineRule="auto"/>
        <w:rPr>
          <w:rFonts w:cstheme="minorHAnsi"/>
          <w:b/>
          <w:bCs/>
          <w:iCs/>
          <w:color w:val="002060"/>
          <w:sz w:val="24"/>
          <w:szCs w:val="24"/>
        </w:rPr>
      </w:pPr>
      <w:r w:rsidRPr="00BF35A6">
        <w:rPr>
          <w:rFonts w:cstheme="minorHAnsi"/>
          <w:b/>
          <w:bCs/>
          <w:iCs/>
          <w:color w:val="002060"/>
          <w:sz w:val="24"/>
          <w:szCs w:val="24"/>
        </w:rPr>
        <w:t xml:space="preserve">Anexa nr. 11: </w:t>
      </w:r>
      <w:r w:rsidR="00AB1741" w:rsidRPr="00BF35A6">
        <w:rPr>
          <w:rFonts w:cstheme="minorHAnsi"/>
          <w:b/>
          <w:bCs/>
          <w:iCs/>
          <w:color w:val="002060"/>
          <w:sz w:val="24"/>
          <w:szCs w:val="24"/>
        </w:rPr>
        <w:t>Indicatorii de etapă</w:t>
      </w:r>
    </w:p>
    <w:p w14:paraId="61B0D904" w14:textId="77777777" w:rsidR="00AB1741" w:rsidRPr="00BF35A6" w:rsidRDefault="00A62F62" w:rsidP="00AB1741">
      <w:pPr>
        <w:pStyle w:val="ListParagraph"/>
        <w:numPr>
          <w:ilvl w:val="0"/>
          <w:numId w:val="150"/>
        </w:numPr>
        <w:spacing w:before="60" w:after="0" w:line="240" w:lineRule="auto"/>
        <w:rPr>
          <w:rFonts w:cstheme="minorHAnsi"/>
          <w:b/>
          <w:bCs/>
          <w:iCs/>
          <w:color w:val="002060"/>
          <w:sz w:val="24"/>
          <w:szCs w:val="24"/>
        </w:rPr>
      </w:pPr>
      <w:r w:rsidRPr="00BF35A6">
        <w:rPr>
          <w:rFonts w:cstheme="minorHAnsi"/>
          <w:b/>
          <w:bCs/>
          <w:iCs/>
          <w:color w:val="002060"/>
          <w:sz w:val="24"/>
          <w:szCs w:val="24"/>
        </w:rPr>
        <w:lastRenderedPageBreak/>
        <w:t xml:space="preserve">Anexa nr. 12: </w:t>
      </w:r>
      <w:r w:rsidR="00AB1741" w:rsidRPr="00BF35A6">
        <w:rPr>
          <w:rFonts w:cstheme="minorHAnsi"/>
          <w:b/>
          <w:bCs/>
          <w:iCs/>
          <w:color w:val="002060"/>
          <w:sz w:val="24"/>
          <w:szCs w:val="24"/>
        </w:rPr>
        <w:t>Plan de monitorizare</w:t>
      </w:r>
    </w:p>
    <w:p w14:paraId="380F45A2" w14:textId="3C91E4A8" w:rsidR="00AB1741" w:rsidRDefault="00AB1741" w:rsidP="00AB1741">
      <w:pPr>
        <w:pStyle w:val="ListParagraph"/>
        <w:numPr>
          <w:ilvl w:val="0"/>
          <w:numId w:val="150"/>
        </w:numPr>
        <w:spacing w:before="60" w:after="0" w:line="240" w:lineRule="auto"/>
        <w:rPr>
          <w:rFonts w:cstheme="minorHAnsi"/>
          <w:b/>
          <w:bCs/>
          <w:iCs/>
          <w:color w:val="002060"/>
          <w:sz w:val="24"/>
          <w:szCs w:val="24"/>
        </w:rPr>
      </w:pPr>
      <w:r w:rsidRPr="00BF35A6">
        <w:rPr>
          <w:rFonts w:cstheme="minorHAnsi"/>
          <w:b/>
          <w:bCs/>
          <w:iCs/>
          <w:color w:val="002060"/>
          <w:sz w:val="24"/>
          <w:szCs w:val="24"/>
        </w:rPr>
        <w:t>Anexa nr. 1</w:t>
      </w:r>
      <w:r>
        <w:rPr>
          <w:rFonts w:cstheme="minorHAnsi"/>
          <w:b/>
          <w:bCs/>
          <w:iCs/>
          <w:color w:val="002060"/>
          <w:sz w:val="24"/>
          <w:szCs w:val="24"/>
        </w:rPr>
        <w:t>3</w:t>
      </w:r>
      <w:r w:rsidRPr="00BF35A6">
        <w:rPr>
          <w:rFonts w:cstheme="minorHAnsi"/>
          <w:b/>
          <w:bCs/>
          <w:iCs/>
          <w:color w:val="002060"/>
          <w:sz w:val="24"/>
          <w:szCs w:val="24"/>
        </w:rPr>
        <w:t>:</w:t>
      </w:r>
      <w:r w:rsidRPr="00AB1741">
        <w:rPr>
          <w:rFonts w:cstheme="minorHAnsi"/>
          <w:b/>
          <w:bCs/>
          <w:iCs/>
          <w:color w:val="002060"/>
          <w:sz w:val="24"/>
          <w:szCs w:val="24"/>
        </w:rPr>
        <w:t xml:space="preserve"> </w:t>
      </w:r>
      <w:r w:rsidRPr="00BF35A6">
        <w:rPr>
          <w:rFonts w:cstheme="minorHAnsi"/>
          <w:b/>
          <w:bCs/>
          <w:iCs/>
          <w:color w:val="002060"/>
          <w:sz w:val="24"/>
          <w:szCs w:val="24"/>
        </w:rPr>
        <w:t>Condiții specifice ale contractului de finanțare</w:t>
      </w:r>
    </w:p>
    <w:p w14:paraId="04EFDDF9" w14:textId="269FEF7F" w:rsidR="00AB1741" w:rsidRPr="00EB218C" w:rsidRDefault="00AB1741" w:rsidP="00AB1741">
      <w:pPr>
        <w:pStyle w:val="ListParagraph"/>
        <w:numPr>
          <w:ilvl w:val="0"/>
          <w:numId w:val="150"/>
        </w:numPr>
        <w:spacing w:before="60" w:after="0" w:line="240" w:lineRule="auto"/>
        <w:rPr>
          <w:rFonts w:cstheme="minorHAnsi"/>
          <w:b/>
          <w:bCs/>
          <w:iCs/>
          <w:color w:val="002060"/>
          <w:sz w:val="24"/>
          <w:szCs w:val="24"/>
        </w:rPr>
      </w:pPr>
      <w:r w:rsidRPr="00BF35A6">
        <w:rPr>
          <w:rFonts w:cstheme="minorHAnsi"/>
          <w:b/>
          <w:bCs/>
          <w:iCs/>
          <w:color w:val="002060"/>
          <w:sz w:val="24"/>
          <w:szCs w:val="24"/>
        </w:rPr>
        <w:t>Anexa nr. 1</w:t>
      </w:r>
      <w:r>
        <w:rPr>
          <w:rFonts w:cstheme="minorHAnsi"/>
          <w:b/>
          <w:bCs/>
          <w:iCs/>
          <w:color w:val="002060"/>
          <w:sz w:val="24"/>
          <w:szCs w:val="24"/>
        </w:rPr>
        <w:t>4</w:t>
      </w:r>
      <w:r w:rsidRPr="00BF35A6">
        <w:rPr>
          <w:rFonts w:cstheme="minorHAnsi"/>
          <w:b/>
          <w:bCs/>
          <w:iCs/>
          <w:color w:val="002060"/>
          <w:sz w:val="24"/>
          <w:szCs w:val="24"/>
        </w:rPr>
        <w:t>:</w:t>
      </w:r>
      <w:r>
        <w:rPr>
          <w:rFonts w:cstheme="minorHAnsi"/>
          <w:b/>
          <w:bCs/>
          <w:iCs/>
          <w:color w:val="002060"/>
          <w:sz w:val="24"/>
          <w:szCs w:val="24"/>
        </w:rPr>
        <w:t xml:space="preserve"> </w:t>
      </w:r>
      <w:r w:rsidRPr="00BF35A6">
        <w:rPr>
          <w:rFonts w:cstheme="minorHAnsi"/>
          <w:b/>
          <w:bCs/>
          <w:iCs/>
          <w:color w:val="002060"/>
          <w:sz w:val="24"/>
          <w:szCs w:val="24"/>
        </w:rPr>
        <w:t>Tabel corelare buget-activități-resurse</w:t>
      </w:r>
    </w:p>
    <w:p w14:paraId="5BE312ED" w14:textId="3CEF1F55" w:rsidR="00AB1741" w:rsidRDefault="00AB1741" w:rsidP="00EB218C">
      <w:pPr>
        <w:pStyle w:val="ListParagraph"/>
        <w:spacing w:before="60" w:after="0" w:line="240" w:lineRule="auto"/>
        <w:rPr>
          <w:rFonts w:cstheme="minorHAnsi"/>
          <w:b/>
          <w:bCs/>
          <w:iCs/>
          <w:color w:val="002060"/>
          <w:sz w:val="24"/>
          <w:szCs w:val="24"/>
        </w:rPr>
      </w:pPr>
    </w:p>
    <w:bookmarkEnd w:id="519"/>
    <w:p w14:paraId="31916868" w14:textId="77777777" w:rsidR="00A62F62" w:rsidRPr="00BF35A6" w:rsidRDefault="00A62F62" w:rsidP="00A62F62">
      <w:pPr>
        <w:spacing w:before="60" w:after="0" w:line="240" w:lineRule="auto"/>
        <w:rPr>
          <w:rFonts w:cstheme="minorHAnsi"/>
          <w:b/>
          <w:bCs/>
          <w:iCs/>
          <w:color w:val="002060"/>
          <w:sz w:val="24"/>
          <w:szCs w:val="24"/>
        </w:rPr>
      </w:pPr>
    </w:p>
    <w:p w14:paraId="53BD7257" w14:textId="77777777" w:rsidR="006716D1" w:rsidRPr="00BF35A6" w:rsidRDefault="006716D1" w:rsidP="006716D1">
      <w:pPr>
        <w:spacing w:before="60" w:after="0" w:line="240" w:lineRule="auto"/>
        <w:rPr>
          <w:rFonts w:cstheme="minorHAnsi"/>
          <w:i/>
          <w:sz w:val="24"/>
          <w:szCs w:val="24"/>
        </w:rPr>
      </w:pPr>
    </w:p>
    <w:p w14:paraId="2EDFDCCB" w14:textId="3EB9BDE7" w:rsidR="00791E91" w:rsidRPr="00BF35A6" w:rsidRDefault="00791E91" w:rsidP="006716D1">
      <w:pPr>
        <w:spacing w:before="60" w:after="0" w:line="240" w:lineRule="auto"/>
        <w:jc w:val="both"/>
        <w:rPr>
          <w:rFonts w:cstheme="minorHAnsi"/>
          <w:b/>
          <w:bCs/>
          <w:iCs/>
          <w:color w:val="002060"/>
          <w:sz w:val="24"/>
          <w:szCs w:val="24"/>
        </w:rPr>
      </w:pPr>
    </w:p>
    <w:sectPr w:rsidR="00791E91" w:rsidRPr="00BF35A6" w:rsidSect="00697BD2">
      <w:headerReference w:type="default" r:id="rId27"/>
      <w:footerReference w:type="default" r:id="rId28"/>
      <w:pgSz w:w="11906" w:h="16838" w:code="9"/>
      <w:pgMar w:top="720" w:right="720" w:bottom="720" w:left="1152" w:header="288" w:footer="6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1C21B5" w14:textId="77777777" w:rsidR="00E306D6" w:rsidRDefault="00E306D6" w:rsidP="00235396">
      <w:pPr>
        <w:spacing w:after="0" w:line="240" w:lineRule="auto"/>
      </w:pPr>
      <w:r>
        <w:separator/>
      </w:r>
    </w:p>
  </w:endnote>
  <w:endnote w:type="continuationSeparator" w:id="0">
    <w:p w14:paraId="6B5E0F9C" w14:textId="77777777" w:rsidR="00E306D6" w:rsidRDefault="00E306D6"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1653067"/>
      <w:docPartObj>
        <w:docPartGallery w:val="Page Numbers (Bottom of Page)"/>
        <w:docPartUnique/>
      </w:docPartObj>
    </w:sdtPr>
    <w:sdtEndPr>
      <w:rPr>
        <w:rFonts w:cstheme="minorHAnsi"/>
        <w:noProof/>
        <w:color w:val="002060"/>
      </w:rPr>
    </w:sdtEndPr>
    <w:sdtContent>
      <w:p w14:paraId="3ED00458" w14:textId="54BAFE25" w:rsidR="008F0AB1" w:rsidRPr="00913D15" w:rsidRDefault="008F0AB1">
        <w:pPr>
          <w:pStyle w:val="Footer"/>
          <w:jc w:val="right"/>
          <w:rPr>
            <w:rFonts w:cstheme="minorHAnsi"/>
            <w:color w:val="002060"/>
          </w:rPr>
        </w:pPr>
        <w:r w:rsidRPr="00913D15">
          <w:rPr>
            <w:rFonts w:cstheme="minorHAnsi"/>
            <w:color w:val="002060"/>
          </w:rPr>
          <w:fldChar w:fldCharType="begin"/>
        </w:r>
        <w:r w:rsidRPr="00913D15">
          <w:rPr>
            <w:rFonts w:cstheme="minorHAnsi"/>
            <w:color w:val="002060"/>
          </w:rPr>
          <w:instrText xml:space="preserve"> PAGE   \* MERGEFORMAT </w:instrText>
        </w:r>
        <w:r w:rsidRPr="00913D15">
          <w:rPr>
            <w:rFonts w:cstheme="minorHAnsi"/>
            <w:color w:val="002060"/>
          </w:rPr>
          <w:fldChar w:fldCharType="separate"/>
        </w:r>
        <w:r w:rsidR="00FB4BE2">
          <w:rPr>
            <w:rFonts w:cstheme="minorHAnsi"/>
            <w:noProof/>
            <w:color w:val="002060"/>
          </w:rPr>
          <w:t>5</w:t>
        </w:r>
        <w:r w:rsidR="00FB4BE2">
          <w:rPr>
            <w:rFonts w:cstheme="minorHAnsi"/>
            <w:noProof/>
            <w:color w:val="002060"/>
          </w:rPr>
          <w:t>1</w:t>
        </w:r>
        <w:r w:rsidRPr="00913D15">
          <w:rPr>
            <w:rFonts w:cstheme="minorHAnsi"/>
            <w:noProof/>
            <w:color w:val="002060"/>
          </w:rPr>
          <w:fldChar w:fldCharType="end"/>
        </w:r>
      </w:p>
    </w:sdtContent>
  </w:sdt>
  <w:p w14:paraId="56ABB02C" w14:textId="77777777" w:rsidR="008F0AB1" w:rsidRPr="00913D15" w:rsidRDefault="008F0AB1">
    <w:pPr>
      <w:pStyle w:val="Footer"/>
      <w:rPr>
        <w:rFonts w:cstheme="minorHAnsi"/>
        <w:color w:val="00206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C42B82" w14:textId="77777777" w:rsidR="00E306D6" w:rsidRDefault="00E306D6" w:rsidP="00235396">
      <w:pPr>
        <w:spacing w:after="0" w:line="240" w:lineRule="auto"/>
      </w:pPr>
      <w:r>
        <w:separator/>
      </w:r>
    </w:p>
  </w:footnote>
  <w:footnote w:type="continuationSeparator" w:id="0">
    <w:p w14:paraId="052D486E" w14:textId="77777777" w:rsidR="00E306D6" w:rsidRDefault="00E306D6" w:rsidP="00235396">
      <w:pPr>
        <w:spacing w:after="0" w:line="240" w:lineRule="auto"/>
      </w:pPr>
      <w:r>
        <w:continuationSeparator/>
      </w:r>
    </w:p>
  </w:footnote>
  <w:footnote w:id="1">
    <w:p w14:paraId="7FA0C2EE" w14:textId="7EAA68C4" w:rsidR="008F0AB1" w:rsidRDefault="008F0AB1" w:rsidP="0078662C">
      <w:pPr>
        <w:pStyle w:val="FootnoteText"/>
        <w:jc w:val="both"/>
      </w:pPr>
      <w:r>
        <w:rPr>
          <w:rStyle w:val="FootnoteReference"/>
        </w:rPr>
        <w:footnoteRef/>
      </w:r>
      <w:r>
        <w:t xml:space="preserve"> </w:t>
      </w:r>
      <w:hyperlink r:id="rId1" w:history="1">
        <w:r w:rsidRPr="00C66089">
          <w:rPr>
            <w:rStyle w:val="Hyperlink"/>
          </w:rPr>
          <w:t>https://mfe.gov.ro/minister/perioade-de-programare/perioada-2021-2027/autoritatea-de-management-pentru-programul-sanatate/programare-ghiduri/</w:t>
        </w:r>
      </w:hyperlink>
    </w:p>
    <w:p w14:paraId="33B65796" w14:textId="77777777" w:rsidR="008F0AB1" w:rsidRPr="00EA03F9" w:rsidRDefault="008F0AB1">
      <w:pPr>
        <w:pStyle w:val="FootnoteText"/>
      </w:pPr>
    </w:p>
  </w:footnote>
  <w:footnote w:id="2">
    <w:p w14:paraId="20BB0E06" w14:textId="479CDC0B" w:rsidR="008F0AB1" w:rsidRPr="0078662C" w:rsidRDefault="008F0AB1" w:rsidP="0078662C">
      <w:pPr>
        <w:spacing w:before="60" w:after="0" w:line="240" w:lineRule="auto"/>
        <w:jc w:val="both"/>
        <w:rPr>
          <w:color w:val="002060"/>
          <w:sz w:val="18"/>
          <w:szCs w:val="18"/>
        </w:rPr>
      </w:pPr>
      <w:r w:rsidRPr="0078662C">
        <w:rPr>
          <w:rStyle w:val="FootnoteReference"/>
          <w:color w:val="002060"/>
          <w:sz w:val="18"/>
          <w:szCs w:val="18"/>
        </w:rPr>
        <w:footnoteRef/>
      </w:r>
      <w:r w:rsidRPr="0078662C">
        <w:rPr>
          <w:color w:val="002060"/>
          <w:sz w:val="18"/>
          <w:szCs w:val="18"/>
        </w:rPr>
        <w:t xml:space="preserve"> </w:t>
      </w:r>
      <w:r w:rsidRPr="0078662C">
        <w:rPr>
          <w:color w:val="002060"/>
          <w:sz w:val="18"/>
          <w:szCs w:val="18"/>
        </w:rPr>
        <w:t>aprobată prin Hotărârea Guvernului nr. 1.004/2023 privind aprobarea Strategiei naționale de sănătate pentru perioada 2023—2030;</w:t>
      </w:r>
    </w:p>
  </w:footnote>
  <w:footnote w:id="3">
    <w:p w14:paraId="59EB5396" w14:textId="416969B9" w:rsidR="008F0AB1" w:rsidRPr="0078662C" w:rsidRDefault="008F0AB1" w:rsidP="0078662C">
      <w:pPr>
        <w:pStyle w:val="FootnoteText"/>
        <w:spacing w:before="60"/>
        <w:jc w:val="both"/>
        <w:rPr>
          <w:sz w:val="18"/>
          <w:szCs w:val="18"/>
          <w:lang w:val="ro-RO"/>
        </w:rPr>
      </w:pPr>
      <w:r w:rsidRPr="0078662C">
        <w:rPr>
          <w:rStyle w:val="FootnoteReference"/>
          <w:color w:val="002060"/>
          <w:sz w:val="18"/>
          <w:szCs w:val="18"/>
          <w:lang w:val="ro-RO"/>
        </w:rPr>
        <w:footnoteRef/>
      </w:r>
      <w:r w:rsidRPr="0078662C">
        <w:rPr>
          <w:color w:val="002060"/>
          <w:sz w:val="18"/>
          <w:szCs w:val="18"/>
          <w:lang w:val="ro-RO"/>
        </w:rPr>
        <w:t>https://ms.ro/ro/informatii-de-interes-public/noutati/ministerul-s%C4%83n%C4%83t%C4%83%C8%9Bii-a-finalizat-masterplanurile-regionale-de-servicii-de-s%C4%83n%C4%83t%C4%83tate/</w:t>
      </w:r>
    </w:p>
  </w:footnote>
  <w:footnote w:id="4">
    <w:p w14:paraId="1CE27442" w14:textId="77777777" w:rsidR="008F0AB1" w:rsidRPr="005C2053" w:rsidRDefault="008F0AB1" w:rsidP="001542F0">
      <w:pPr>
        <w:spacing w:before="60" w:after="0" w:line="240" w:lineRule="auto"/>
        <w:jc w:val="both"/>
        <w:rPr>
          <w:color w:val="002060"/>
          <w:sz w:val="18"/>
          <w:szCs w:val="18"/>
        </w:rPr>
      </w:pPr>
      <w:r w:rsidRPr="001542F0">
        <w:rPr>
          <w:color w:val="002060"/>
          <w:sz w:val="18"/>
          <w:szCs w:val="18"/>
          <w:vertAlign w:val="superscript"/>
        </w:rPr>
        <w:footnoteRef/>
      </w:r>
      <w:r w:rsidRPr="001542F0">
        <w:rPr>
          <w:color w:val="002060"/>
          <w:sz w:val="18"/>
          <w:szCs w:val="18"/>
        </w:rPr>
        <w:t xml:space="preserve"> </w:t>
      </w:r>
      <w:r w:rsidRPr="00423B3F">
        <w:rPr>
          <w:color w:val="002060"/>
          <w:sz w:val="18"/>
          <w:szCs w:val="18"/>
        </w:rPr>
        <w:t>https://andis.gov.ro/1/programe-si-strategii/</w:t>
      </w:r>
    </w:p>
  </w:footnote>
  <w:footnote w:id="5">
    <w:p w14:paraId="2E0CF548" w14:textId="77777777" w:rsidR="008F0AB1" w:rsidRPr="003D0BAC" w:rsidRDefault="008F0AB1" w:rsidP="00071D86">
      <w:pPr>
        <w:pStyle w:val="FootnoteText"/>
        <w:rPr>
          <w:lang w:val="ro-RO"/>
        </w:rPr>
      </w:pPr>
      <w:r w:rsidRPr="00A26191">
        <w:rPr>
          <w:rStyle w:val="FootnoteReference"/>
          <w:color w:val="002060"/>
        </w:rPr>
        <w:footnoteRef/>
      </w:r>
      <w:r w:rsidRPr="00A26191">
        <w:rPr>
          <w:color w:val="002060"/>
          <w:lang w:val="ro-RO"/>
        </w:rPr>
        <w:t xml:space="preserve"> </w:t>
      </w:r>
      <w:r w:rsidRPr="00A26191">
        <w:rPr>
          <w:rStyle w:val="Hyperlink"/>
          <w:color w:val="002060"/>
          <w:sz w:val="18"/>
          <w:szCs w:val="18"/>
          <w:lang w:val="ro-RO"/>
        </w:rPr>
        <w:t>https://copii.gov.ro/1/wp-content/uploads/2023/11/Plan-national-Garantie_aprobat_site.pdf</w:t>
      </w:r>
    </w:p>
  </w:footnote>
  <w:footnote w:id="6">
    <w:p w14:paraId="2727EF27" w14:textId="77777777" w:rsidR="0073388B" w:rsidRPr="00751437" w:rsidRDefault="0073388B" w:rsidP="0073388B">
      <w:pPr>
        <w:pStyle w:val="FootnoteText"/>
        <w:spacing w:before="60"/>
        <w:rPr>
          <w:sz w:val="18"/>
          <w:szCs w:val="18"/>
          <w:lang w:val="ro-RO"/>
        </w:rPr>
      </w:pPr>
      <w:r w:rsidRPr="00023C09">
        <w:rPr>
          <w:rStyle w:val="FootnoteReference"/>
          <w:sz w:val="18"/>
          <w:szCs w:val="18"/>
          <w:lang w:val="ro-RO"/>
        </w:rPr>
        <w:footnoteRef/>
      </w:r>
      <w:r w:rsidRPr="00751437">
        <w:rPr>
          <w:sz w:val="18"/>
          <w:szCs w:val="18"/>
          <w:lang w:val="ro-RO"/>
        </w:rPr>
        <w:t xml:space="preserve"> </w:t>
      </w:r>
      <w:hyperlink r:id="rId2" w:history="1">
        <w:r w:rsidRPr="00751437">
          <w:rPr>
            <w:rStyle w:val="Hyperlink"/>
            <w:rFonts w:cstheme="minorHAnsi"/>
            <w:sz w:val="18"/>
            <w:szCs w:val="18"/>
            <w:lang w:val="ro-RO"/>
          </w:rPr>
          <w:t>link ANPDPD</w:t>
        </w:r>
      </w:hyperlink>
    </w:p>
  </w:footnote>
  <w:footnote w:id="7">
    <w:p w14:paraId="68AD3F63" w14:textId="77777777" w:rsidR="008F0AB1" w:rsidRPr="00980F87" w:rsidRDefault="008F0AB1" w:rsidP="00624CB9">
      <w:pPr>
        <w:pStyle w:val="FootnoteText"/>
        <w:rPr>
          <w:lang w:val="ro-RO"/>
        </w:rPr>
      </w:pPr>
      <w:r w:rsidRPr="00D91AFA">
        <w:rPr>
          <w:rStyle w:val="FootnoteReference"/>
          <w:color w:val="002060"/>
          <w:lang w:val="ro-RO"/>
        </w:rPr>
        <w:footnoteRef/>
      </w:r>
      <w:r w:rsidRPr="00D91AFA">
        <w:rPr>
          <w:color w:val="002060"/>
          <w:lang w:val="ro-RO"/>
        </w:rPr>
        <w:t xml:space="preserve"> </w:t>
      </w:r>
      <w:r w:rsidRPr="00D91AFA">
        <w:rPr>
          <w:color w:val="002060"/>
          <w:lang w:val="ro-RO"/>
        </w:rPr>
        <w:t>Numai pentru proiectele care au o valoare sub 500.000 euro.</w:t>
      </w:r>
    </w:p>
  </w:footnote>
  <w:footnote w:id="8">
    <w:p w14:paraId="2F224594" w14:textId="77777777" w:rsidR="008F0AB1" w:rsidRPr="00F26F1B" w:rsidRDefault="008F0AB1" w:rsidP="0057082B">
      <w:pPr>
        <w:pStyle w:val="FootnoteText"/>
        <w:jc w:val="both"/>
        <w:rPr>
          <w:rFonts w:cstheme="minorHAnsi"/>
          <w:sz w:val="18"/>
          <w:szCs w:val="18"/>
          <w:lang w:val="ro-RO"/>
        </w:rPr>
      </w:pPr>
      <w:r w:rsidRPr="00F26F1B">
        <w:rPr>
          <w:rStyle w:val="FootnoteReference"/>
          <w:rFonts w:cstheme="minorHAnsi"/>
          <w:color w:val="002060"/>
          <w:sz w:val="18"/>
          <w:szCs w:val="18"/>
          <w:lang w:val="ro-RO"/>
        </w:rPr>
        <w:footnoteRef/>
      </w:r>
      <w:r w:rsidRPr="00F26F1B">
        <w:rPr>
          <w:rFonts w:cstheme="minorHAnsi"/>
          <w:color w:val="002060"/>
          <w:sz w:val="18"/>
          <w:szCs w:val="18"/>
          <w:lang w:val="ro-RO"/>
        </w:rPr>
        <w:t xml:space="preserve"> </w:t>
      </w:r>
      <w:r w:rsidRPr="00F26F1B">
        <w:rPr>
          <w:rFonts w:cstheme="minorHAnsi"/>
          <w:color w:val="002060"/>
          <w:sz w:val="18"/>
          <w:szCs w:val="18"/>
          <w:lang w:val="ro-RO"/>
        </w:rPr>
        <w:t>ex. mobilier pentru activitățile suport care asigură cadrul necesar desfășurării activității medicale din corpurile administrative</w:t>
      </w:r>
    </w:p>
  </w:footnote>
  <w:footnote w:id="9">
    <w:p w14:paraId="12C827D2" w14:textId="77777777" w:rsidR="008F0AB1" w:rsidRPr="00F847BF" w:rsidRDefault="008F0AB1" w:rsidP="00AC7BFA">
      <w:pPr>
        <w:pStyle w:val="FootnoteText"/>
        <w:spacing w:before="60"/>
        <w:rPr>
          <w:color w:val="002060"/>
          <w:sz w:val="18"/>
          <w:szCs w:val="18"/>
          <w:lang w:val="ro-RO"/>
        </w:rPr>
      </w:pPr>
      <w:r w:rsidRPr="00F847BF">
        <w:rPr>
          <w:rStyle w:val="FootnoteReference"/>
          <w:color w:val="002060"/>
          <w:sz w:val="18"/>
          <w:szCs w:val="18"/>
        </w:rPr>
        <w:footnoteRef/>
      </w:r>
      <w:r w:rsidRPr="00F847BF">
        <w:rPr>
          <w:color w:val="002060"/>
          <w:sz w:val="18"/>
          <w:szCs w:val="18"/>
          <w:lang w:val="ro-RO"/>
        </w:rPr>
        <w:t xml:space="preserve"> </w:t>
      </w:r>
      <w:r w:rsidRPr="00F847BF">
        <w:rPr>
          <w:color w:val="002060"/>
          <w:sz w:val="18"/>
          <w:szCs w:val="18"/>
          <w:lang w:val="ro-RO"/>
        </w:rPr>
        <w:t>Au rol de exemplificare, nu au rol exhaustiv</w:t>
      </w:r>
    </w:p>
  </w:footnote>
  <w:footnote w:id="10">
    <w:p w14:paraId="23AC54BE" w14:textId="77777777" w:rsidR="008F0AB1" w:rsidRPr="00F46511" w:rsidRDefault="008F0AB1" w:rsidP="00AC7BFA">
      <w:pPr>
        <w:pStyle w:val="FootnoteText"/>
        <w:spacing w:before="60"/>
        <w:rPr>
          <w:lang w:val="ro-RO"/>
        </w:rPr>
      </w:pPr>
      <w:r w:rsidRPr="00F847BF">
        <w:rPr>
          <w:rStyle w:val="FootnoteReference"/>
          <w:color w:val="002060"/>
          <w:sz w:val="18"/>
          <w:szCs w:val="18"/>
        </w:rPr>
        <w:footnoteRef/>
      </w:r>
      <w:r w:rsidRPr="00F847BF">
        <w:rPr>
          <w:color w:val="002060"/>
          <w:sz w:val="18"/>
          <w:szCs w:val="18"/>
          <w:lang w:val="ro-RO"/>
        </w:rPr>
        <w:t xml:space="preserve"> </w:t>
      </w:r>
      <w:r w:rsidRPr="00F847BF">
        <w:rPr>
          <w:color w:val="002060"/>
          <w:sz w:val="18"/>
          <w:szCs w:val="18"/>
          <w:lang w:val="ro-RO"/>
        </w:rPr>
        <w:t>Cheltuielile pentru organizarea procedurilor de achiziție vor fi conform capitolului 3, subcapitolul 3.6.</w:t>
      </w:r>
    </w:p>
  </w:footnote>
  <w:footnote w:id="11">
    <w:p w14:paraId="74B5B061" w14:textId="77777777" w:rsidR="008F0AB1" w:rsidRPr="00FC3C24" w:rsidRDefault="008F0AB1" w:rsidP="006716D1">
      <w:pPr>
        <w:pStyle w:val="FootnoteText"/>
        <w:ind w:left="-284"/>
        <w:rPr>
          <w:rFonts w:cstheme="minorHAnsi"/>
          <w:sz w:val="18"/>
          <w:szCs w:val="18"/>
          <w:lang w:val="ro-RO"/>
        </w:rPr>
      </w:pPr>
      <w:r w:rsidRPr="00FC3C24">
        <w:rPr>
          <w:rFonts w:eastAsia="Times New Roman" w:cstheme="minorHAnsi"/>
          <w:iCs/>
          <w:color w:val="002060"/>
          <w:sz w:val="18"/>
          <w:szCs w:val="18"/>
          <w:vertAlign w:val="superscript"/>
          <w:lang w:val="ro-RO"/>
        </w:rPr>
        <w:footnoteRef/>
      </w:r>
      <w:r w:rsidRPr="00FC3C24">
        <w:rPr>
          <w:rFonts w:eastAsia="Times New Roman" w:cstheme="minorHAnsi"/>
          <w:iCs/>
          <w:color w:val="002060"/>
          <w:sz w:val="18"/>
          <w:szCs w:val="18"/>
          <w:lang w:val="ro-RO"/>
        </w:rPr>
        <w:t xml:space="preserve"> </w:t>
      </w:r>
      <w:r w:rsidRPr="00FC3C24">
        <w:rPr>
          <w:rFonts w:eastAsia="Times New Roman" w:cstheme="minorHAnsi"/>
          <w:iCs/>
          <w:color w:val="002060"/>
          <w:sz w:val="18"/>
          <w:szCs w:val="18"/>
          <w:lang w:val="ro-RO"/>
        </w:rPr>
        <w:t>Nu au caracter exhaustiv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67B2A8" w14:textId="127800EC" w:rsidR="008F0AB1" w:rsidRDefault="008F0AB1">
    <w:pPr>
      <w:pStyle w:val="Header"/>
    </w:pPr>
    <w:r w:rsidRPr="00844009">
      <w:rPr>
        <w:noProof/>
        <w:lang w:val="en-US"/>
      </w:rPr>
      <w:drawing>
        <wp:inline distT="0" distB="0" distL="0" distR="0" wp14:anchorId="35D26E7A" wp14:editId="4CB13750">
          <wp:extent cx="3951097" cy="838200"/>
          <wp:effectExtent l="0" t="0" r="0" b="0"/>
          <wp:docPr id="9121512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88684" cy="846174"/>
                  </a:xfrm>
                  <a:prstGeom prst="rect">
                    <a:avLst/>
                  </a:prstGeom>
                  <a:noFill/>
                  <a:ln>
                    <a:noFill/>
                  </a:ln>
                </pic:spPr>
              </pic:pic>
            </a:graphicData>
          </a:graphic>
        </wp:inline>
      </w:drawing>
    </w:r>
  </w:p>
  <w:p w14:paraId="58227159" w14:textId="77777777" w:rsidR="008F0AB1" w:rsidRDefault="008F0AB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D909542E"/>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240FE9"/>
    <w:multiLevelType w:val="hybridMultilevel"/>
    <w:tmpl w:val="402EA98C"/>
    <w:lvl w:ilvl="0" w:tplc="394CA01A">
      <w:start w:val="1"/>
      <w:numFmt w:val="bullet"/>
      <w:lvlText w:val=""/>
      <w:lvlJc w:val="left"/>
      <w:pPr>
        <w:ind w:left="720" w:hanging="360"/>
      </w:pPr>
      <w:rPr>
        <w:rFonts w:ascii="Wingdings 3" w:hAnsi="Wingdings 3"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0FF6C50"/>
    <w:multiLevelType w:val="hybridMultilevel"/>
    <w:tmpl w:val="633697B8"/>
    <w:lvl w:ilvl="0" w:tplc="E028ED8C">
      <w:start w:val="1"/>
      <w:numFmt w:val="lowerLetter"/>
      <w:lvlText w:val="%1)"/>
      <w:lvlJc w:val="left"/>
      <w:pPr>
        <w:ind w:left="360" w:hanging="360"/>
      </w:pPr>
      <w:rPr>
        <w:rFonts w:hint="default"/>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 w15:restartNumberingAfterBreak="0">
    <w:nsid w:val="01555522"/>
    <w:multiLevelType w:val="hybridMultilevel"/>
    <w:tmpl w:val="2A22C7D4"/>
    <w:lvl w:ilvl="0" w:tplc="AC6E9BF2">
      <w:start w:val="1"/>
      <w:numFmt w:val="bullet"/>
      <w:lvlText w:val=""/>
      <w:lvlJc w:val="left"/>
      <w:pPr>
        <w:ind w:left="720" w:hanging="360"/>
      </w:pPr>
      <w:rPr>
        <w:rFonts w:ascii="Wingdings 3" w:hAnsi="Wingdings 3"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18161A8"/>
    <w:multiLevelType w:val="hybridMultilevel"/>
    <w:tmpl w:val="43880A40"/>
    <w:lvl w:ilvl="0" w:tplc="FFFFFFFF">
      <w:start w:val="1"/>
      <w:numFmt w:val="lowerLetter"/>
      <w:lvlText w:val="%1)"/>
      <w:lvlJc w:val="left"/>
      <w:pPr>
        <w:ind w:left="360" w:hanging="360"/>
      </w:pPr>
      <w:rPr>
        <w:rFonts w:hint="default"/>
        <w:color w:val="002060"/>
        <w:sz w:val="20"/>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 w15:restartNumberingAfterBreak="0">
    <w:nsid w:val="01FE2301"/>
    <w:multiLevelType w:val="hybridMultilevel"/>
    <w:tmpl w:val="10D038FA"/>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 w15:restartNumberingAfterBreak="0">
    <w:nsid w:val="05152E2C"/>
    <w:multiLevelType w:val="hybridMultilevel"/>
    <w:tmpl w:val="7FEC165C"/>
    <w:lvl w:ilvl="0" w:tplc="F782F7B4">
      <w:start w:val="1"/>
      <w:numFmt w:val="lowerLetter"/>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7" w15:restartNumberingAfterBreak="0">
    <w:nsid w:val="05357EA0"/>
    <w:multiLevelType w:val="hybridMultilevel"/>
    <w:tmpl w:val="246CBE1E"/>
    <w:lvl w:ilvl="0" w:tplc="04090003">
      <w:start w:val="1"/>
      <w:numFmt w:val="bullet"/>
      <w:lvlText w:val="o"/>
      <w:lvlJc w:val="left"/>
      <w:pPr>
        <w:ind w:left="1068" w:hanging="360"/>
      </w:pPr>
      <w:rPr>
        <w:rFonts w:ascii="Courier New" w:hAnsi="Courier New" w:cs="Courier New"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8" w15:restartNumberingAfterBreak="0">
    <w:nsid w:val="05B47DEF"/>
    <w:multiLevelType w:val="hybridMultilevel"/>
    <w:tmpl w:val="0D78F49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06093F77"/>
    <w:multiLevelType w:val="hybridMultilevel"/>
    <w:tmpl w:val="017AF1CA"/>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06411D49"/>
    <w:multiLevelType w:val="hybridMultilevel"/>
    <w:tmpl w:val="86D8AD48"/>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070B616E"/>
    <w:multiLevelType w:val="hybridMultilevel"/>
    <w:tmpl w:val="488ED072"/>
    <w:lvl w:ilvl="0" w:tplc="3066088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AF664A"/>
    <w:multiLevelType w:val="hybridMultilevel"/>
    <w:tmpl w:val="D4E4BD50"/>
    <w:lvl w:ilvl="0" w:tplc="04090003">
      <w:start w:val="1"/>
      <w:numFmt w:val="bullet"/>
      <w:lvlText w:val="o"/>
      <w:lvlJc w:val="left"/>
      <w:pPr>
        <w:ind w:left="720" w:hanging="360"/>
      </w:pPr>
      <w:rPr>
        <w:rFonts w:ascii="Courier New" w:hAnsi="Courier New" w:cs="Courier New"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07CA0C9C"/>
    <w:multiLevelType w:val="hybridMultilevel"/>
    <w:tmpl w:val="DFA09EA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099436C5"/>
    <w:multiLevelType w:val="hybridMultilevel"/>
    <w:tmpl w:val="C4D4AF06"/>
    <w:lvl w:ilvl="0" w:tplc="C2A6D39C">
      <w:start w:val="1"/>
      <w:numFmt w:val="bullet"/>
      <w:lvlText w:val=""/>
      <w:lvlJc w:val="left"/>
      <w:pPr>
        <w:ind w:left="360" w:hanging="360"/>
      </w:pPr>
      <w:rPr>
        <w:rFonts w:ascii="Wingdings 3" w:hAnsi="Wingdings 3" w:hint="default"/>
        <w:strike w:val="0"/>
        <w:dstrike w:val="0"/>
        <w:color w:val="FFC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0A00604E"/>
    <w:multiLevelType w:val="hybridMultilevel"/>
    <w:tmpl w:val="D946E42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15:restartNumberingAfterBreak="0">
    <w:nsid w:val="0A29770A"/>
    <w:multiLevelType w:val="hybridMultilevel"/>
    <w:tmpl w:val="02E0962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 w15:restartNumberingAfterBreak="0">
    <w:nsid w:val="0B55702B"/>
    <w:multiLevelType w:val="hybridMultilevel"/>
    <w:tmpl w:val="D0F0FF62"/>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0BDD6064"/>
    <w:multiLevelType w:val="hybridMultilevel"/>
    <w:tmpl w:val="2CDC7592"/>
    <w:lvl w:ilvl="0" w:tplc="04090003">
      <w:start w:val="1"/>
      <w:numFmt w:val="bullet"/>
      <w:lvlText w:val="o"/>
      <w:lvlJc w:val="left"/>
      <w:pPr>
        <w:ind w:left="720" w:hanging="360"/>
      </w:pPr>
      <w:rPr>
        <w:rFonts w:ascii="Courier New" w:hAnsi="Courier New" w:cs="Courier New"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0C890490"/>
    <w:multiLevelType w:val="hybridMultilevel"/>
    <w:tmpl w:val="43627E02"/>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0" w15:restartNumberingAfterBreak="0">
    <w:nsid w:val="0D0F2F41"/>
    <w:multiLevelType w:val="hybridMultilevel"/>
    <w:tmpl w:val="285A71E8"/>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0EDC444C"/>
    <w:multiLevelType w:val="hybridMultilevel"/>
    <w:tmpl w:val="CC5A0EB0"/>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0FB842C3"/>
    <w:multiLevelType w:val="hybridMultilevel"/>
    <w:tmpl w:val="0E36831E"/>
    <w:lvl w:ilvl="0" w:tplc="AE347610">
      <w:start w:val="1"/>
      <w:numFmt w:val="bullet"/>
      <w:lvlText w:val=""/>
      <w:lvlJc w:val="left"/>
      <w:pPr>
        <w:ind w:left="720" w:hanging="360"/>
      </w:pPr>
      <w:rPr>
        <w:rFonts w:ascii="Wingdings 3" w:hAnsi="Wingdings 3" w:hint="default"/>
        <w:color w:val="FFC000"/>
        <w:sz w:val="1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FE0320A"/>
    <w:multiLevelType w:val="hybridMultilevel"/>
    <w:tmpl w:val="A75C0FD2"/>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07E6089"/>
    <w:multiLevelType w:val="hybridMultilevel"/>
    <w:tmpl w:val="CEA2C1B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5" w15:restartNumberingAfterBreak="0">
    <w:nsid w:val="117C0079"/>
    <w:multiLevelType w:val="hybridMultilevel"/>
    <w:tmpl w:val="5E32210A"/>
    <w:lvl w:ilvl="0" w:tplc="04090009">
      <w:start w:val="1"/>
      <w:numFmt w:val="bullet"/>
      <w:lvlText w:val=""/>
      <w:lvlJc w:val="left"/>
      <w:pPr>
        <w:ind w:left="720" w:hanging="360"/>
      </w:pPr>
      <w:rPr>
        <w:rFonts w:ascii="Wingdings" w:hAnsi="Wingdings" w:hint="default"/>
        <w:b w:val="0"/>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11EA6CB4"/>
    <w:multiLevelType w:val="hybridMultilevel"/>
    <w:tmpl w:val="43880A40"/>
    <w:lvl w:ilvl="0" w:tplc="03F66840">
      <w:start w:val="1"/>
      <w:numFmt w:val="lowerLetter"/>
      <w:lvlText w:val="%1)"/>
      <w:lvlJc w:val="left"/>
      <w:pPr>
        <w:ind w:left="360" w:hanging="360"/>
      </w:pPr>
      <w:rPr>
        <w:rFonts w:hint="default"/>
        <w:color w:val="002060"/>
        <w:sz w:val="20"/>
        <w:szCs w:val="24"/>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7" w15:restartNumberingAfterBreak="0">
    <w:nsid w:val="12C96C49"/>
    <w:multiLevelType w:val="hybridMultilevel"/>
    <w:tmpl w:val="74B496A6"/>
    <w:lvl w:ilvl="0" w:tplc="FFFFFFFF">
      <w:start w:val="1"/>
      <w:numFmt w:val="lowerLetter"/>
      <w:lvlText w:val="%1)"/>
      <w:lvlJc w:val="left"/>
      <w:pPr>
        <w:ind w:left="360" w:hanging="360"/>
      </w:pPr>
      <w:rPr>
        <w:rFonts w:hint="default"/>
        <w:caps w:val="0"/>
        <w:strike w:val="0"/>
        <w:dstrike w:val="0"/>
        <w:vanish w:val="0"/>
        <w:color w:val="002060"/>
        <w:sz w:val="24"/>
        <w:szCs w:val="24"/>
        <w:u w:color="002060"/>
        <w:vertAlign w:val="baseline"/>
      </w:rPr>
    </w:lvl>
    <w:lvl w:ilvl="1" w:tplc="0409001B">
      <w:start w:val="1"/>
      <w:numFmt w:val="lowerRoman"/>
      <w:lvlText w:val="%2."/>
      <w:lvlJc w:val="right"/>
      <w:pPr>
        <w:ind w:left="1068"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137E0FD3"/>
    <w:multiLevelType w:val="hybridMultilevel"/>
    <w:tmpl w:val="7EF4E57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13A6726F"/>
    <w:multiLevelType w:val="hybridMultilevel"/>
    <w:tmpl w:val="B2C238E0"/>
    <w:lvl w:ilvl="0" w:tplc="C2A6D39C">
      <w:start w:val="1"/>
      <w:numFmt w:val="bullet"/>
      <w:lvlText w:val=""/>
      <w:lvlJc w:val="left"/>
      <w:pPr>
        <w:ind w:left="360" w:hanging="360"/>
      </w:pPr>
      <w:rPr>
        <w:rFonts w:ascii="Wingdings 3" w:hAnsi="Wingdings 3" w:hint="default"/>
        <w:strike w:val="0"/>
        <w:dstrike w:val="0"/>
        <w:color w:val="FFC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147328DF"/>
    <w:multiLevelType w:val="hybridMultilevel"/>
    <w:tmpl w:val="0B2E4816"/>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1" w15:restartNumberingAfterBreak="0">
    <w:nsid w:val="14802F29"/>
    <w:multiLevelType w:val="hybridMultilevel"/>
    <w:tmpl w:val="E32CA68E"/>
    <w:lvl w:ilvl="0" w:tplc="04090009">
      <w:start w:val="1"/>
      <w:numFmt w:val="bullet"/>
      <w:lvlText w:val=""/>
      <w:lvlJc w:val="left"/>
      <w:pPr>
        <w:ind w:left="360" w:hanging="360"/>
      </w:pPr>
      <w:rPr>
        <w:rFonts w:ascii="Wingdings" w:hAnsi="Wingdings"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2" w15:restartNumberingAfterBreak="0">
    <w:nsid w:val="164751C0"/>
    <w:multiLevelType w:val="hybridMultilevel"/>
    <w:tmpl w:val="16620FB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3" w15:restartNumberingAfterBreak="0">
    <w:nsid w:val="16EA3A9F"/>
    <w:multiLevelType w:val="hybridMultilevel"/>
    <w:tmpl w:val="074682D4"/>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4" w15:restartNumberingAfterBreak="0">
    <w:nsid w:val="16F568FD"/>
    <w:multiLevelType w:val="hybridMultilevel"/>
    <w:tmpl w:val="5554CBAE"/>
    <w:lvl w:ilvl="0" w:tplc="35AA250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17E55FCD"/>
    <w:multiLevelType w:val="hybridMultilevel"/>
    <w:tmpl w:val="FE28EA4C"/>
    <w:lvl w:ilvl="0" w:tplc="04090001">
      <w:start w:val="1"/>
      <w:numFmt w:val="bullet"/>
      <w:lvlText w:val=""/>
      <w:lvlJc w:val="left"/>
      <w:pPr>
        <w:ind w:left="1068" w:hanging="360"/>
      </w:pPr>
      <w:rPr>
        <w:rFonts w:ascii="Symbol" w:hAnsi="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36" w15:restartNumberingAfterBreak="0">
    <w:nsid w:val="18325987"/>
    <w:multiLevelType w:val="hybridMultilevel"/>
    <w:tmpl w:val="769A82A8"/>
    <w:lvl w:ilvl="0" w:tplc="04090001">
      <w:start w:val="1"/>
      <w:numFmt w:val="bullet"/>
      <w:lvlText w:val=""/>
      <w:lvlJc w:val="left"/>
      <w:pPr>
        <w:ind w:left="1068" w:hanging="360"/>
      </w:pPr>
      <w:rPr>
        <w:rFonts w:ascii="Symbol" w:hAnsi="Symbol" w:hint="default"/>
        <w:color w:val="FFC000"/>
        <w:sz w:val="16"/>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7" w15:restartNumberingAfterBreak="0">
    <w:nsid w:val="18B45CC9"/>
    <w:multiLevelType w:val="hybridMultilevel"/>
    <w:tmpl w:val="528C22CA"/>
    <w:lvl w:ilvl="0" w:tplc="FFFFFFFF">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8" w15:restartNumberingAfterBreak="0">
    <w:nsid w:val="1903302A"/>
    <w:multiLevelType w:val="hybridMultilevel"/>
    <w:tmpl w:val="2AEC07D6"/>
    <w:lvl w:ilvl="0" w:tplc="DEE0F2C6">
      <w:numFmt w:val="bullet"/>
      <w:lvlText w:val="-"/>
      <w:lvlJc w:val="left"/>
      <w:pPr>
        <w:ind w:left="1065" w:hanging="705"/>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19BB4CD7"/>
    <w:multiLevelType w:val="hybridMultilevel"/>
    <w:tmpl w:val="1F045254"/>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0" w15:restartNumberingAfterBreak="0">
    <w:nsid w:val="1A1423A9"/>
    <w:multiLevelType w:val="hybridMultilevel"/>
    <w:tmpl w:val="98A6B354"/>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1" w15:restartNumberingAfterBreak="0">
    <w:nsid w:val="1A416B38"/>
    <w:multiLevelType w:val="hybridMultilevel"/>
    <w:tmpl w:val="498E1F8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1AC22B33"/>
    <w:multiLevelType w:val="hybridMultilevel"/>
    <w:tmpl w:val="1BE4796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1AD62AE6"/>
    <w:multiLevelType w:val="hybridMultilevel"/>
    <w:tmpl w:val="091A91BC"/>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4" w15:restartNumberingAfterBreak="0">
    <w:nsid w:val="1AEE5C26"/>
    <w:multiLevelType w:val="hybridMultilevel"/>
    <w:tmpl w:val="CA46630C"/>
    <w:lvl w:ilvl="0" w:tplc="31E0A8FE">
      <w:start w:val="1"/>
      <w:numFmt w:val="bullet"/>
      <w:lvlText w:val="o"/>
      <w:lvlJc w:val="left"/>
      <w:pPr>
        <w:ind w:left="720" w:hanging="360"/>
      </w:pPr>
      <w:rPr>
        <w:rFonts w:ascii="Courier New" w:hAnsi="Courier New"/>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1DD51F6F"/>
    <w:multiLevelType w:val="hybridMultilevel"/>
    <w:tmpl w:val="597EC064"/>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6" w15:restartNumberingAfterBreak="0">
    <w:nsid w:val="1E0A229A"/>
    <w:multiLevelType w:val="hybridMultilevel"/>
    <w:tmpl w:val="684202F4"/>
    <w:lvl w:ilvl="0" w:tplc="FFFFFFFF">
      <w:start w:val="1"/>
      <w:numFmt w:val="upperLetter"/>
      <w:lvlText w:val="%1."/>
      <w:lvlJc w:val="left"/>
      <w:pPr>
        <w:ind w:left="360" w:hanging="360"/>
      </w:pPr>
      <w:rPr>
        <w:rFonts w:hint="default"/>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7" w15:restartNumberingAfterBreak="0">
    <w:nsid w:val="1E0C758D"/>
    <w:multiLevelType w:val="hybridMultilevel"/>
    <w:tmpl w:val="CC847F02"/>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1EB95F89"/>
    <w:multiLevelType w:val="hybridMultilevel"/>
    <w:tmpl w:val="652CB2D6"/>
    <w:lvl w:ilvl="0" w:tplc="FFFFFFFF">
      <w:start w:val="1"/>
      <w:numFmt w:val="upp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9" w15:restartNumberingAfterBreak="0">
    <w:nsid w:val="1EE97D82"/>
    <w:multiLevelType w:val="hybridMultilevel"/>
    <w:tmpl w:val="69C2BD2C"/>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0" w15:restartNumberingAfterBreak="0">
    <w:nsid w:val="1F5B27FC"/>
    <w:multiLevelType w:val="hybridMultilevel"/>
    <w:tmpl w:val="FFA4F19E"/>
    <w:lvl w:ilvl="0" w:tplc="146014B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1FAB1825"/>
    <w:multiLevelType w:val="hybridMultilevel"/>
    <w:tmpl w:val="0AA83C9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2" w15:restartNumberingAfterBreak="0">
    <w:nsid w:val="20AE6A13"/>
    <w:multiLevelType w:val="hybridMultilevel"/>
    <w:tmpl w:val="6400EFB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3" w15:restartNumberingAfterBreak="0">
    <w:nsid w:val="22264119"/>
    <w:multiLevelType w:val="hybridMultilevel"/>
    <w:tmpl w:val="211ECD68"/>
    <w:lvl w:ilvl="0" w:tplc="AE347610">
      <w:start w:val="1"/>
      <w:numFmt w:val="bullet"/>
      <w:lvlText w:val=""/>
      <w:lvlJc w:val="left"/>
      <w:pPr>
        <w:ind w:left="1068" w:hanging="360"/>
      </w:pPr>
      <w:rPr>
        <w:rFonts w:ascii="Wingdings 3" w:hAnsi="Wingdings 3" w:hint="default"/>
        <w:color w:val="FFC000"/>
        <w:sz w:val="16"/>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54" w15:restartNumberingAfterBreak="0">
    <w:nsid w:val="223456AB"/>
    <w:multiLevelType w:val="hybridMultilevel"/>
    <w:tmpl w:val="32568336"/>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22AC52AD"/>
    <w:multiLevelType w:val="hybridMultilevel"/>
    <w:tmpl w:val="CBB2F97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6" w15:restartNumberingAfterBreak="0">
    <w:nsid w:val="23257B11"/>
    <w:multiLevelType w:val="hybridMultilevel"/>
    <w:tmpl w:val="47387D92"/>
    <w:lvl w:ilvl="0" w:tplc="AE347610">
      <w:start w:val="1"/>
      <w:numFmt w:val="bullet"/>
      <w:lvlText w:val=""/>
      <w:lvlJc w:val="left"/>
      <w:pPr>
        <w:ind w:left="360" w:hanging="360"/>
      </w:pPr>
      <w:rPr>
        <w:rFonts w:ascii="Wingdings 3" w:hAnsi="Wingdings 3" w:hint="default"/>
        <w:color w:val="FFC000"/>
        <w:sz w:val="16"/>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23F827EF"/>
    <w:multiLevelType w:val="hybridMultilevel"/>
    <w:tmpl w:val="27789FDE"/>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8" w15:restartNumberingAfterBreak="0">
    <w:nsid w:val="24311F52"/>
    <w:multiLevelType w:val="hybridMultilevel"/>
    <w:tmpl w:val="83BAFC76"/>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255D2888"/>
    <w:multiLevelType w:val="hybridMultilevel"/>
    <w:tmpl w:val="0878339C"/>
    <w:lvl w:ilvl="0" w:tplc="AE347610">
      <w:start w:val="1"/>
      <w:numFmt w:val="bullet"/>
      <w:lvlText w:val=""/>
      <w:lvlJc w:val="left"/>
      <w:pPr>
        <w:ind w:left="720" w:hanging="360"/>
      </w:pPr>
      <w:rPr>
        <w:rFonts w:ascii="Wingdings 3" w:hAnsi="Wingdings 3" w:hint="default"/>
        <w:color w:val="FFC000"/>
        <w:sz w:val="16"/>
      </w:rPr>
    </w:lvl>
    <w:lvl w:ilvl="1" w:tplc="3C62F5CA">
      <w:start w:val="1"/>
      <w:numFmt w:val="bullet"/>
      <w:lvlText w:val="-"/>
      <w:lvlJc w:val="left"/>
      <w:pPr>
        <w:ind w:left="1440" w:hanging="360"/>
      </w:pPr>
      <w:rPr>
        <w:rFonts w:ascii="Calibri" w:eastAsiaTheme="minorHAnsi" w:hAnsi="Calibri" w:cs="Calibri"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0" w15:restartNumberingAfterBreak="0">
    <w:nsid w:val="2906004C"/>
    <w:multiLevelType w:val="hybridMultilevel"/>
    <w:tmpl w:val="01B6E5A8"/>
    <w:lvl w:ilvl="0" w:tplc="AD1E01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296E29DE"/>
    <w:multiLevelType w:val="hybridMultilevel"/>
    <w:tmpl w:val="4C7210D4"/>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2" w15:restartNumberingAfterBreak="0">
    <w:nsid w:val="29AF5431"/>
    <w:multiLevelType w:val="hybridMultilevel"/>
    <w:tmpl w:val="30409366"/>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3" w15:restartNumberingAfterBreak="0">
    <w:nsid w:val="2A105C72"/>
    <w:multiLevelType w:val="hybridMultilevel"/>
    <w:tmpl w:val="B1A0E520"/>
    <w:lvl w:ilvl="0" w:tplc="C2A6D39C">
      <w:start w:val="1"/>
      <w:numFmt w:val="bullet"/>
      <w:lvlText w:val=""/>
      <w:lvlJc w:val="left"/>
      <w:pPr>
        <w:ind w:left="360" w:hanging="360"/>
      </w:pPr>
      <w:rPr>
        <w:rFonts w:ascii="Wingdings 3" w:hAnsi="Wingdings 3" w:hint="default"/>
        <w:strike w:val="0"/>
        <w:dstrike w:val="0"/>
        <w:color w:val="FFC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4" w15:restartNumberingAfterBreak="0">
    <w:nsid w:val="2A2E5557"/>
    <w:multiLevelType w:val="hybridMultilevel"/>
    <w:tmpl w:val="0D24617E"/>
    <w:lvl w:ilvl="0" w:tplc="AAA4070E">
      <w:start w:val="1"/>
      <w:numFmt w:val="upp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5" w15:restartNumberingAfterBreak="0">
    <w:nsid w:val="2ACC0DDC"/>
    <w:multiLevelType w:val="hybridMultilevel"/>
    <w:tmpl w:val="D76E5070"/>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6" w15:restartNumberingAfterBreak="0">
    <w:nsid w:val="2B1448A6"/>
    <w:multiLevelType w:val="hybridMultilevel"/>
    <w:tmpl w:val="E72C4AD4"/>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7" w15:restartNumberingAfterBreak="0">
    <w:nsid w:val="2B657989"/>
    <w:multiLevelType w:val="hybridMultilevel"/>
    <w:tmpl w:val="43880A40"/>
    <w:lvl w:ilvl="0" w:tplc="FFFFFFFF">
      <w:start w:val="1"/>
      <w:numFmt w:val="lowerLetter"/>
      <w:lvlText w:val="%1)"/>
      <w:lvlJc w:val="left"/>
      <w:pPr>
        <w:ind w:left="360" w:hanging="360"/>
      </w:pPr>
      <w:rPr>
        <w:rFonts w:hint="default"/>
        <w:color w:val="002060"/>
        <w:sz w:val="20"/>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8" w15:restartNumberingAfterBreak="0">
    <w:nsid w:val="2B9E13E1"/>
    <w:multiLevelType w:val="hybridMultilevel"/>
    <w:tmpl w:val="ADFE6B80"/>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9" w15:restartNumberingAfterBreak="0">
    <w:nsid w:val="2C282860"/>
    <w:multiLevelType w:val="hybridMultilevel"/>
    <w:tmpl w:val="43880A40"/>
    <w:lvl w:ilvl="0" w:tplc="FFFFFFFF">
      <w:start w:val="1"/>
      <w:numFmt w:val="lowerLetter"/>
      <w:lvlText w:val="%1)"/>
      <w:lvlJc w:val="left"/>
      <w:pPr>
        <w:ind w:left="360" w:hanging="360"/>
      </w:pPr>
      <w:rPr>
        <w:rFonts w:hint="default"/>
        <w:color w:val="002060"/>
        <w:sz w:val="20"/>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0" w15:restartNumberingAfterBreak="0">
    <w:nsid w:val="2E750245"/>
    <w:multiLevelType w:val="hybridMultilevel"/>
    <w:tmpl w:val="A38EE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2F307FEA"/>
    <w:multiLevelType w:val="hybridMultilevel"/>
    <w:tmpl w:val="0D98DC22"/>
    <w:lvl w:ilvl="0" w:tplc="0409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72" w15:restartNumberingAfterBreak="0">
    <w:nsid w:val="2F797F00"/>
    <w:multiLevelType w:val="hybridMultilevel"/>
    <w:tmpl w:val="FCDE8C6C"/>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307403BE"/>
    <w:multiLevelType w:val="hybridMultilevel"/>
    <w:tmpl w:val="62A6E316"/>
    <w:lvl w:ilvl="0" w:tplc="04090009">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4" w15:restartNumberingAfterBreak="0">
    <w:nsid w:val="33172957"/>
    <w:multiLevelType w:val="hybridMultilevel"/>
    <w:tmpl w:val="33E0A66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5" w15:restartNumberingAfterBreak="0">
    <w:nsid w:val="33B5777B"/>
    <w:multiLevelType w:val="hybridMultilevel"/>
    <w:tmpl w:val="771CF2C6"/>
    <w:lvl w:ilvl="0" w:tplc="E1F6579C">
      <w:start w:val="100"/>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6" w15:restartNumberingAfterBreak="0">
    <w:nsid w:val="33DA6298"/>
    <w:multiLevelType w:val="hybridMultilevel"/>
    <w:tmpl w:val="5B6233FC"/>
    <w:lvl w:ilvl="0" w:tplc="04090011">
      <w:start w:val="1"/>
      <w:numFmt w:val="decimal"/>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7" w15:restartNumberingAfterBreak="0">
    <w:nsid w:val="34630358"/>
    <w:multiLevelType w:val="hybridMultilevel"/>
    <w:tmpl w:val="F640BB1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34A42D76"/>
    <w:multiLevelType w:val="hybridMultilevel"/>
    <w:tmpl w:val="1CB49C02"/>
    <w:lvl w:ilvl="0" w:tplc="04090003">
      <w:start w:val="1"/>
      <w:numFmt w:val="bullet"/>
      <w:lvlText w:val="o"/>
      <w:lvlJc w:val="left"/>
      <w:pPr>
        <w:ind w:left="720" w:hanging="360"/>
      </w:pPr>
      <w:rPr>
        <w:rFonts w:ascii="Courier New" w:hAnsi="Courier New" w:cs="Courier New" w:hint="default"/>
        <w:color w:val="FFC000"/>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9" w15:restartNumberingAfterBreak="0">
    <w:nsid w:val="34FE2FF4"/>
    <w:multiLevelType w:val="hybridMultilevel"/>
    <w:tmpl w:val="DEE20198"/>
    <w:lvl w:ilvl="0" w:tplc="AE347610">
      <w:start w:val="1"/>
      <w:numFmt w:val="bullet"/>
      <w:lvlText w:val=""/>
      <w:lvlJc w:val="left"/>
      <w:pPr>
        <w:ind w:left="720" w:hanging="360"/>
      </w:pPr>
      <w:rPr>
        <w:rFonts w:ascii="Wingdings 3" w:hAnsi="Wingdings 3" w:hint="default"/>
        <w:color w:val="FFC000"/>
        <w:sz w:val="16"/>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0" w15:restartNumberingAfterBreak="0">
    <w:nsid w:val="37335716"/>
    <w:multiLevelType w:val="hybridMultilevel"/>
    <w:tmpl w:val="7AA238FE"/>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1" w15:restartNumberingAfterBreak="0">
    <w:nsid w:val="37CD73FA"/>
    <w:multiLevelType w:val="hybridMultilevel"/>
    <w:tmpl w:val="C40CA27E"/>
    <w:lvl w:ilvl="0" w:tplc="FFFFFFFF">
      <w:start w:val="1"/>
      <w:numFmt w:val="bullet"/>
      <w:lvlText w:val=""/>
      <w:lvlJc w:val="left"/>
      <w:pPr>
        <w:ind w:left="1080" w:hanging="360"/>
      </w:pPr>
      <w:rPr>
        <w:rFonts w:ascii="Wingdings 3" w:hAnsi="Wingdings 3" w:hint="default"/>
        <w:color w:val="FFC000"/>
        <w:sz w:val="16"/>
      </w:rPr>
    </w:lvl>
    <w:lvl w:ilvl="1" w:tplc="AE347610">
      <w:start w:val="1"/>
      <w:numFmt w:val="bullet"/>
      <w:lvlText w:val=""/>
      <w:lvlJc w:val="left"/>
      <w:pPr>
        <w:ind w:left="720" w:hanging="360"/>
      </w:pPr>
      <w:rPr>
        <w:rFonts w:ascii="Wingdings 3" w:hAnsi="Wingdings 3" w:hint="default"/>
        <w:color w:val="FFC000"/>
        <w:sz w:val="16"/>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82" w15:restartNumberingAfterBreak="0">
    <w:nsid w:val="3BBB254A"/>
    <w:multiLevelType w:val="hybridMultilevel"/>
    <w:tmpl w:val="43880A40"/>
    <w:lvl w:ilvl="0" w:tplc="FFFFFFFF">
      <w:start w:val="1"/>
      <w:numFmt w:val="lowerLetter"/>
      <w:lvlText w:val="%1)"/>
      <w:lvlJc w:val="left"/>
      <w:pPr>
        <w:ind w:left="360" w:hanging="360"/>
      </w:pPr>
      <w:rPr>
        <w:rFonts w:hint="default"/>
        <w:color w:val="002060"/>
        <w:sz w:val="20"/>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3" w15:restartNumberingAfterBreak="0">
    <w:nsid w:val="3D1D3B81"/>
    <w:multiLevelType w:val="hybridMultilevel"/>
    <w:tmpl w:val="43EC3596"/>
    <w:lvl w:ilvl="0" w:tplc="AE347610">
      <w:start w:val="1"/>
      <w:numFmt w:val="bullet"/>
      <w:lvlText w:val=""/>
      <w:lvlJc w:val="left"/>
      <w:pPr>
        <w:ind w:left="720" w:hanging="360"/>
      </w:pPr>
      <w:rPr>
        <w:rFonts w:ascii="Wingdings 3" w:hAnsi="Wingdings 3" w:hint="default"/>
        <w:color w:val="FFC000"/>
        <w:sz w:val="16"/>
      </w:rPr>
    </w:lvl>
    <w:lvl w:ilvl="1" w:tplc="8FBA379C">
      <w:numFmt w:val="bullet"/>
      <w:lvlText w:val="•"/>
      <w:lvlJc w:val="left"/>
      <w:pPr>
        <w:ind w:left="1440" w:hanging="360"/>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3ECC5D3C"/>
    <w:multiLevelType w:val="hybridMultilevel"/>
    <w:tmpl w:val="5B5A046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5" w15:restartNumberingAfterBreak="0">
    <w:nsid w:val="3F1D0DCE"/>
    <w:multiLevelType w:val="hybridMultilevel"/>
    <w:tmpl w:val="89F01FDA"/>
    <w:lvl w:ilvl="0" w:tplc="FFFFFFFF">
      <w:start w:val="1"/>
      <w:numFmt w:val="lowerLetter"/>
      <w:lvlText w:val="%1)"/>
      <w:lvlJc w:val="left"/>
      <w:pPr>
        <w:ind w:left="720" w:hanging="360"/>
      </w:pPr>
      <w:rPr>
        <w:rFonts w:hint="default"/>
        <w:b w:val="0"/>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6" w15:restartNumberingAfterBreak="0">
    <w:nsid w:val="404A13B8"/>
    <w:multiLevelType w:val="hybridMultilevel"/>
    <w:tmpl w:val="AC920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409C57F7"/>
    <w:multiLevelType w:val="hybridMultilevel"/>
    <w:tmpl w:val="8A6E03F6"/>
    <w:lvl w:ilvl="0" w:tplc="AE347610">
      <w:start w:val="1"/>
      <w:numFmt w:val="bullet"/>
      <w:lvlText w:val=""/>
      <w:lvlJc w:val="left"/>
      <w:pPr>
        <w:ind w:left="720" w:hanging="360"/>
      </w:pPr>
      <w:rPr>
        <w:rFonts w:ascii="Wingdings 3" w:hAnsi="Wingdings 3" w:hint="default"/>
        <w:color w:val="FFC000"/>
        <w:sz w:val="16"/>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8" w15:restartNumberingAfterBreak="0">
    <w:nsid w:val="41301BCF"/>
    <w:multiLevelType w:val="hybridMultilevel"/>
    <w:tmpl w:val="2ED2B3BC"/>
    <w:lvl w:ilvl="0" w:tplc="AE347610">
      <w:start w:val="1"/>
      <w:numFmt w:val="bullet"/>
      <w:lvlText w:val=""/>
      <w:lvlJc w:val="left"/>
      <w:pPr>
        <w:ind w:left="1068" w:hanging="360"/>
      </w:pPr>
      <w:rPr>
        <w:rFonts w:ascii="Wingdings 3" w:hAnsi="Wingdings 3" w:hint="default"/>
        <w:color w:val="FFC000"/>
        <w:sz w:val="16"/>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89" w15:restartNumberingAfterBreak="0">
    <w:nsid w:val="423104E3"/>
    <w:multiLevelType w:val="hybridMultilevel"/>
    <w:tmpl w:val="44D293C2"/>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0" w15:restartNumberingAfterBreak="0">
    <w:nsid w:val="43014115"/>
    <w:multiLevelType w:val="hybridMultilevel"/>
    <w:tmpl w:val="E9702932"/>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1" w15:restartNumberingAfterBreak="0">
    <w:nsid w:val="43A01F5F"/>
    <w:multiLevelType w:val="hybridMultilevel"/>
    <w:tmpl w:val="60447CA4"/>
    <w:lvl w:ilvl="0" w:tplc="2EDE58DA">
      <w:start w:val="1"/>
      <w:numFmt w:val="lowerLetter"/>
      <w:lvlText w:val="%1)"/>
      <w:lvlJc w:val="left"/>
      <w:pPr>
        <w:ind w:left="360" w:hanging="360"/>
      </w:pPr>
      <w:rPr>
        <w:rFonts w:hint="default"/>
        <w:caps w:val="0"/>
        <w:strike w:val="0"/>
        <w:dstrike w:val="0"/>
        <w:vanish w:val="0"/>
        <w:color w:val="002060"/>
        <w:sz w:val="24"/>
        <w:szCs w:val="24"/>
        <w:u w:color="002060"/>
        <w:vertAlign w:val="baseline"/>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2" w15:restartNumberingAfterBreak="0">
    <w:nsid w:val="456F011D"/>
    <w:multiLevelType w:val="hybridMultilevel"/>
    <w:tmpl w:val="B86EEF24"/>
    <w:lvl w:ilvl="0" w:tplc="ACD864BC">
      <w:start w:val="1"/>
      <w:numFmt w:val="bullet"/>
      <w:lvlText w:val="o"/>
      <w:lvlJc w:val="left"/>
      <w:pPr>
        <w:ind w:left="360" w:hanging="360"/>
      </w:pPr>
      <w:rPr>
        <w:rFonts w:ascii="Courier New" w:hAnsi="Courier New" w:hint="default"/>
        <w:color w:val="auto"/>
        <w:sz w:val="16"/>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3" w15:restartNumberingAfterBreak="0">
    <w:nsid w:val="47B23579"/>
    <w:multiLevelType w:val="hybridMultilevel"/>
    <w:tmpl w:val="113ED7C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4" w15:restartNumberingAfterBreak="0">
    <w:nsid w:val="4938325F"/>
    <w:multiLevelType w:val="hybridMultilevel"/>
    <w:tmpl w:val="3FECBC48"/>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5" w15:restartNumberingAfterBreak="0">
    <w:nsid w:val="49B018D0"/>
    <w:multiLevelType w:val="hybridMultilevel"/>
    <w:tmpl w:val="2302483A"/>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6" w15:restartNumberingAfterBreak="0">
    <w:nsid w:val="4CC61D4A"/>
    <w:multiLevelType w:val="hybridMultilevel"/>
    <w:tmpl w:val="10B42978"/>
    <w:lvl w:ilvl="0" w:tplc="AE34761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7" w15:restartNumberingAfterBreak="0">
    <w:nsid w:val="4E281819"/>
    <w:multiLevelType w:val="hybridMultilevel"/>
    <w:tmpl w:val="412246B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8" w15:restartNumberingAfterBreak="0">
    <w:nsid w:val="4E916375"/>
    <w:multiLevelType w:val="multilevel"/>
    <w:tmpl w:val="261A39D2"/>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b/>
        <w:bCs/>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9" w15:restartNumberingAfterBreak="0">
    <w:nsid w:val="505C1698"/>
    <w:multiLevelType w:val="hybridMultilevel"/>
    <w:tmpl w:val="E7D8D884"/>
    <w:lvl w:ilvl="0" w:tplc="202ECFCA">
      <w:start w:val="1"/>
      <w:numFmt w:val="bullet"/>
      <w:lvlText w:val=""/>
      <w:lvlJc w:val="left"/>
      <w:pPr>
        <w:ind w:left="720" w:hanging="360"/>
      </w:pPr>
      <w:rPr>
        <w:rFonts w:ascii="Symbol" w:hAnsi="Symbo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51EF03AB"/>
    <w:multiLevelType w:val="hybridMultilevel"/>
    <w:tmpl w:val="AE2A331E"/>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1" w15:restartNumberingAfterBreak="0">
    <w:nsid w:val="52140328"/>
    <w:multiLevelType w:val="hybridMultilevel"/>
    <w:tmpl w:val="91921D9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2" w15:restartNumberingAfterBreak="0">
    <w:nsid w:val="522A609D"/>
    <w:multiLevelType w:val="hybridMultilevel"/>
    <w:tmpl w:val="9E78F828"/>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3" w15:restartNumberingAfterBreak="0">
    <w:nsid w:val="522C3BA2"/>
    <w:multiLevelType w:val="hybridMultilevel"/>
    <w:tmpl w:val="0E74B56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4" w15:restartNumberingAfterBreak="0">
    <w:nsid w:val="52902683"/>
    <w:multiLevelType w:val="hybridMultilevel"/>
    <w:tmpl w:val="C6600A10"/>
    <w:lvl w:ilvl="0" w:tplc="AE347610">
      <w:start w:val="1"/>
      <w:numFmt w:val="bullet"/>
      <w:lvlText w:val=""/>
      <w:lvlJc w:val="left"/>
      <w:pPr>
        <w:ind w:left="720" w:hanging="360"/>
      </w:pPr>
      <w:rPr>
        <w:rFonts w:ascii="Wingdings 3" w:hAnsi="Wingdings 3" w:hint="default"/>
        <w:color w:val="FFC000"/>
        <w:sz w:val="16"/>
      </w:rPr>
    </w:lvl>
    <w:lvl w:ilvl="1" w:tplc="04090001">
      <w:start w:val="1"/>
      <w:numFmt w:val="bullet"/>
      <w:lvlText w:val=""/>
      <w:lvlJc w:val="left"/>
      <w:pPr>
        <w:ind w:left="1428" w:hanging="360"/>
      </w:pPr>
      <w:rPr>
        <w:rFonts w:ascii="Symbol" w:hAnsi="Symbol" w:hint="default"/>
        <w:color w:val="FFC000"/>
        <w:sz w:val="16"/>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5" w15:restartNumberingAfterBreak="0">
    <w:nsid w:val="52957504"/>
    <w:multiLevelType w:val="multilevel"/>
    <w:tmpl w:val="DB46A01C"/>
    <w:lvl w:ilvl="0">
      <w:start w:val="1"/>
      <w:numFmt w:val="bullet"/>
      <w:lvlText w:val=""/>
      <w:lvlJc w:val="left"/>
      <w:pPr>
        <w:ind w:left="705" w:hanging="705"/>
      </w:pPr>
      <w:rPr>
        <w:rFonts w:ascii="Wingdings 3" w:hAnsi="Wingdings 3" w:hint="default"/>
        <w:color w:val="FFC000"/>
        <w:sz w:val="16"/>
      </w:rPr>
    </w:lvl>
    <w:lvl w:ilvl="1">
      <w:start w:val="1"/>
      <w:numFmt w:val="decimal"/>
      <w:isLgl/>
      <w:lvlText w:val="%1.%2."/>
      <w:lvlJc w:val="left"/>
      <w:pPr>
        <w:ind w:left="644" w:hanging="720"/>
      </w:pPr>
      <w:rPr>
        <w:rFonts w:hint="default"/>
      </w:rPr>
    </w:lvl>
    <w:lvl w:ilvl="2">
      <w:start w:val="1"/>
      <w:numFmt w:val="decimal"/>
      <w:isLgl/>
      <w:lvlText w:val="%1.%2.%3."/>
      <w:lvlJc w:val="left"/>
      <w:pPr>
        <w:ind w:left="786" w:hanging="720"/>
      </w:pPr>
      <w:rPr>
        <w:rFonts w:hint="default"/>
        <w:b/>
        <w:bCs/>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b/>
        <w:bCs/>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06" w15:restartNumberingAfterBreak="0">
    <w:nsid w:val="52E843B0"/>
    <w:multiLevelType w:val="multilevel"/>
    <w:tmpl w:val="6D224EB2"/>
    <w:lvl w:ilvl="0">
      <w:start w:val="1"/>
      <w:numFmt w:val="decimal"/>
      <w:lvlText w:val="%1."/>
      <w:lvlJc w:val="left"/>
      <w:pPr>
        <w:ind w:left="705" w:hanging="705"/>
      </w:pPr>
      <w:rPr>
        <w:rFonts w:asciiTheme="minorHAnsi" w:eastAsiaTheme="minorHAnsi" w:hAnsiTheme="minorHAnsi" w:cstheme="minorHAnsi"/>
      </w:rPr>
    </w:lvl>
    <w:lvl w:ilvl="1">
      <w:start w:val="1"/>
      <w:numFmt w:val="decimal"/>
      <w:isLgl/>
      <w:lvlText w:val="%1.%2."/>
      <w:lvlJc w:val="left"/>
      <w:pPr>
        <w:ind w:left="644" w:hanging="720"/>
      </w:pPr>
      <w:rPr>
        <w:rFonts w:hint="default"/>
        <w:b/>
        <w:bCs/>
      </w:rPr>
    </w:lvl>
    <w:lvl w:ilvl="2">
      <w:start w:val="1"/>
      <w:numFmt w:val="decimal"/>
      <w:isLgl/>
      <w:lvlText w:val="%1.%2.%3."/>
      <w:lvlJc w:val="left"/>
      <w:pPr>
        <w:ind w:left="786" w:hanging="720"/>
      </w:pPr>
      <w:rPr>
        <w:rFonts w:hint="default"/>
        <w:b/>
        <w:bCs/>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b/>
        <w:bCs/>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07" w15:restartNumberingAfterBreak="0">
    <w:nsid w:val="53DC6D66"/>
    <w:multiLevelType w:val="hybridMultilevel"/>
    <w:tmpl w:val="864A6330"/>
    <w:lvl w:ilvl="0" w:tplc="645EC54E">
      <w:start w:val="1"/>
      <w:numFmt w:val="bullet"/>
      <w:lvlText w:val=""/>
      <w:lvlJc w:val="left"/>
      <w:pPr>
        <w:ind w:left="360" w:hanging="360"/>
      </w:pPr>
      <w:rPr>
        <w:rFonts w:ascii="Wingdings 3" w:hAnsi="Wingdings 3" w:hint="default"/>
        <w:color w:val="FFC000"/>
        <w:sz w:val="24"/>
        <w:szCs w:val="24"/>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8" w15:restartNumberingAfterBreak="0">
    <w:nsid w:val="549D4FE0"/>
    <w:multiLevelType w:val="hybridMultilevel"/>
    <w:tmpl w:val="29A292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557F2D8A"/>
    <w:multiLevelType w:val="hybridMultilevel"/>
    <w:tmpl w:val="83D022CC"/>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56315E0B"/>
    <w:multiLevelType w:val="hybridMultilevel"/>
    <w:tmpl w:val="E17AA122"/>
    <w:lvl w:ilvl="0" w:tplc="3446B5F8">
      <w:start w:val="1"/>
      <w:numFmt w:val="lowerLetter"/>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1" w15:restartNumberingAfterBreak="0">
    <w:nsid w:val="56460772"/>
    <w:multiLevelType w:val="hybridMultilevel"/>
    <w:tmpl w:val="ACCECE46"/>
    <w:lvl w:ilvl="0" w:tplc="04090017">
      <w:start w:val="1"/>
      <w:numFmt w:val="low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12" w15:restartNumberingAfterBreak="0">
    <w:nsid w:val="56B6449A"/>
    <w:multiLevelType w:val="hybridMultilevel"/>
    <w:tmpl w:val="BD84F0E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3" w15:restartNumberingAfterBreak="0">
    <w:nsid w:val="57104C6B"/>
    <w:multiLevelType w:val="hybridMultilevel"/>
    <w:tmpl w:val="CB6EEAB0"/>
    <w:lvl w:ilvl="0" w:tplc="9DC2B10C">
      <w:start w:val="1"/>
      <w:numFmt w:val="bullet"/>
      <w:lvlText w:val=""/>
      <w:lvlJc w:val="left"/>
      <w:pPr>
        <w:ind w:left="720" w:hanging="360"/>
      </w:pPr>
      <w:rPr>
        <w:rFonts w:ascii="Wingdings 3" w:hAnsi="Wingdings 3"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5721580A"/>
    <w:multiLevelType w:val="hybridMultilevel"/>
    <w:tmpl w:val="FCF03940"/>
    <w:lvl w:ilvl="0" w:tplc="AE347610">
      <w:start w:val="1"/>
      <w:numFmt w:val="bullet"/>
      <w:lvlText w:val=""/>
      <w:lvlJc w:val="left"/>
      <w:pPr>
        <w:ind w:left="360" w:hanging="360"/>
      </w:pPr>
      <w:rPr>
        <w:rFonts w:ascii="Wingdings 3" w:hAnsi="Wingdings 3" w:hint="default"/>
        <w:color w:val="FFC000"/>
        <w:sz w:val="16"/>
      </w:rPr>
    </w:lvl>
    <w:lvl w:ilvl="1" w:tplc="04090001">
      <w:start w:val="1"/>
      <w:numFmt w:val="bullet"/>
      <w:lvlText w:val=""/>
      <w:lvlJc w:val="left"/>
      <w:pPr>
        <w:ind w:left="360" w:hanging="360"/>
      </w:pPr>
      <w:rPr>
        <w:rFonts w:ascii="Symbol" w:hAnsi="Symbol"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5" w15:restartNumberingAfterBreak="0">
    <w:nsid w:val="573977DD"/>
    <w:multiLevelType w:val="hybridMultilevel"/>
    <w:tmpl w:val="413ABE12"/>
    <w:lvl w:ilvl="0" w:tplc="AE347610">
      <w:start w:val="1"/>
      <w:numFmt w:val="bullet"/>
      <w:lvlText w:val=""/>
      <w:lvlJc w:val="left"/>
      <w:pPr>
        <w:ind w:left="720" w:hanging="360"/>
      </w:pPr>
      <w:rPr>
        <w:rFonts w:ascii="Wingdings 3" w:hAnsi="Wingdings 3" w:hint="default"/>
        <w:color w:val="FFC000"/>
        <w:sz w:val="16"/>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16" w15:restartNumberingAfterBreak="0">
    <w:nsid w:val="58933ECD"/>
    <w:multiLevelType w:val="hybridMultilevel"/>
    <w:tmpl w:val="ACF24B0E"/>
    <w:lvl w:ilvl="0" w:tplc="04090017">
      <w:start w:val="1"/>
      <w:numFmt w:val="lowerLetter"/>
      <w:lvlText w:val="%1)"/>
      <w:lvlJc w:val="left"/>
      <w:pPr>
        <w:ind w:left="1068" w:hanging="360"/>
      </w:p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17" w15:restartNumberingAfterBreak="0">
    <w:nsid w:val="596362CD"/>
    <w:multiLevelType w:val="hybridMultilevel"/>
    <w:tmpl w:val="06B8043C"/>
    <w:lvl w:ilvl="0" w:tplc="AE347610">
      <w:start w:val="1"/>
      <w:numFmt w:val="bullet"/>
      <w:lvlText w:val=""/>
      <w:lvlJc w:val="left"/>
      <w:pPr>
        <w:ind w:left="360" w:hanging="360"/>
      </w:pPr>
      <w:rPr>
        <w:rFonts w:ascii="Wingdings 3" w:hAnsi="Wingdings 3" w:hint="default"/>
        <w:color w:val="FFC000"/>
        <w:sz w:val="16"/>
      </w:rPr>
    </w:lvl>
    <w:lvl w:ilvl="1" w:tplc="C52A4EB0">
      <w:numFmt w:val="bullet"/>
      <w:lvlText w:val="•"/>
      <w:lvlJc w:val="left"/>
      <w:pPr>
        <w:ind w:left="1080" w:hanging="360"/>
      </w:pPr>
      <w:rPr>
        <w:rFonts w:ascii="Calibri" w:eastAsiaTheme="minorHAnsi" w:hAnsi="Calibri" w:cs="Calibri"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8" w15:restartNumberingAfterBreak="0">
    <w:nsid w:val="5A0E1208"/>
    <w:multiLevelType w:val="hybridMultilevel"/>
    <w:tmpl w:val="D884F7B4"/>
    <w:lvl w:ilvl="0" w:tplc="ACD864BC">
      <w:start w:val="1"/>
      <w:numFmt w:val="bullet"/>
      <w:lvlText w:val="o"/>
      <w:lvlJc w:val="left"/>
      <w:pPr>
        <w:ind w:left="360" w:hanging="360"/>
      </w:pPr>
      <w:rPr>
        <w:rFonts w:ascii="Courier New" w:hAnsi="Courier New" w:hint="default"/>
        <w:color w:val="auto"/>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9" w15:restartNumberingAfterBreak="0">
    <w:nsid w:val="5B342B3A"/>
    <w:multiLevelType w:val="hybridMultilevel"/>
    <w:tmpl w:val="51CEA200"/>
    <w:lvl w:ilvl="0" w:tplc="04090003">
      <w:start w:val="1"/>
      <w:numFmt w:val="bullet"/>
      <w:lvlText w:val="o"/>
      <w:lvlJc w:val="left"/>
      <w:pPr>
        <w:ind w:left="720" w:hanging="360"/>
      </w:pPr>
      <w:rPr>
        <w:rFonts w:ascii="Courier New" w:hAnsi="Courier New" w:cs="Courier New" w:hint="default"/>
        <w:color w:val="FFC000"/>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0" w15:restartNumberingAfterBreak="0">
    <w:nsid w:val="5C823C72"/>
    <w:multiLevelType w:val="hybridMultilevel"/>
    <w:tmpl w:val="5D88816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1" w15:restartNumberingAfterBreak="0">
    <w:nsid w:val="5CD223FF"/>
    <w:multiLevelType w:val="hybridMultilevel"/>
    <w:tmpl w:val="E494C2D8"/>
    <w:lvl w:ilvl="0" w:tplc="04180015">
      <w:start w:val="1"/>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22" w15:restartNumberingAfterBreak="0">
    <w:nsid w:val="5E094318"/>
    <w:multiLevelType w:val="hybridMultilevel"/>
    <w:tmpl w:val="77683E48"/>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5F0A5429"/>
    <w:multiLevelType w:val="hybridMultilevel"/>
    <w:tmpl w:val="26003E6E"/>
    <w:lvl w:ilvl="0" w:tplc="6FB6353E">
      <w:start w:val="1"/>
      <w:numFmt w:val="lowerLetter"/>
      <w:lvlText w:val="%1)"/>
      <w:lvlJc w:val="left"/>
      <w:pPr>
        <w:ind w:left="360" w:hanging="360"/>
      </w:pPr>
      <w:rPr>
        <w:rFonts w:ascii="Calibri" w:hAnsi="Calibri" w:hint="default"/>
        <w:b/>
        <w:bCs/>
        <w:caps w:val="0"/>
        <w:strike w:val="0"/>
        <w:dstrike w:val="0"/>
        <w:vanish w:val="0"/>
        <w:color w:val="002060"/>
        <w:sz w:val="24"/>
        <w:szCs w:val="24"/>
        <w:u w:color="C00000"/>
        <w:vertAlign w:val="baseline"/>
      </w:rPr>
    </w:lvl>
    <w:lvl w:ilvl="1" w:tplc="FFFFFFFF" w:tentative="1">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24" w15:restartNumberingAfterBreak="0">
    <w:nsid w:val="5FBA1B8A"/>
    <w:multiLevelType w:val="hybridMultilevel"/>
    <w:tmpl w:val="135E84BA"/>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602F2D2F"/>
    <w:multiLevelType w:val="hybridMultilevel"/>
    <w:tmpl w:val="6420A00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6" w15:restartNumberingAfterBreak="0">
    <w:nsid w:val="6105452C"/>
    <w:multiLevelType w:val="multilevel"/>
    <w:tmpl w:val="E140E4F8"/>
    <w:lvl w:ilvl="0">
      <w:start w:val="3"/>
      <w:numFmt w:val="decimal"/>
      <w:lvlText w:val="%1."/>
      <w:lvlJc w:val="left"/>
      <w:pPr>
        <w:ind w:left="660" w:hanging="660"/>
      </w:pPr>
      <w:rPr>
        <w:rFonts w:hint="default"/>
        <w:b/>
      </w:rPr>
    </w:lvl>
    <w:lvl w:ilvl="1">
      <w:start w:val="19"/>
      <w:numFmt w:val="decimal"/>
      <w:lvlText w:val="%1.%2."/>
      <w:lvlJc w:val="left"/>
      <w:pPr>
        <w:ind w:left="660" w:hanging="660"/>
      </w:pPr>
      <w:rPr>
        <w:rFonts w:hint="default"/>
        <w:b/>
      </w:rPr>
    </w:lvl>
    <w:lvl w:ilvl="2">
      <w:start w:val="5"/>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7" w15:restartNumberingAfterBreak="0">
    <w:nsid w:val="61D7439E"/>
    <w:multiLevelType w:val="hybridMultilevel"/>
    <w:tmpl w:val="A50A0118"/>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8" w15:restartNumberingAfterBreak="0">
    <w:nsid w:val="62006996"/>
    <w:multiLevelType w:val="hybridMultilevel"/>
    <w:tmpl w:val="450AE1A8"/>
    <w:lvl w:ilvl="0" w:tplc="AE347610">
      <w:start w:val="1"/>
      <w:numFmt w:val="bullet"/>
      <w:lvlText w:val=""/>
      <w:lvlJc w:val="left"/>
      <w:pPr>
        <w:ind w:left="720" w:hanging="360"/>
      </w:pPr>
      <w:rPr>
        <w:rFonts w:ascii="Wingdings 3" w:hAnsi="Wingdings 3" w:hint="default"/>
        <w:color w:val="FFC000"/>
        <w:sz w:val="16"/>
      </w:rPr>
    </w:lvl>
    <w:lvl w:ilvl="1" w:tplc="FFFFFFFF">
      <w:start w:val="1"/>
      <w:numFmt w:val="bullet"/>
      <w:lvlText w:val=""/>
      <w:lvlJc w:val="left"/>
      <w:pPr>
        <w:ind w:left="72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9" w15:restartNumberingAfterBreak="0">
    <w:nsid w:val="64D50BEF"/>
    <w:multiLevelType w:val="hybridMultilevel"/>
    <w:tmpl w:val="E82A358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0" w15:restartNumberingAfterBreak="0">
    <w:nsid w:val="64EE416D"/>
    <w:multiLevelType w:val="hybridMultilevel"/>
    <w:tmpl w:val="648EF7A2"/>
    <w:lvl w:ilvl="0" w:tplc="AE34761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1" w15:restartNumberingAfterBreak="0">
    <w:nsid w:val="65467F7C"/>
    <w:multiLevelType w:val="hybridMultilevel"/>
    <w:tmpl w:val="07A20A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659C60BD"/>
    <w:multiLevelType w:val="hybridMultilevel"/>
    <w:tmpl w:val="596273A6"/>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3" w15:restartNumberingAfterBreak="0">
    <w:nsid w:val="661165BB"/>
    <w:multiLevelType w:val="hybridMultilevel"/>
    <w:tmpl w:val="24A063AA"/>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4" w15:restartNumberingAfterBreak="0">
    <w:nsid w:val="66382C36"/>
    <w:multiLevelType w:val="hybridMultilevel"/>
    <w:tmpl w:val="817E61F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5" w15:restartNumberingAfterBreak="0">
    <w:nsid w:val="697904BB"/>
    <w:multiLevelType w:val="hybridMultilevel"/>
    <w:tmpl w:val="EE6E7F88"/>
    <w:lvl w:ilvl="0" w:tplc="FB442B1A">
      <w:start w:val="7"/>
      <w:numFmt w:val="bullet"/>
      <w:lvlText w:val="-"/>
      <w:lvlJc w:val="left"/>
      <w:pPr>
        <w:ind w:left="720" w:hanging="360"/>
      </w:pPr>
      <w:rPr>
        <w:rFonts w:ascii="Calibri" w:eastAsiaTheme="minorHAnsi" w:hAnsi="Calibri" w:cs="Calibri" w:hint="default"/>
        <w:color w:val="auto"/>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6" w15:restartNumberingAfterBreak="0">
    <w:nsid w:val="69E667AB"/>
    <w:multiLevelType w:val="hybridMultilevel"/>
    <w:tmpl w:val="2D627982"/>
    <w:lvl w:ilvl="0" w:tplc="AE347610">
      <w:start w:val="1"/>
      <w:numFmt w:val="bullet"/>
      <w:lvlText w:val=""/>
      <w:lvlJc w:val="left"/>
      <w:pPr>
        <w:ind w:left="360" w:hanging="360"/>
      </w:pPr>
      <w:rPr>
        <w:rFonts w:ascii="Wingdings 3" w:hAnsi="Wingdings 3" w:hint="default"/>
        <w:color w:val="FFC000"/>
        <w:sz w:val="16"/>
      </w:rPr>
    </w:lvl>
    <w:lvl w:ilvl="1" w:tplc="FFFFFFFF">
      <w:start w:val="1"/>
      <w:numFmt w:val="bullet"/>
      <w:lvlText w:val="o"/>
      <w:lvlJc w:val="left"/>
      <w:pPr>
        <w:tabs>
          <w:tab w:val="num" w:pos="1080"/>
        </w:tabs>
        <w:ind w:left="1080" w:hanging="360"/>
      </w:pPr>
      <w:rPr>
        <w:rFonts w:ascii="Courier New" w:hAnsi="Courier New"/>
      </w:rPr>
    </w:lvl>
    <w:lvl w:ilvl="2" w:tplc="FFFFFFFF">
      <w:start w:val="1"/>
      <w:numFmt w:val="bullet"/>
      <w:lvlText w:val=""/>
      <w:lvlJc w:val="left"/>
      <w:pPr>
        <w:tabs>
          <w:tab w:val="num" w:pos="1800"/>
        </w:tabs>
        <w:ind w:left="1800" w:hanging="360"/>
      </w:pPr>
      <w:rPr>
        <w:rFonts w:ascii="Wingdings" w:hAnsi="Wingdings"/>
      </w:rPr>
    </w:lvl>
    <w:lvl w:ilvl="3" w:tplc="FFFFFFFF">
      <w:start w:val="1"/>
      <w:numFmt w:val="bullet"/>
      <w:lvlText w:val=""/>
      <w:lvlJc w:val="left"/>
      <w:pPr>
        <w:tabs>
          <w:tab w:val="num" w:pos="2520"/>
        </w:tabs>
        <w:ind w:left="2520" w:hanging="360"/>
      </w:pPr>
      <w:rPr>
        <w:rFonts w:ascii="Symbol" w:hAnsi="Symbol"/>
      </w:rPr>
    </w:lvl>
    <w:lvl w:ilvl="4" w:tplc="FFFFFFFF">
      <w:start w:val="1"/>
      <w:numFmt w:val="bullet"/>
      <w:lvlText w:val="o"/>
      <w:lvlJc w:val="left"/>
      <w:pPr>
        <w:tabs>
          <w:tab w:val="num" w:pos="3240"/>
        </w:tabs>
        <w:ind w:left="3240" w:hanging="360"/>
      </w:pPr>
      <w:rPr>
        <w:rFonts w:ascii="Courier New" w:hAnsi="Courier New"/>
      </w:rPr>
    </w:lvl>
    <w:lvl w:ilvl="5" w:tplc="FFFFFFFF">
      <w:start w:val="1"/>
      <w:numFmt w:val="bullet"/>
      <w:lvlText w:val=""/>
      <w:lvlJc w:val="left"/>
      <w:pPr>
        <w:tabs>
          <w:tab w:val="num" w:pos="3960"/>
        </w:tabs>
        <w:ind w:left="3960" w:hanging="360"/>
      </w:pPr>
      <w:rPr>
        <w:rFonts w:ascii="Wingdings" w:hAnsi="Wingdings"/>
      </w:rPr>
    </w:lvl>
    <w:lvl w:ilvl="6" w:tplc="FFFFFFFF">
      <w:start w:val="1"/>
      <w:numFmt w:val="bullet"/>
      <w:lvlText w:val=""/>
      <w:lvlJc w:val="left"/>
      <w:pPr>
        <w:tabs>
          <w:tab w:val="num" w:pos="4680"/>
        </w:tabs>
        <w:ind w:left="4680" w:hanging="360"/>
      </w:pPr>
      <w:rPr>
        <w:rFonts w:ascii="Symbol" w:hAnsi="Symbol"/>
      </w:rPr>
    </w:lvl>
    <w:lvl w:ilvl="7" w:tplc="FFFFFFFF">
      <w:start w:val="1"/>
      <w:numFmt w:val="bullet"/>
      <w:lvlText w:val="o"/>
      <w:lvlJc w:val="left"/>
      <w:pPr>
        <w:tabs>
          <w:tab w:val="num" w:pos="5400"/>
        </w:tabs>
        <w:ind w:left="5400" w:hanging="360"/>
      </w:pPr>
      <w:rPr>
        <w:rFonts w:ascii="Courier New" w:hAnsi="Courier New"/>
      </w:rPr>
    </w:lvl>
    <w:lvl w:ilvl="8" w:tplc="FFFFFFFF">
      <w:start w:val="1"/>
      <w:numFmt w:val="bullet"/>
      <w:lvlText w:val=""/>
      <w:lvlJc w:val="left"/>
      <w:pPr>
        <w:tabs>
          <w:tab w:val="num" w:pos="6120"/>
        </w:tabs>
        <w:ind w:left="6120" w:hanging="360"/>
      </w:pPr>
      <w:rPr>
        <w:rFonts w:ascii="Wingdings" w:hAnsi="Wingdings"/>
      </w:rPr>
    </w:lvl>
  </w:abstractNum>
  <w:abstractNum w:abstractNumId="137" w15:restartNumberingAfterBreak="0">
    <w:nsid w:val="6D4F46E9"/>
    <w:multiLevelType w:val="hybridMultilevel"/>
    <w:tmpl w:val="070A5062"/>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38" w15:restartNumberingAfterBreak="0">
    <w:nsid w:val="6EF574D9"/>
    <w:multiLevelType w:val="hybridMultilevel"/>
    <w:tmpl w:val="D3E69AA2"/>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9" w15:restartNumberingAfterBreak="0">
    <w:nsid w:val="6FA97384"/>
    <w:multiLevelType w:val="hybridMultilevel"/>
    <w:tmpl w:val="E3EC96D8"/>
    <w:lvl w:ilvl="0" w:tplc="AD1E01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41" w15:restartNumberingAfterBreak="0">
    <w:nsid w:val="72311B8A"/>
    <w:multiLevelType w:val="hybridMultilevel"/>
    <w:tmpl w:val="54524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15:restartNumberingAfterBreak="0">
    <w:nsid w:val="726B37D8"/>
    <w:multiLevelType w:val="hybridMultilevel"/>
    <w:tmpl w:val="47B4379C"/>
    <w:lvl w:ilvl="0" w:tplc="AA62E8BE">
      <w:start w:val="1"/>
      <w:numFmt w:val="lowerLetter"/>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3" w15:restartNumberingAfterBreak="0">
    <w:nsid w:val="730C75F4"/>
    <w:multiLevelType w:val="hybridMultilevel"/>
    <w:tmpl w:val="DB3AD33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4" w15:restartNumberingAfterBreak="0">
    <w:nsid w:val="73B0042F"/>
    <w:multiLevelType w:val="hybridMultilevel"/>
    <w:tmpl w:val="5AE0AB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73DF7F35"/>
    <w:multiLevelType w:val="hybridMultilevel"/>
    <w:tmpl w:val="78EEA9DA"/>
    <w:lvl w:ilvl="0" w:tplc="04180017">
      <w:start w:val="1"/>
      <w:numFmt w:val="lowerLetter"/>
      <w:lvlText w:val="%1)"/>
      <w:lvlJc w:val="left"/>
      <w:pPr>
        <w:ind w:left="360" w:hanging="360"/>
      </w:pPr>
      <w:rPr>
        <w:rFonts w:hint="default"/>
        <w:b/>
        <w:bCs/>
        <w:color w:val="002060"/>
        <w:sz w:val="20"/>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46" w15:restartNumberingAfterBreak="0">
    <w:nsid w:val="7526775E"/>
    <w:multiLevelType w:val="hybridMultilevel"/>
    <w:tmpl w:val="45E86B14"/>
    <w:lvl w:ilvl="0" w:tplc="AE347610">
      <w:start w:val="1"/>
      <w:numFmt w:val="bullet"/>
      <w:lvlText w:val=""/>
      <w:lvlJc w:val="left"/>
      <w:pPr>
        <w:ind w:left="720" w:hanging="360"/>
      </w:pPr>
      <w:rPr>
        <w:rFonts w:ascii="Wingdings 3" w:hAnsi="Wingdings 3" w:hint="default"/>
        <w:color w:val="FFC000"/>
        <w:sz w:val="16"/>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7" w15:restartNumberingAfterBreak="0">
    <w:nsid w:val="768E65EA"/>
    <w:multiLevelType w:val="hybridMultilevel"/>
    <w:tmpl w:val="C43A8D00"/>
    <w:lvl w:ilvl="0" w:tplc="C1AA2FC0">
      <w:start w:val="1"/>
      <w:numFmt w:val="upperLetter"/>
      <w:lvlText w:val="%1."/>
      <w:lvlJc w:val="left"/>
      <w:pPr>
        <w:ind w:left="360" w:hanging="360"/>
      </w:pPr>
      <w:rPr>
        <w:rFonts w:hint="default"/>
        <w:b/>
        <w:bCs/>
      </w:rPr>
    </w:lvl>
    <w:lvl w:ilvl="1" w:tplc="B798F376">
      <w:start w:val="1"/>
      <w:numFmt w:val="lowerLetter"/>
      <w:lvlText w:val="%2)"/>
      <w:lvlJc w:val="left"/>
      <w:pPr>
        <w:ind w:left="1080" w:hanging="360"/>
      </w:pPr>
      <w:rPr>
        <w:rFonts w:hint="default"/>
      </w:r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48" w15:restartNumberingAfterBreak="0">
    <w:nsid w:val="76EF019F"/>
    <w:multiLevelType w:val="hybridMultilevel"/>
    <w:tmpl w:val="991422B0"/>
    <w:lvl w:ilvl="0" w:tplc="31E0A8FE">
      <w:start w:val="1"/>
      <w:numFmt w:val="bullet"/>
      <w:lvlText w:val="o"/>
      <w:lvlJc w:val="left"/>
      <w:pPr>
        <w:ind w:left="720" w:hanging="360"/>
      </w:pPr>
      <w:rPr>
        <w:rFonts w:ascii="Courier New" w:hAnsi="Courier New"/>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9" w15:restartNumberingAfterBreak="0">
    <w:nsid w:val="790D4009"/>
    <w:multiLevelType w:val="hybridMultilevel"/>
    <w:tmpl w:val="7346AA82"/>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0" w15:restartNumberingAfterBreak="0">
    <w:nsid w:val="7A4F0B0E"/>
    <w:multiLevelType w:val="hybridMultilevel"/>
    <w:tmpl w:val="8744E0F0"/>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1" w15:restartNumberingAfterBreak="0">
    <w:nsid w:val="7ABC53EC"/>
    <w:multiLevelType w:val="hybridMultilevel"/>
    <w:tmpl w:val="76D2B8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 w15:restartNumberingAfterBreak="0">
    <w:nsid w:val="7ACA7B8D"/>
    <w:multiLevelType w:val="hybridMultilevel"/>
    <w:tmpl w:val="179E6ACA"/>
    <w:lvl w:ilvl="0" w:tplc="E0E2D064">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3" w15:restartNumberingAfterBreak="0">
    <w:nsid w:val="7B1B7DC2"/>
    <w:multiLevelType w:val="hybridMultilevel"/>
    <w:tmpl w:val="AB78C9C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4" w15:restartNumberingAfterBreak="0">
    <w:nsid w:val="7B5709FD"/>
    <w:multiLevelType w:val="hybridMultilevel"/>
    <w:tmpl w:val="A650F0D8"/>
    <w:lvl w:ilvl="0" w:tplc="A0BE2306">
      <w:numFmt w:val="bullet"/>
      <w:lvlText w:val="•"/>
      <w:lvlJc w:val="left"/>
      <w:pPr>
        <w:ind w:left="720" w:hanging="360"/>
      </w:pPr>
      <w:rPr>
        <w:rFonts w:hint="default"/>
        <w:lang w:val="ro-RO"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15:restartNumberingAfterBreak="0">
    <w:nsid w:val="7D323C4C"/>
    <w:multiLevelType w:val="hybridMultilevel"/>
    <w:tmpl w:val="EB70A8B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15:restartNumberingAfterBreak="0">
    <w:nsid w:val="7EA66894"/>
    <w:multiLevelType w:val="hybridMultilevel"/>
    <w:tmpl w:val="82B279A4"/>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7" w15:restartNumberingAfterBreak="0">
    <w:nsid w:val="7F8D18EA"/>
    <w:multiLevelType w:val="multilevel"/>
    <w:tmpl w:val="E2E61BEC"/>
    <w:lvl w:ilvl="0">
      <w:start w:val="3"/>
      <w:numFmt w:val="decimal"/>
      <w:lvlText w:val="%1."/>
      <w:lvlJc w:val="left"/>
      <w:pPr>
        <w:ind w:left="660" w:hanging="660"/>
      </w:pPr>
      <w:rPr>
        <w:rFonts w:hint="default"/>
      </w:rPr>
    </w:lvl>
    <w:lvl w:ilvl="1">
      <w:start w:val="17"/>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313728003">
    <w:abstractNumId w:val="106"/>
  </w:num>
  <w:num w:numId="2" w16cid:durableId="619724130">
    <w:abstractNumId w:val="61"/>
  </w:num>
  <w:num w:numId="3" w16cid:durableId="702753886">
    <w:abstractNumId w:val="137"/>
  </w:num>
  <w:num w:numId="4" w16cid:durableId="1953897101">
    <w:abstractNumId w:val="24"/>
  </w:num>
  <w:num w:numId="5" w16cid:durableId="1851948782">
    <w:abstractNumId w:val="30"/>
  </w:num>
  <w:num w:numId="6" w16cid:durableId="770972687">
    <w:abstractNumId w:val="93"/>
  </w:num>
  <w:num w:numId="7" w16cid:durableId="45423144">
    <w:abstractNumId w:val="17"/>
  </w:num>
  <w:num w:numId="8" w16cid:durableId="1632783163">
    <w:abstractNumId w:val="136"/>
  </w:num>
  <w:num w:numId="9" w16cid:durableId="1078483167">
    <w:abstractNumId w:val="128"/>
  </w:num>
  <w:num w:numId="10" w16cid:durableId="1351640433">
    <w:abstractNumId w:val="117"/>
  </w:num>
  <w:num w:numId="11" w16cid:durableId="1835949565">
    <w:abstractNumId w:val="118"/>
  </w:num>
  <w:num w:numId="12" w16cid:durableId="1390690848">
    <w:abstractNumId w:val="96"/>
  </w:num>
  <w:num w:numId="13" w16cid:durableId="188111367">
    <w:abstractNumId w:val="125"/>
  </w:num>
  <w:num w:numId="14" w16cid:durableId="680595186">
    <w:abstractNumId w:val="55"/>
  </w:num>
  <w:num w:numId="15" w16cid:durableId="164712740">
    <w:abstractNumId w:val="76"/>
  </w:num>
  <w:num w:numId="16" w16cid:durableId="274607096">
    <w:abstractNumId w:val="114"/>
  </w:num>
  <w:num w:numId="17" w16cid:durableId="810559215">
    <w:abstractNumId w:val="68"/>
  </w:num>
  <w:num w:numId="18" w16cid:durableId="107089372">
    <w:abstractNumId w:val="51"/>
  </w:num>
  <w:num w:numId="19" w16cid:durableId="1640261785">
    <w:abstractNumId w:val="105"/>
  </w:num>
  <w:num w:numId="20" w16cid:durableId="2047021324">
    <w:abstractNumId w:val="59"/>
  </w:num>
  <w:num w:numId="21" w16cid:durableId="853300544">
    <w:abstractNumId w:val="21"/>
  </w:num>
  <w:num w:numId="22" w16cid:durableId="756557375">
    <w:abstractNumId w:val="57"/>
  </w:num>
  <w:num w:numId="23" w16cid:durableId="1745641895">
    <w:abstractNumId w:val="81"/>
  </w:num>
  <w:num w:numId="24" w16cid:durableId="1430732820">
    <w:abstractNumId w:val="87"/>
  </w:num>
  <w:num w:numId="25" w16cid:durableId="359746477">
    <w:abstractNumId w:val="32"/>
  </w:num>
  <w:num w:numId="26" w16cid:durableId="471407712">
    <w:abstractNumId w:val="80"/>
  </w:num>
  <w:num w:numId="27" w16cid:durableId="1559972231">
    <w:abstractNumId w:val="65"/>
  </w:num>
  <w:num w:numId="28" w16cid:durableId="1744836542">
    <w:abstractNumId w:val="104"/>
  </w:num>
  <w:num w:numId="29" w16cid:durableId="577130125">
    <w:abstractNumId w:val="36"/>
  </w:num>
  <w:num w:numId="30" w16cid:durableId="1579680133">
    <w:abstractNumId w:val="122"/>
  </w:num>
  <w:num w:numId="31" w16cid:durableId="12804382">
    <w:abstractNumId w:val="23"/>
  </w:num>
  <w:num w:numId="32" w16cid:durableId="1249268444">
    <w:abstractNumId w:val="130"/>
  </w:num>
  <w:num w:numId="33" w16cid:durableId="1346247814">
    <w:abstractNumId w:val="124"/>
  </w:num>
  <w:num w:numId="34" w16cid:durableId="348336496">
    <w:abstractNumId w:val="72"/>
  </w:num>
  <w:num w:numId="35" w16cid:durableId="130024516">
    <w:abstractNumId w:val="155"/>
  </w:num>
  <w:num w:numId="36" w16cid:durableId="1022781851">
    <w:abstractNumId w:val="28"/>
  </w:num>
  <w:num w:numId="37" w16cid:durableId="39208646">
    <w:abstractNumId w:val="75"/>
  </w:num>
  <w:num w:numId="38" w16cid:durableId="1614748070">
    <w:abstractNumId w:val="129"/>
  </w:num>
  <w:num w:numId="39" w16cid:durableId="1276912652">
    <w:abstractNumId w:val="31"/>
  </w:num>
  <w:num w:numId="40" w16cid:durableId="1920021934">
    <w:abstractNumId w:val="134"/>
  </w:num>
  <w:num w:numId="41" w16cid:durableId="1305088372">
    <w:abstractNumId w:val="100"/>
  </w:num>
  <w:num w:numId="42" w16cid:durableId="1318803087">
    <w:abstractNumId w:val="62"/>
  </w:num>
  <w:num w:numId="43" w16cid:durableId="1283607647">
    <w:abstractNumId w:val="83"/>
  </w:num>
  <w:num w:numId="44" w16cid:durableId="197662825">
    <w:abstractNumId w:val="99"/>
  </w:num>
  <w:num w:numId="45" w16cid:durableId="217862702">
    <w:abstractNumId w:val="42"/>
  </w:num>
  <w:num w:numId="46" w16cid:durableId="1100226171">
    <w:abstractNumId w:val="111"/>
  </w:num>
  <w:num w:numId="47" w16cid:durableId="1951351482">
    <w:abstractNumId w:val="147"/>
  </w:num>
  <w:num w:numId="48" w16cid:durableId="1349941254">
    <w:abstractNumId w:val="103"/>
  </w:num>
  <w:num w:numId="49" w16cid:durableId="1791045524">
    <w:abstractNumId w:val="78"/>
  </w:num>
  <w:num w:numId="50" w16cid:durableId="1331442850">
    <w:abstractNumId w:val="119"/>
  </w:num>
  <w:num w:numId="51" w16cid:durableId="345519280">
    <w:abstractNumId w:val="39"/>
  </w:num>
  <w:num w:numId="52" w16cid:durableId="1256666571">
    <w:abstractNumId w:val="116"/>
  </w:num>
  <w:num w:numId="53" w16cid:durableId="1334263835">
    <w:abstractNumId w:val="37"/>
  </w:num>
  <w:num w:numId="54" w16cid:durableId="1962108610">
    <w:abstractNumId w:val="47"/>
  </w:num>
  <w:num w:numId="55" w16cid:durableId="1472479068">
    <w:abstractNumId w:val="12"/>
  </w:num>
  <w:num w:numId="56" w16cid:durableId="1894152915">
    <w:abstractNumId w:val="149"/>
  </w:num>
  <w:num w:numId="57" w16cid:durableId="1825390925">
    <w:abstractNumId w:val="97"/>
  </w:num>
  <w:num w:numId="58" w16cid:durableId="792358530">
    <w:abstractNumId w:val="95"/>
  </w:num>
  <w:num w:numId="59" w16cid:durableId="1599094377">
    <w:abstractNumId w:val="140"/>
  </w:num>
  <w:num w:numId="60" w16cid:durableId="1168523587">
    <w:abstractNumId w:val="92"/>
  </w:num>
  <w:num w:numId="61" w16cid:durableId="2123575474">
    <w:abstractNumId w:val="153"/>
  </w:num>
  <w:num w:numId="62" w16cid:durableId="191497279">
    <w:abstractNumId w:val="66"/>
  </w:num>
  <w:num w:numId="63" w16cid:durableId="1432318197">
    <w:abstractNumId w:val="40"/>
  </w:num>
  <w:num w:numId="64" w16cid:durableId="101344572">
    <w:abstractNumId w:val="52"/>
  </w:num>
  <w:num w:numId="65" w16cid:durableId="1554658393">
    <w:abstractNumId w:val="20"/>
  </w:num>
  <w:num w:numId="66" w16cid:durableId="1406030759">
    <w:abstractNumId w:val="45"/>
  </w:num>
  <w:num w:numId="67" w16cid:durableId="1040016929">
    <w:abstractNumId w:val="102"/>
  </w:num>
  <w:num w:numId="68" w16cid:durableId="370345813">
    <w:abstractNumId w:val="26"/>
  </w:num>
  <w:num w:numId="69" w16cid:durableId="853304377">
    <w:abstractNumId w:val="2"/>
  </w:num>
  <w:num w:numId="70" w16cid:durableId="1202551736">
    <w:abstractNumId w:val="15"/>
  </w:num>
  <w:num w:numId="71" w16cid:durableId="1304773916">
    <w:abstractNumId w:val="157"/>
  </w:num>
  <w:num w:numId="72" w16cid:durableId="175388898">
    <w:abstractNumId w:val="126"/>
  </w:num>
  <w:num w:numId="73" w16cid:durableId="1098713202">
    <w:abstractNumId w:val="98"/>
  </w:num>
  <w:num w:numId="74" w16cid:durableId="1096680099">
    <w:abstractNumId w:val="82"/>
  </w:num>
  <w:num w:numId="75" w16cid:durableId="1215697914">
    <w:abstractNumId w:val="44"/>
  </w:num>
  <w:num w:numId="76" w16cid:durableId="728652866">
    <w:abstractNumId w:val="152"/>
  </w:num>
  <w:num w:numId="77" w16cid:durableId="1143228941">
    <w:abstractNumId w:val="148"/>
  </w:num>
  <w:num w:numId="78" w16cid:durableId="636033538">
    <w:abstractNumId w:val="5"/>
  </w:num>
  <w:num w:numId="79" w16cid:durableId="520821251">
    <w:abstractNumId w:val="43"/>
  </w:num>
  <w:num w:numId="80" w16cid:durableId="1689335951">
    <w:abstractNumId w:val="53"/>
  </w:num>
  <w:num w:numId="81" w16cid:durableId="1172333319">
    <w:abstractNumId w:val="25"/>
  </w:num>
  <w:num w:numId="82" w16cid:durableId="1171138993">
    <w:abstractNumId w:val="85"/>
  </w:num>
  <w:num w:numId="83" w16cid:durableId="1517059">
    <w:abstractNumId w:val="18"/>
  </w:num>
  <w:num w:numId="84" w16cid:durableId="1464302952">
    <w:abstractNumId w:val="79"/>
  </w:num>
  <w:num w:numId="85" w16cid:durableId="1030760559">
    <w:abstractNumId w:val="71"/>
  </w:num>
  <w:num w:numId="86" w16cid:durableId="274406165">
    <w:abstractNumId w:val="7"/>
  </w:num>
  <w:num w:numId="87" w16cid:durableId="1134567421">
    <w:abstractNumId w:val="41"/>
  </w:num>
  <w:num w:numId="88" w16cid:durableId="1824006957">
    <w:abstractNumId w:val="156"/>
  </w:num>
  <w:num w:numId="89" w16cid:durableId="1655721588">
    <w:abstractNumId w:val="138"/>
  </w:num>
  <w:num w:numId="90" w16cid:durableId="920334940">
    <w:abstractNumId w:val="50"/>
  </w:num>
  <w:num w:numId="91" w16cid:durableId="1367174847">
    <w:abstractNumId w:val="13"/>
  </w:num>
  <w:num w:numId="92" w16cid:durableId="420762107">
    <w:abstractNumId w:val="16"/>
  </w:num>
  <w:num w:numId="93" w16cid:durableId="1362705486">
    <w:abstractNumId w:val="56"/>
  </w:num>
  <w:num w:numId="94" w16cid:durableId="2114127712">
    <w:abstractNumId w:val="64"/>
  </w:num>
  <w:num w:numId="95" w16cid:durableId="33966538">
    <w:abstractNumId w:val="73"/>
  </w:num>
  <w:num w:numId="96" w16cid:durableId="724452626">
    <w:abstractNumId w:val="121"/>
  </w:num>
  <w:num w:numId="97" w16cid:durableId="1715226369">
    <w:abstractNumId w:val="49"/>
  </w:num>
  <w:num w:numId="98" w16cid:durableId="1932084773">
    <w:abstractNumId w:val="94"/>
  </w:num>
  <w:num w:numId="99" w16cid:durableId="869495953">
    <w:abstractNumId w:val="132"/>
  </w:num>
  <w:num w:numId="100" w16cid:durableId="1538394147">
    <w:abstractNumId w:val="9"/>
  </w:num>
  <w:num w:numId="101" w16cid:durableId="508107039">
    <w:abstractNumId w:val="133"/>
  </w:num>
  <w:num w:numId="102" w16cid:durableId="611208012">
    <w:abstractNumId w:val="146"/>
  </w:num>
  <w:num w:numId="103" w16cid:durableId="299270067">
    <w:abstractNumId w:val="150"/>
  </w:num>
  <w:num w:numId="104" w16cid:durableId="1123695689">
    <w:abstractNumId w:val="35"/>
  </w:num>
  <w:num w:numId="105" w16cid:durableId="1220828554">
    <w:abstractNumId w:val="48"/>
  </w:num>
  <w:num w:numId="106" w16cid:durableId="1183398942">
    <w:abstractNumId w:val="46"/>
  </w:num>
  <w:num w:numId="107" w16cid:durableId="973827145">
    <w:abstractNumId w:val="112"/>
  </w:num>
  <w:num w:numId="108" w16cid:durableId="923340490">
    <w:abstractNumId w:val="143"/>
  </w:num>
  <w:num w:numId="109" w16cid:durableId="2055494189">
    <w:abstractNumId w:val="88"/>
  </w:num>
  <w:num w:numId="110" w16cid:durableId="1772554729">
    <w:abstractNumId w:val="58"/>
  </w:num>
  <w:num w:numId="111" w16cid:durableId="362948870">
    <w:abstractNumId w:val="127"/>
  </w:num>
  <w:num w:numId="112" w16cid:durableId="778259628">
    <w:abstractNumId w:val="63"/>
  </w:num>
  <w:num w:numId="113" w16cid:durableId="1180007021">
    <w:abstractNumId w:val="14"/>
  </w:num>
  <w:num w:numId="114" w16cid:durableId="152568506">
    <w:abstractNumId w:val="89"/>
  </w:num>
  <w:num w:numId="115" w16cid:durableId="862934554">
    <w:abstractNumId w:val="115"/>
  </w:num>
  <w:num w:numId="116" w16cid:durableId="1214732010">
    <w:abstractNumId w:val="145"/>
  </w:num>
  <w:num w:numId="117" w16cid:durableId="124736550">
    <w:abstractNumId w:val="123"/>
  </w:num>
  <w:num w:numId="118" w16cid:durableId="1857886478">
    <w:abstractNumId w:val="142"/>
  </w:num>
  <w:num w:numId="119" w16cid:durableId="796869834">
    <w:abstractNumId w:val="110"/>
  </w:num>
  <w:num w:numId="120" w16cid:durableId="400099985">
    <w:abstractNumId w:val="19"/>
  </w:num>
  <w:num w:numId="121" w16cid:durableId="1669165878">
    <w:abstractNumId w:val="29"/>
  </w:num>
  <w:num w:numId="122" w16cid:durableId="1269850997">
    <w:abstractNumId w:val="101"/>
  </w:num>
  <w:num w:numId="123" w16cid:durableId="2021809229">
    <w:abstractNumId w:val="107"/>
  </w:num>
  <w:num w:numId="124" w16cid:durableId="520164589">
    <w:abstractNumId w:val="69"/>
  </w:num>
  <w:num w:numId="125" w16cid:durableId="962618226">
    <w:abstractNumId w:val="67"/>
  </w:num>
  <w:num w:numId="126" w16cid:durableId="536817545">
    <w:abstractNumId w:val="91"/>
  </w:num>
  <w:num w:numId="127" w16cid:durableId="713701438">
    <w:abstractNumId w:val="27"/>
  </w:num>
  <w:num w:numId="128" w16cid:durableId="1395858767">
    <w:abstractNumId w:val="90"/>
  </w:num>
  <w:num w:numId="129" w16cid:durableId="595284781">
    <w:abstractNumId w:val="120"/>
  </w:num>
  <w:num w:numId="130" w16cid:durableId="295917313">
    <w:abstractNumId w:val="22"/>
  </w:num>
  <w:num w:numId="131" w16cid:durableId="193924282">
    <w:abstractNumId w:val="144"/>
  </w:num>
  <w:num w:numId="132" w16cid:durableId="110788376">
    <w:abstractNumId w:val="11"/>
  </w:num>
  <w:num w:numId="133" w16cid:durableId="577862720">
    <w:abstractNumId w:val="33"/>
  </w:num>
  <w:num w:numId="134" w16cid:durableId="987124277">
    <w:abstractNumId w:val="151"/>
  </w:num>
  <w:num w:numId="135" w16cid:durableId="583302417">
    <w:abstractNumId w:val="139"/>
  </w:num>
  <w:num w:numId="136" w16cid:durableId="190186253">
    <w:abstractNumId w:val="60"/>
  </w:num>
  <w:num w:numId="137" w16cid:durableId="956638142">
    <w:abstractNumId w:val="38"/>
  </w:num>
  <w:num w:numId="138" w16cid:durableId="499194343">
    <w:abstractNumId w:val="131"/>
  </w:num>
  <w:num w:numId="139" w16cid:durableId="1217161530">
    <w:abstractNumId w:val="54"/>
  </w:num>
  <w:num w:numId="140" w16cid:durableId="1498380590">
    <w:abstractNumId w:val="86"/>
  </w:num>
  <w:num w:numId="141" w16cid:durableId="348526471">
    <w:abstractNumId w:val="109"/>
  </w:num>
  <w:num w:numId="142" w16cid:durableId="1542590976">
    <w:abstractNumId w:val="154"/>
  </w:num>
  <w:num w:numId="143" w16cid:durableId="938415623">
    <w:abstractNumId w:val="77"/>
  </w:num>
  <w:num w:numId="144" w16cid:durableId="1485774941">
    <w:abstractNumId w:val="34"/>
  </w:num>
  <w:num w:numId="145" w16cid:durableId="1151822428">
    <w:abstractNumId w:val="10"/>
  </w:num>
  <w:num w:numId="146" w16cid:durableId="1722441027">
    <w:abstractNumId w:val="70"/>
  </w:num>
  <w:num w:numId="147" w16cid:durableId="2039237748">
    <w:abstractNumId w:val="108"/>
  </w:num>
  <w:num w:numId="148" w16cid:durableId="291139385">
    <w:abstractNumId w:val="1"/>
  </w:num>
  <w:num w:numId="149" w16cid:durableId="1193304506">
    <w:abstractNumId w:val="141"/>
  </w:num>
  <w:num w:numId="150" w16cid:durableId="1090741425">
    <w:abstractNumId w:val="3"/>
  </w:num>
  <w:num w:numId="151" w16cid:durableId="1136528650">
    <w:abstractNumId w:val="135"/>
  </w:num>
  <w:num w:numId="152" w16cid:durableId="341860253">
    <w:abstractNumId w:val="0"/>
  </w:num>
  <w:num w:numId="153" w16cid:durableId="1225410654">
    <w:abstractNumId w:val="6"/>
  </w:num>
  <w:num w:numId="154" w16cid:durableId="1789472181">
    <w:abstractNumId w:val="74"/>
  </w:num>
  <w:num w:numId="155" w16cid:durableId="1370253076">
    <w:abstractNumId w:val="84"/>
  </w:num>
  <w:num w:numId="156" w16cid:durableId="723331217">
    <w:abstractNumId w:val="8"/>
  </w:num>
  <w:num w:numId="157" w16cid:durableId="698745063">
    <w:abstractNumId w:val="113"/>
  </w:num>
  <w:num w:numId="158" w16cid:durableId="1188909625">
    <w:abstractNumId w:val="4"/>
  </w:num>
  <w:numIdMacAtCleanup w:val="1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09D8"/>
    <w:rsid w:val="00000B98"/>
    <w:rsid w:val="000013FB"/>
    <w:rsid w:val="00002F89"/>
    <w:rsid w:val="000041AE"/>
    <w:rsid w:val="00004431"/>
    <w:rsid w:val="0000475C"/>
    <w:rsid w:val="00004835"/>
    <w:rsid w:val="00006D08"/>
    <w:rsid w:val="00010EBB"/>
    <w:rsid w:val="00011089"/>
    <w:rsid w:val="000127ED"/>
    <w:rsid w:val="00012897"/>
    <w:rsid w:val="000155E0"/>
    <w:rsid w:val="00015E1B"/>
    <w:rsid w:val="00016592"/>
    <w:rsid w:val="00017E68"/>
    <w:rsid w:val="0002152E"/>
    <w:rsid w:val="00021575"/>
    <w:rsid w:val="000225FD"/>
    <w:rsid w:val="00022855"/>
    <w:rsid w:val="00023354"/>
    <w:rsid w:val="000242EC"/>
    <w:rsid w:val="00024797"/>
    <w:rsid w:val="00024A08"/>
    <w:rsid w:val="0002544E"/>
    <w:rsid w:val="00027DF9"/>
    <w:rsid w:val="00027F6B"/>
    <w:rsid w:val="00027FBD"/>
    <w:rsid w:val="000305C8"/>
    <w:rsid w:val="00033A9A"/>
    <w:rsid w:val="0003412B"/>
    <w:rsid w:val="00034FFC"/>
    <w:rsid w:val="000351E9"/>
    <w:rsid w:val="00035431"/>
    <w:rsid w:val="000356ED"/>
    <w:rsid w:val="0004110F"/>
    <w:rsid w:val="000417D1"/>
    <w:rsid w:val="00041D5B"/>
    <w:rsid w:val="00041E97"/>
    <w:rsid w:val="000426D9"/>
    <w:rsid w:val="00044347"/>
    <w:rsid w:val="00045385"/>
    <w:rsid w:val="00046199"/>
    <w:rsid w:val="0004650F"/>
    <w:rsid w:val="0004662B"/>
    <w:rsid w:val="00046945"/>
    <w:rsid w:val="0005072D"/>
    <w:rsid w:val="00052AC4"/>
    <w:rsid w:val="00052F62"/>
    <w:rsid w:val="000534CD"/>
    <w:rsid w:val="00053504"/>
    <w:rsid w:val="00053920"/>
    <w:rsid w:val="000548FA"/>
    <w:rsid w:val="000564E9"/>
    <w:rsid w:val="00056D8E"/>
    <w:rsid w:val="00057052"/>
    <w:rsid w:val="00057A2F"/>
    <w:rsid w:val="0006143B"/>
    <w:rsid w:val="00061B8F"/>
    <w:rsid w:val="00061DC1"/>
    <w:rsid w:val="00061FE7"/>
    <w:rsid w:val="0006456A"/>
    <w:rsid w:val="00064AD2"/>
    <w:rsid w:val="00064F21"/>
    <w:rsid w:val="0006655C"/>
    <w:rsid w:val="00066649"/>
    <w:rsid w:val="00070874"/>
    <w:rsid w:val="00070A1F"/>
    <w:rsid w:val="000711AC"/>
    <w:rsid w:val="000714EA"/>
    <w:rsid w:val="00071D4C"/>
    <w:rsid w:val="00071D86"/>
    <w:rsid w:val="00071DD3"/>
    <w:rsid w:val="00072D53"/>
    <w:rsid w:val="000736B0"/>
    <w:rsid w:val="00073AA3"/>
    <w:rsid w:val="00074657"/>
    <w:rsid w:val="0007523F"/>
    <w:rsid w:val="00075C03"/>
    <w:rsid w:val="000816F3"/>
    <w:rsid w:val="000819DE"/>
    <w:rsid w:val="00081E5B"/>
    <w:rsid w:val="0008242A"/>
    <w:rsid w:val="000829EE"/>
    <w:rsid w:val="00083401"/>
    <w:rsid w:val="00083EC7"/>
    <w:rsid w:val="00084832"/>
    <w:rsid w:val="00085138"/>
    <w:rsid w:val="000853CE"/>
    <w:rsid w:val="00085839"/>
    <w:rsid w:val="000863B7"/>
    <w:rsid w:val="0008641F"/>
    <w:rsid w:val="00094971"/>
    <w:rsid w:val="000951C6"/>
    <w:rsid w:val="000954F7"/>
    <w:rsid w:val="0009570B"/>
    <w:rsid w:val="00095998"/>
    <w:rsid w:val="00096DCD"/>
    <w:rsid w:val="000970B4"/>
    <w:rsid w:val="00097669"/>
    <w:rsid w:val="00097DE9"/>
    <w:rsid w:val="000A06D0"/>
    <w:rsid w:val="000A07EA"/>
    <w:rsid w:val="000A0FA6"/>
    <w:rsid w:val="000A12EB"/>
    <w:rsid w:val="000A1DFF"/>
    <w:rsid w:val="000A2DDB"/>
    <w:rsid w:val="000A3302"/>
    <w:rsid w:val="000A354E"/>
    <w:rsid w:val="000A37BA"/>
    <w:rsid w:val="000A4333"/>
    <w:rsid w:val="000A49CF"/>
    <w:rsid w:val="000A555A"/>
    <w:rsid w:val="000A6841"/>
    <w:rsid w:val="000A6D70"/>
    <w:rsid w:val="000A6F98"/>
    <w:rsid w:val="000B086B"/>
    <w:rsid w:val="000B143F"/>
    <w:rsid w:val="000B2F35"/>
    <w:rsid w:val="000B4C9E"/>
    <w:rsid w:val="000B4F41"/>
    <w:rsid w:val="000B65F9"/>
    <w:rsid w:val="000B7485"/>
    <w:rsid w:val="000B7750"/>
    <w:rsid w:val="000B7F9D"/>
    <w:rsid w:val="000C0A83"/>
    <w:rsid w:val="000C153E"/>
    <w:rsid w:val="000C1A3D"/>
    <w:rsid w:val="000C25BA"/>
    <w:rsid w:val="000C299B"/>
    <w:rsid w:val="000C29F6"/>
    <w:rsid w:val="000C4B1A"/>
    <w:rsid w:val="000C5378"/>
    <w:rsid w:val="000C547E"/>
    <w:rsid w:val="000C5F0A"/>
    <w:rsid w:val="000C776E"/>
    <w:rsid w:val="000D1B77"/>
    <w:rsid w:val="000D22EC"/>
    <w:rsid w:val="000D22F4"/>
    <w:rsid w:val="000D3D71"/>
    <w:rsid w:val="000D496D"/>
    <w:rsid w:val="000D4FA7"/>
    <w:rsid w:val="000D6308"/>
    <w:rsid w:val="000D7C57"/>
    <w:rsid w:val="000E0B05"/>
    <w:rsid w:val="000E0EE7"/>
    <w:rsid w:val="000E1081"/>
    <w:rsid w:val="000E13EC"/>
    <w:rsid w:val="000E2190"/>
    <w:rsid w:val="000E2894"/>
    <w:rsid w:val="000E303A"/>
    <w:rsid w:val="000E3854"/>
    <w:rsid w:val="000E3A00"/>
    <w:rsid w:val="000E62A9"/>
    <w:rsid w:val="000E7C59"/>
    <w:rsid w:val="000F04F5"/>
    <w:rsid w:val="000F1A9D"/>
    <w:rsid w:val="000F1AD2"/>
    <w:rsid w:val="000F3E53"/>
    <w:rsid w:val="000F44A5"/>
    <w:rsid w:val="000F4539"/>
    <w:rsid w:val="000F47E1"/>
    <w:rsid w:val="000F64B6"/>
    <w:rsid w:val="000F6E15"/>
    <w:rsid w:val="001000C6"/>
    <w:rsid w:val="00100B30"/>
    <w:rsid w:val="001021DD"/>
    <w:rsid w:val="00103BBF"/>
    <w:rsid w:val="00103EE0"/>
    <w:rsid w:val="00105168"/>
    <w:rsid w:val="001052A4"/>
    <w:rsid w:val="0010715E"/>
    <w:rsid w:val="00107F28"/>
    <w:rsid w:val="00110043"/>
    <w:rsid w:val="00110064"/>
    <w:rsid w:val="00110382"/>
    <w:rsid w:val="001103BF"/>
    <w:rsid w:val="00111283"/>
    <w:rsid w:val="001114C8"/>
    <w:rsid w:val="00112845"/>
    <w:rsid w:val="00112873"/>
    <w:rsid w:val="001128C0"/>
    <w:rsid w:val="00112C84"/>
    <w:rsid w:val="00113794"/>
    <w:rsid w:val="001138F2"/>
    <w:rsid w:val="00113CAD"/>
    <w:rsid w:val="0011735B"/>
    <w:rsid w:val="0011777F"/>
    <w:rsid w:val="00117917"/>
    <w:rsid w:val="001202E0"/>
    <w:rsid w:val="001206C9"/>
    <w:rsid w:val="001208F9"/>
    <w:rsid w:val="00120A1C"/>
    <w:rsid w:val="00123C3A"/>
    <w:rsid w:val="00124BE8"/>
    <w:rsid w:val="00125A37"/>
    <w:rsid w:val="00126230"/>
    <w:rsid w:val="00126933"/>
    <w:rsid w:val="001276B6"/>
    <w:rsid w:val="00127B63"/>
    <w:rsid w:val="001300E2"/>
    <w:rsid w:val="00130DB8"/>
    <w:rsid w:val="00130E13"/>
    <w:rsid w:val="00134A0A"/>
    <w:rsid w:val="00134A5D"/>
    <w:rsid w:val="00134C74"/>
    <w:rsid w:val="00134DC0"/>
    <w:rsid w:val="001356BF"/>
    <w:rsid w:val="001360D8"/>
    <w:rsid w:val="00136B08"/>
    <w:rsid w:val="00136CE0"/>
    <w:rsid w:val="00137BA8"/>
    <w:rsid w:val="0014158A"/>
    <w:rsid w:val="00142665"/>
    <w:rsid w:val="00142BC0"/>
    <w:rsid w:val="001430A9"/>
    <w:rsid w:val="001436A5"/>
    <w:rsid w:val="00143C00"/>
    <w:rsid w:val="001444A3"/>
    <w:rsid w:val="00144CD6"/>
    <w:rsid w:val="00145999"/>
    <w:rsid w:val="001469B1"/>
    <w:rsid w:val="00146B24"/>
    <w:rsid w:val="001472E3"/>
    <w:rsid w:val="00147C03"/>
    <w:rsid w:val="001502FC"/>
    <w:rsid w:val="0015170E"/>
    <w:rsid w:val="00151A64"/>
    <w:rsid w:val="00151BE2"/>
    <w:rsid w:val="00151C9E"/>
    <w:rsid w:val="0015209C"/>
    <w:rsid w:val="00152985"/>
    <w:rsid w:val="00152BCD"/>
    <w:rsid w:val="001530CE"/>
    <w:rsid w:val="00153C96"/>
    <w:rsid w:val="00154201"/>
    <w:rsid w:val="001542F0"/>
    <w:rsid w:val="00154CBE"/>
    <w:rsid w:val="00154CE5"/>
    <w:rsid w:val="00154DAA"/>
    <w:rsid w:val="00154ECF"/>
    <w:rsid w:val="00155108"/>
    <w:rsid w:val="001558D2"/>
    <w:rsid w:val="00155D15"/>
    <w:rsid w:val="00155F08"/>
    <w:rsid w:val="001560D8"/>
    <w:rsid w:val="001568EA"/>
    <w:rsid w:val="00156C22"/>
    <w:rsid w:val="0015715C"/>
    <w:rsid w:val="0015759D"/>
    <w:rsid w:val="001575B2"/>
    <w:rsid w:val="00160DF2"/>
    <w:rsid w:val="0016164E"/>
    <w:rsid w:val="001616E7"/>
    <w:rsid w:val="001617FB"/>
    <w:rsid w:val="00161CB9"/>
    <w:rsid w:val="00162FEE"/>
    <w:rsid w:val="00162FF9"/>
    <w:rsid w:val="001638CD"/>
    <w:rsid w:val="00163BD0"/>
    <w:rsid w:val="0016493F"/>
    <w:rsid w:val="00164AC0"/>
    <w:rsid w:val="00164FB6"/>
    <w:rsid w:val="00166D43"/>
    <w:rsid w:val="0016750C"/>
    <w:rsid w:val="001676ED"/>
    <w:rsid w:val="001677C3"/>
    <w:rsid w:val="00167B97"/>
    <w:rsid w:val="00167F17"/>
    <w:rsid w:val="0017114B"/>
    <w:rsid w:val="00174709"/>
    <w:rsid w:val="00174915"/>
    <w:rsid w:val="00175228"/>
    <w:rsid w:val="001757A5"/>
    <w:rsid w:val="00175F83"/>
    <w:rsid w:val="001766AF"/>
    <w:rsid w:val="00177B71"/>
    <w:rsid w:val="001805B9"/>
    <w:rsid w:val="00181070"/>
    <w:rsid w:val="00181E46"/>
    <w:rsid w:val="00183F22"/>
    <w:rsid w:val="001855ED"/>
    <w:rsid w:val="00186060"/>
    <w:rsid w:val="001870E2"/>
    <w:rsid w:val="0018713F"/>
    <w:rsid w:val="00187DCE"/>
    <w:rsid w:val="00192164"/>
    <w:rsid w:val="00194B52"/>
    <w:rsid w:val="0019574D"/>
    <w:rsid w:val="001960B4"/>
    <w:rsid w:val="00196603"/>
    <w:rsid w:val="00196F9C"/>
    <w:rsid w:val="001A0081"/>
    <w:rsid w:val="001A072C"/>
    <w:rsid w:val="001A0B8F"/>
    <w:rsid w:val="001A0BE5"/>
    <w:rsid w:val="001A0D0D"/>
    <w:rsid w:val="001A10E7"/>
    <w:rsid w:val="001A1A98"/>
    <w:rsid w:val="001A1D8B"/>
    <w:rsid w:val="001A2DE1"/>
    <w:rsid w:val="001A31A0"/>
    <w:rsid w:val="001A345B"/>
    <w:rsid w:val="001A3F0F"/>
    <w:rsid w:val="001A46E4"/>
    <w:rsid w:val="001A5AB7"/>
    <w:rsid w:val="001A5B40"/>
    <w:rsid w:val="001A68C4"/>
    <w:rsid w:val="001B109D"/>
    <w:rsid w:val="001B1308"/>
    <w:rsid w:val="001B138F"/>
    <w:rsid w:val="001B1AAA"/>
    <w:rsid w:val="001B1EE5"/>
    <w:rsid w:val="001B26D0"/>
    <w:rsid w:val="001B2B47"/>
    <w:rsid w:val="001B40EB"/>
    <w:rsid w:val="001B4D53"/>
    <w:rsid w:val="001B54DF"/>
    <w:rsid w:val="001B592E"/>
    <w:rsid w:val="001B613E"/>
    <w:rsid w:val="001B6FBC"/>
    <w:rsid w:val="001B725A"/>
    <w:rsid w:val="001C28E4"/>
    <w:rsid w:val="001C3C0D"/>
    <w:rsid w:val="001C4D50"/>
    <w:rsid w:val="001C687F"/>
    <w:rsid w:val="001C6A88"/>
    <w:rsid w:val="001C6AC3"/>
    <w:rsid w:val="001C73FB"/>
    <w:rsid w:val="001C7732"/>
    <w:rsid w:val="001C7E87"/>
    <w:rsid w:val="001D2F5E"/>
    <w:rsid w:val="001D30C5"/>
    <w:rsid w:val="001D34B5"/>
    <w:rsid w:val="001D41F7"/>
    <w:rsid w:val="001D4DE7"/>
    <w:rsid w:val="001D4E6C"/>
    <w:rsid w:val="001D64D0"/>
    <w:rsid w:val="001D6B72"/>
    <w:rsid w:val="001D7438"/>
    <w:rsid w:val="001E0AC1"/>
    <w:rsid w:val="001E1996"/>
    <w:rsid w:val="001E1D50"/>
    <w:rsid w:val="001E2640"/>
    <w:rsid w:val="001E27A6"/>
    <w:rsid w:val="001E2955"/>
    <w:rsid w:val="001E2AD4"/>
    <w:rsid w:val="001E323F"/>
    <w:rsid w:val="001E5703"/>
    <w:rsid w:val="001E5B77"/>
    <w:rsid w:val="001E6616"/>
    <w:rsid w:val="001E6896"/>
    <w:rsid w:val="001F2A2D"/>
    <w:rsid w:val="001F35A8"/>
    <w:rsid w:val="001F3F15"/>
    <w:rsid w:val="001F3F36"/>
    <w:rsid w:val="001F4005"/>
    <w:rsid w:val="001F427F"/>
    <w:rsid w:val="001F45EA"/>
    <w:rsid w:val="001F48A8"/>
    <w:rsid w:val="001F4FB1"/>
    <w:rsid w:val="001F751B"/>
    <w:rsid w:val="001F7E1F"/>
    <w:rsid w:val="0020014D"/>
    <w:rsid w:val="0020060F"/>
    <w:rsid w:val="0020095C"/>
    <w:rsid w:val="00201B01"/>
    <w:rsid w:val="00201D12"/>
    <w:rsid w:val="002022C4"/>
    <w:rsid w:val="00202328"/>
    <w:rsid w:val="00202392"/>
    <w:rsid w:val="00202658"/>
    <w:rsid w:val="00202A2C"/>
    <w:rsid w:val="0020338F"/>
    <w:rsid w:val="00203755"/>
    <w:rsid w:val="00203B63"/>
    <w:rsid w:val="002041E2"/>
    <w:rsid w:val="002056BA"/>
    <w:rsid w:val="002057C9"/>
    <w:rsid w:val="00206B1E"/>
    <w:rsid w:val="00206FF5"/>
    <w:rsid w:val="002101AE"/>
    <w:rsid w:val="002109E5"/>
    <w:rsid w:val="00210AF3"/>
    <w:rsid w:val="00212532"/>
    <w:rsid w:val="00213D9E"/>
    <w:rsid w:val="002148A6"/>
    <w:rsid w:val="002149C3"/>
    <w:rsid w:val="00214CDD"/>
    <w:rsid w:val="00215442"/>
    <w:rsid w:val="002162E4"/>
    <w:rsid w:val="002163AD"/>
    <w:rsid w:val="00217A40"/>
    <w:rsid w:val="00217CFC"/>
    <w:rsid w:val="0022035D"/>
    <w:rsid w:val="00220E19"/>
    <w:rsid w:val="00220FFF"/>
    <w:rsid w:val="002214EB"/>
    <w:rsid w:val="00222037"/>
    <w:rsid w:val="002234F3"/>
    <w:rsid w:val="002236FF"/>
    <w:rsid w:val="00224575"/>
    <w:rsid w:val="00224BC5"/>
    <w:rsid w:val="00225C84"/>
    <w:rsid w:val="00227785"/>
    <w:rsid w:val="002302A3"/>
    <w:rsid w:val="002322B2"/>
    <w:rsid w:val="00232A71"/>
    <w:rsid w:val="00232B0A"/>
    <w:rsid w:val="00232E2C"/>
    <w:rsid w:val="002348D2"/>
    <w:rsid w:val="00235396"/>
    <w:rsid w:val="00235527"/>
    <w:rsid w:val="00235BE9"/>
    <w:rsid w:val="002365C7"/>
    <w:rsid w:val="00236D90"/>
    <w:rsid w:val="00237B30"/>
    <w:rsid w:val="002407CE"/>
    <w:rsid w:val="00241AE5"/>
    <w:rsid w:val="00241DAA"/>
    <w:rsid w:val="00241FC5"/>
    <w:rsid w:val="00242B62"/>
    <w:rsid w:val="0024425C"/>
    <w:rsid w:val="00244B82"/>
    <w:rsid w:val="00244C0D"/>
    <w:rsid w:val="002455D8"/>
    <w:rsid w:val="0024590C"/>
    <w:rsid w:val="00245B6C"/>
    <w:rsid w:val="00247717"/>
    <w:rsid w:val="00251C17"/>
    <w:rsid w:val="00251E25"/>
    <w:rsid w:val="002523E5"/>
    <w:rsid w:val="002525C6"/>
    <w:rsid w:val="002527A7"/>
    <w:rsid w:val="00252AEA"/>
    <w:rsid w:val="00252BE7"/>
    <w:rsid w:val="00252F7F"/>
    <w:rsid w:val="00253BFB"/>
    <w:rsid w:val="00254EE2"/>
    <w:rsid w:val="002553BD"/>
    <w:rsid w:val="002553C4"/>
    <w:rsid w:val="00255B47"/>
    <w:rsid w:val="002570F8"/>
    <w:rsid w:val="00260147"/>
    <w:rsid w:val="0026065A"/>
    <w:rsid w:val="00261DD0"/>
    <w:rsid w:val="002623ED"/>
    <w:rsid w:val="002636FA"/>
    <w:rsid w:val="00264AAE"/>
    <w:rsid w:val="00265D7B"/>
    <w:rsid w:val="00266105"/>
    <w:rsid w:val="00266230"/>
    <w:rsid w:val="002666D1"/>
    <w:rsid w:val="002670F6"/>
    <w:rsid w:val="00267EB9"/>
    <w:rsid w:val="00270648"/>
    <w:rsid w:val="00270AEA"/>
    <w:rsid w:val="002714FA"/>
    <w:rsid w:val="00271D4B"/>
    <w:rsid w:val="00271E6B"/>
    <w:rsid w:val="002722AF"/>
    <w:rsid w:val="00273A01"/>
    <w:rsid w:val="00274221"/>
    <w:rsid w:val="00276B96"/>
    <w:rsid w:val="002775AA"/>
    <w:rsid w:val="0027793B"/>
    <w:rsid w:val="00277F71"/>
    <w:rsid w:val="00280B60"/>
    <w:rsid w:val="00280C77"/>
    <w:rsid w:val="00280DF8"/>
    <w:rsid w:val="0028129D"/>
    <w:rsid w:val="00281643"/>
    <w:rsid w:val="00282F8C"/>
    <w:rsid w:val="00282F96"/>
    <w:rsid w:val="002836DB"/>
    <w:rsid w:val="00283F32"/>
    <w:rsid w:val="00284F37"/>
    <w:rsid w:val="00285EB3"/>
    <w:rsid w:val="00285F03"/>
    <w:rsid w:val="0029003D"/>
    <w:rsid w:val="0029010F"/>
    <w:rsid w:val="002901CE"/>
    <w:rsid w:val="00290984"/>
    <w:rsid w:val="0029350B"/>
    <w:rsid w:val="0029375F"/>
    <w:rsid w:val="002939DF"/>
    <w:rsid w:val="00293E6E"/>
    <w:rsid w:val="002950F2"/>
    <w:rsid w:val="00295748"/>
    <w:rsid w:val="002959E1"/>
    <w:rsid w:val="00296BD7"/>
    <w:rsid w:val="00297897"/>
    <w:rsid w:val="002A08BE"/>
    <w:rsid w:val="002A0998"/>
    <w:rsid w:val="002A0CF4"/>
    <w:rsid w:val="002A1D37"/>
    <w:rsid w:val="002A2288"/>
    <w:rsid w:val="002A36D7"/>
    <w:rsid w:val="002A3F18"/>
    <w:rsid w:val="002A415A"/>
    <w:rsid w:val="002A4F26"/>
    <w:rsid w:val="002A4F98"/>
    <w:rsid w:val="002A6A64"/>
    <w:rsid w:val="002A73AE"/>
    <w:rsid w:val="002B05F8"/>
    <w:rsid w:val="002B0659"/>
    <w:rsid w:val="002B09CB"/>
    <w:rsid w:val="002B1114"/>
    <w:rsid w:val="002B136E"/>
    <w:rsid w:val="002B18FE"/>
    <w:rsid w:val="002B302E"/>
    <w:rsid w:val="002B31D5"/>
    <w:rsid w:val="002B3463"/>
    <w:rsid w:val="002B418A"/>
    <w:rsid w:val="002B5C58"/>
    <w:rsid w:val="002B656A"/>
    <w:rsid w:val="002B7E5F"/>
    <w:rsid w:val="002C019D"/>
    <w:rsid w:val="002C0BC4"/>
    <w:rsid w:val="002C2412"/>
    <w:rsid w:val="002C2527"/>
    <w:rsid w:val="002C2DB4"/>
    <w:rsid w:val="002C410C"/>
    <w:rsid w:val="002C42BE"/>
    <w:rsid w:val="002C50FA"/>
    <w:rsid w:val="002C5284"/>
    <w:rsid w:val="002C5B78"/>
    <w:rsid w:val="002C639D"/>
    <w:rsid w:val="002C6F24"/>
    <w:rsid w:val="002D0505"/>
    <w:rsid w:val="002D0DE2"/>
    <w:rsid w:val="002D1EF7"/>
    <w:rsid w:val="002D26EF"/>
    <w:rsid w:val="002D2E89"/>
    <w:rsid w:val="002D3948"/>
    <w:rsid w:val="002D47EF"/>
    <w:rsid w:val="002D69D7"/>
    <w:rsid w:val="002D6B66"/>
    <w:rsid w:val="002D74AC"/>
    <w:rsid w:val="002D7ADD"/>
    <w:rsid w:val="002E02A9"/>
    <w:rsid w:val="002E1275"/>
    <w:rsid w:val="002E1282"/>
    <w:rsid w:val="002E1F70"/>
    <w:rsid w:val="002E2541"/>
    <w:rsid w:val="002E3068"/>
    <w:rsid w:val="002E31B1"/>
    <w:rsid w:val="002E3627"/>
    <w:rsid w:val="002E3A25"/>
    <w:rsid w:val="002E3B91"/>
    <w:rsid w:val="002E76A5"/>
    <w:rsid w:val="002F0B7F"/>
    <w:rsid w:val="002F0E20"/>
    <w:rsid w:val="002F1B16"/>
    <w:rsid w:val="002F25E2"/>
    <w:rsid w:val="002F27EE"/>
    <w:rsid w:val="002F29F4"/>
    <w:rsid w:val="002F39DA"/>
    <w:rsid w:val="002F43F6"/>
    <w:rsid w:val="002F4C38"/>
    <w:rsid w:val="002F721F"/>
    <w:rsid w:val="002F75DC"/>
    <w:rsid w:val="00300294"/>
    <w:rsid w:val="00300AE3"/>
    <w:rsid w:val="00301060"/>
    <w:rsid w:val="00301722"/>
    <w:rsid w:val="00302BFD"/>
    <w:rsid w:val="00302EA5"/>
    <w:rsid w:val="00303B38"/>
    <w:rsid w:val="00304153"/>
    <w:rsid w:val="003041F8"/>
    <w:rsid w:val="003048E0"/>
    <w:rsid w:val="00304EDF"/>
    <w:rsid w:val="00305558"/>
    <w:rsid w:val="00305BFD"/>
    <w:rsid w:val="00306498"/>
    <w:rsid w:val="00306976"/>
    <w:rsid w:val="00307E17"/>
    <w:rsid w:val="00310F3F"/>
    <w:rsid w:val="0031228E"/>
    <w:rsid w:val="00313851"/>
    <w:rsid w:val="00314A88"/>
    <w:rsid w:val="0031500E"/>
    <w:rsid w:val="00317FCF"/>
    <w:rsid w:val="003201B7"/>
    <w:rsid w:val="0032157F"/>
    <w:rsid w:val="00321C00"/>
    <w:rsid w:val="00323F13"/>
    <w:rsid w:val="00323F6D"/>
    <w:rsid w:val="003240DC"/>
    <w:rsid w:val="00324386"/>
    <w:rsid w:val="0032504F"/>
    <w:rsid w:val="0032547A"/>
    <w:rsid w:val="003256EB"/>
    <w:rsid w:val="0032626D"/>
    <w:rsid w:val="00326E8D"/>
    <w:rsid w:val="0032788D"/>
    <w:rsid w:val="00327CE4"/>
    <w:rsid w:val="00330413"/>
    <w:rsid w:val="00330A74"/>
    <w:rsid w:val="00331607"/>
    <w:rsid w:val="00332DA5"/>
    <w:rsid w:val="00332E43"/>
    <w:rsid w:val="00332F39"/>
    <w:rsid w:val="003336BD"/>
    <w:rsid w:val="00333789"/>
    <w:rsid w:val="00335549"/>
    <w:rsid w:val="00335A84"/>
    <w:rsid w:val="00335AEC"/>
    <w:rsid w:val="003361FE"/>
    <w:rsid w:val="0033626B"/>
    <w:rsid w:val="0033730B"/>
    <w:rsid w:val="0034040A"/>
    <w:rsid w:val="003427AB"/>
    <w:rsid w:val="00343B12"/>
    <w:rsid w:val="00343EFD"/>
    <w:rsid w:val="003446E9"/>
    <w:rsid w:val="00344DA5"/>
    <w:rsid w:val="00345184"/>
    <w:rsid w:val="0034663A"/>
    <w:rsid w:val="0034712E"/>
    <w:rsid w:val="003475B6"/>
    <w:rsid w:val="003501B4"/>
    <w:rsid w:val="003504AC"/>
    <w:rsid w:val="00350CD8"/>
    <w:rsid w:val="00351010"/>
    <w:rsid w:val="0035161C"/>
    <w:rsid w:val="003530C6"/>
    <w:rsid w:val="00353D11"/>
    <w:rsid w:val="00354E8B"/>
    <w:rsid w:val="00356065"/>
    <w:rsid w:val="00356214"/>
    <w:rsid w:val="003562FC"/>
    <w:rsid w:val="003568B0"/>
    <w:rsid w:val="00356B10"/>
    <w:rsid w:val="00357FD1"/>
    <w:rsid w:val="00360348"/>
    <w:rsid w:val="00360917"/>
    <w:rsid w:val="003613D6"/>
    <w:rsid w:val="00361A5D"/>
    <w:rsid w:val="00361DF8"/>
    <w:rsid w:val="0036292F"/>
    <w:rsid w:val="00362FEA"/>
    <w:rsid w:val="00364C25"/>
    <w:rsid w:val="0036609A"/>
    <w:rsid w:val="0036715F"/>
    <w:rsid w:val="00367C00"/>
    <w:rsid w:val="00367CD0"/>
    <w:rsid w:val="003703F1"/>
    <w:rsid w:val="00371BD9"/>
    <w:rsid w:val="00371C1C"/>
    <w:rsid w:val="003755DE"/>
    <w:rsid w:val="003758A2"/>
    <w:rsid w:val="00380482"/>
    <w:rsid w:val="00380A41"/>
    <w:rsid w:val="00381722"/>
    <w:rsid w:val="00383DC2"/>
    <w:rsid w:val="003851A3"/>
    <w:rsid w:val="00385516"/>
    <w:rsid w:val="00385EE9"/>
    <w:rsid w:val="00386F8C"/>
    <w:rsid w:val="003870CD"/>
    <w:rsid w:val="003875C3"/>
    <w:rsid w:val="00387EF0"/>
    <w:rsid w:val="00390DFC"/>
    <w:rsid w:val="003911C5"/>
    <w:rsid w:val="003926F4"/>
    <w:rsid w:val="00392BFA"/>
    <w:rsid w:val="0039557E"/>
    <w:rsid w:val="003956A8"/>
    <w:rsid w:val="0039705E"/>
    <w:rsid w:val="00397093"/>
    <w:rsid w:val="00397D18"/>
    <w:rsid w:val="003A03B3"/>
    <w:rsid w:val="003A06D9"/>
    <w:rsid w:val="003A58AA"/>
    <w:rsid w:val="003A58F6"/>
    <w:rsid w:val="003A6B35"/>
    <w:rsid w:val="003A6DFD"/>
    <w:rsid w:val="003A6F0B"/>
    <w:rsid w:val="003A7720"/>
    <w:rsid w:val="003B08E1"/>
    <w:rsid w:val="003B1061"/>
    <w:rsid w:val="003B183B"/>
    <w:rsid w:val="003B184F"/>
    <w:rsid w:val="003B19AF"/>
    <w:rsid w:val="003B22E6"/>
    <w:rsid w:val="003B2A36"/>
    <w:rsid w:val="003B3B4E"/>
    <w:rsid w:val="003B5419"/>
    <w:rsid w:val="003B67F5"/>
    <w:rsid w:val="003C063F"/>
    <w:rsid w:val="003C0A45"/>
    <w:rsid w:val="003C18BB"/>
    <w:rsid w:val="003C1F7B"/>
    <w:rsid w:val="003C2697"/>
    <w:rsid w:val="003C3C92"/>
    <w:rsid w:val="003C3FCC"/>
    <w:rsid w:val="003C49A0"/>
    <w:rsid w:val="003C5103"/>
    <w:rsid w:val="003C5514"/>
    <w:rsid w:val="003C5F7A"/>
    <w:rsid w:val="003C61D0"/>
    <w:rsid w:val="003C653C"/>
    <w:rsid w:val="003C716B"/>
    <w:rsid w:val="003C7EBA"/>
    <w:rsid w:val="003D03B5"/>
    <w:rsid w:val="003D11E1"/>
    <w:rsid w:val="003D1AD5"/>
    <w:rsid w:val="003D2081"/>
    <w:rsid w:val="003D250B"/>
    <w:rsid w:val="003D2D44"/>
    <w:rsid w:val="003D2F39"/>
    <w:rsid w:val="003D3C05"/>
    <w:rsid w:val="003D3EC6"/>
    <w:rsid w:val="003D41E2"/>
    <w:rsid w:val="003D5545"/>
    <w:rsid w:val="003D6279"/>
    <w:rsid w:val="003D6A87"/>
    <w:rsid w:val="003D6AE0"/>
    <w:rsid w:val="003D7664"/>
    <w:rsid w:val="003E0835"/>
    <w:rsid w:val="003E0E70"/>
    <w:rsid w:val="003E1201"/>
    <w:rsid w:val="003E141C"/>
    <w:rsid w:val="003E1FAC"/>
    <w:rsid w:val="003E45A1"/>
    <w:rsid w:val="003E4A13"/>
    <w:rsid w:val="003E5F24"/>
    <w:rsid w:val="003E6B73"/>
    <w:rsid w:val="003F00C9"/>
    <w:rsid w:val="003F0579"/>
    <w:rsid w:val="003F0624"/>
    <w:rsid w:val="003F07A8"/>
    <w:rsid w:val="003F1335"/>
    <w:rsid w:val="003F201C"/>
    <w:rsid w:val="003F241D"/>
    <w:rsid w:val="003F261D"/>
    <w:rsid w:val="003F29E4"/>
    <w:rsid w:val="003F2D71"/>
    <w:rsid w:val="003F3C7F"/>
    <w:rsid w:val="003F3DD2"/>
    <w:rsid w:val="003F475C"/>
    <w:rsid w:val="003F49B8"/>
    <w:rsid w:val="003F4B31"/>
    <w:rsid w:val="003F5E14"/>
    <w:rsid w:val="003F6018"/>
    <w:rsid w:val="003F64EA"/>
    <w:rsid w:val="003F6A22"/>
    <w:rsid w:val="003F7313"/>
    <w:rsid w:val="003F77EB"/>
    <w:rsid w:val="00400BAB"/>
    <w:rsid w:val="0040112E"/>
    <w:rsid w:val="00402286"/>
    <w:rsid w:val="00402CAF"/>
    <w:rsid w:val="0040312C"/>
    <w:rsid w:val="00403614"/>
    <w:rsid w:val="0040373D"/>
    <w:rsid w:val="00403D53"/>
    <w:rsid w:val="00404468"/>
    <w:rsid w:val="00404C7D"/>
    <w:rsid w:val="00406E93"/>
    <w:rsid w:val="0041040A"/>
    <w:rsid w:val="00410554"/>
    <w:rsid w:val="004108EC"/>
    <w:rsid w:val="00412066"/>
    <w:rsid w:val="004123A8"/>
    <w:rsid w:val="00412AFD"/>
    <w:rsid w:val="0041338F"/>
    <w:rsid w:val="004158FB"/>
    <w:rsid w:val="00415DD7"/>
    <w:rsid w:val="00415E04"/>
    <w:rsid w:val="00416046"/>
    <w:rsid w:val="004160AF"/>
    <w:rsid w:val="004161E7"/>
    <w:rsid w:val="004162C8"/>
    <w:rsid w:val="0041774A"/>
    <w:rsid w:val="00417A82"/>
    <w:rsid w:val="00420D35"/>
    <w:rsid w:val="00420D71"/>
    <w:rsid w:val="004210FF"/>
    <w:rsid w:val="00422D63"/>
    <w:rsid w:val="00422ED3"/>
    <w:rsid w:val="0042314E"/>
    <w:rsid w:val="00423649"/>
    <w:rsid w:val="00423CEC"/>
    <w:rsid w:val="00423D7D"/>
    <w:rsid w:val="00423E3A"/>
    <w:rsid w:val="0042418A"/>
    <w:rsid w:val="00424F9A"/>
    <w:rsid w:val="00425354"/>
    <w:rsid w:val="0042609F"/>
    <w:rsid w:val="00426E63"/>
    <w:rsid w:val="004277E0"/>
    <w:rsid w:val="004278B2"/>
    <w:rsid w:val="004279EC"/>
    <w:rsid w:val="00427FDD"/>
    <w:rsid w:val="004305BF"/>
    <w:rsid w:val="0043085A"/>
    <w:rsid w:val="0043111F"/>
    <w:rsid w:val="004312B7"/>
    <w:rsid w:val="00434363"/>
    <w:rsid w:val="00434579"/>
    <w:rsid w:val="00435136"/>
    <w:rsid w:val="00435C9F"/>
    <w:rsid w:val="00435E0A"/>
    <w:rsid w:val="00435E2C"/>
    <w:rsid w:val="00436778"/>
    <w:rsid w:val="004369D2"/>
    <w:rsid w:val="00437892"/>
    <w:rsid w:val="00440FF7"/>
    <w:rsid w:val="00441DA0"/>
    <w:rsid w:val="0044254D"/>
    <w:rsid w:val="004428A7"/>
    <w:rsid w:val="0044354A"/>
    <w:rsid w:val="004436CC"/>
    <w:rsid w:val="0044377D"/>
    <w:rsid w:val="00443B1C"/>
    <w:rsid w:val="00444A44"/>
    <w:rsid w:val="004470D6"/>
    <w:rsid w:val="00447788"/>
    <w:rsid w:val="004478F1"/>
    <w:rsid w:val="00447C95"/>
    <w:rsid w:val="0045030D"/>
    <w:rsid w:val="004505AD"/>
    <w:rsid w:val="0045081C"/>
    <w:rsid w:val="00450B3E"/>
    <w:rsid w:val="004519BF"/>
    <w:rsid w:val="00451F0B"/>
    <w:rsid w:val="004522F2"/>
    <w:rsid w:val="00453465"/>
    <w:rsid w:val="004553A5"/>
    <w:rsid w:val="00455690"/>
    <w:rsid w:val="004556ED"/>
    <w:rsid w:val="00455C01"/>
    <w:rsid w:val="00456C5D"/>
    <w:rsid w:val="00457375"/>
    <w:rsid w:val="0045797E"/>
    <w:rsid w:val="004604E7"/>
    <w:rsid w:val="00460E76"/>
    <w:rsid w:val="0046201E"/>
    <w:rsid w:val="004620B2"/>
    <w:rsid w:val="00462523"/>
    <w:rsid w:val="00463C96"/>
    <w:rsid w:val="00463D71"/>
    <w:rsid w:val="00463E27"/>
    <w:rsid w:val="00464C3B"/>
    <w:rsid w:val="00464FEE"/>
    <w:rsid w:val="00465551"/>
    <w:rsid w:val="004656AD"/>
    <w:rsid w:val="00465C22"/>
    <w:rsid w:val="00465D12"/>
    <w:rsid w:val="004678F8"/>
    <w:rsid w:val="00467C27"/>
    <w:rsid w:val="00467C60"/>
    <w:rsid w:val="00467DFB"/>
    <w:rsid w:val="00470194"/>
    <w:rsid w:val="0047097A"/>
    <w:rsid w:val="00470E92"/>
    <w:rsid w:val="00471FB0"/>
    <w:rsid w:val="004721DA"/>
    <w:rsid w:val="004723BD"/>
    <w:rsid w:val="004723ED"/>
    <w:rsid w:val="00472409"/>
    <w:rsid w:val="0047257E"/>
    <w:rsid w:val="00472E5B"/>
    <w:rsid w:val="00474B6A"/>
    <w:rsid w:val="00474BF8"/>
    <w:rsid w:val="004753E7"/>
    <w:rsid w:val="00476280"/>
    <w:rsid w:val="00476E13"/>
    <w:rsid w:val="00476EAE"/>
    <w:rsid w:val="00476EB3"/>
    <w:rsid w:val="004773DA"/>
    <w:rsid w:val="00480870"/>
    <w:rsid w:val="00480BF9"/>
    <w:rsid w:val="00480D8E"/>
    <w:rsid w:val="00480FFC"/>
    <w:rsid w:val="00481942"/>
    <w:rsid w:val="0048196C"/>
    <w:rsid w:val="004824B3"/>
    <w:rsid w:val="004834FD"/>
    <w:rsid w:val="00484B17"/>
    <w:rsid w:val="00485516"/>
    <w:rsid w:val="00485799"/>
    <w:rsid w:val="00485948"/>
    <w:rsid w:val="00485ED8"/>
    <w:rsid w:val="0049138B"/>
    <w:rsid w:val="00491C2A"/>
    <w:rsid w:val="00492F9E"/>
    <w:rsid w:val="004931D2"/>
    <w:rsid w:val="00493758"/>
    <w:rsid w:val="00494387"/>
    <w:rsid w:val="00495097"/>
    <w:rsid w:val="004951BE"/>
    <w:rsid w:val="00496353"/>
    <w:rsid w:val="00496E02"/>
    <w:rsid w:val="004978A8"/>
    <w:rsid w:val="004A07F3"/>
    <w:rsid w:val="004A0928"/>
    <w:rsid w:val="004A12B2"/>
    <w:rsid w:val="004A1EDC"/>
    <w:rsid w:val="004A3111"/>
    <w:rsid w:val="004A43DF"/>
    <w:rsid w:val="004A49FC"/>
    <w:rsid w:val="004A5005"/>
    <w:rsid w:val="004A5FE8"/>
    <w:rsid w:val="004A6474"/>
    <w:rsid w:val="004A7116"/>
    <w:rsid w:val="004A7A49"/>
    <w:rsid w:val="004B06B7"/>
    <w:rsid w:val="004B0AA3"/>
    <w:rsid w:val="004B0AC0"/>
    <w:rsid w:val="004B1056"/>
    <w:rsid w:val="004B1ADC"/>
    <w:rsid w:val="004B34FC"/>
    <w:rsid w:val="004B4032"/>
    <w:rsid w:val="004B5952"/>
    <w:rsid w:val="004B6151"/>
    <w:rsid w:val="004C062E"/>
    <w:rsid w:val="004C0B72"/>
    <w:rsid w:val="004C1AFA"/>
    <w:rsid w:val="004C1BA4"/>
    <w:rsid w:val="004C2D27"/>
    <w:rsid w:val="004C33A9"/>
    <w:rsid w:val="004C473A"/>
    <w:rsid w:val="004C500B"/>
    <w:rsid w:val="004C541E"/>
    <w:rsid w:val="004C58FC"/>
    <w:rsid w:val="004C6873"/>
    <w:rsid w:val="004C707D"/>
    <w:rsid w:val="004C75CC"/>
    <w:rsid w:val="004C7AEF"/>
    <w:rsid w:val="004C7B62"/>
    <w:rsid w:val="004D0ACA"/>
    <w:rsid w:val="004D1636"/>
    <w:rsid w:val="004D1C02"/>
    <w:rsid w:val="004D305D"/>
    <w:rsid w:val="004D40AB"/>
    <w:rsid w:val="004D4475"/>
    <w:rsid w:val="004D4604"/>
    <w:rsid w:val="004D4B19"/>
    <w:rsid w:val="004D6025"/>
    <w:rsid w:val="004D63E9"/>
    <w:rsid w:val="004D6771"/>
    <w:rsid w:val="004E01A6"/>
    <w:rsid w:val="004E09B2"/>
    <w:rsid w:val="004E20D3"/>
    <w:rsid w:val="004E2292"/>
    <w:rsid w:val="004E2325"/>
    <w:rsid w:val="004E2F0D"/>
    <w:rsid w:val="004E3846"/>
    <w:rsid w:val="004E4287"/>
    <w:rsid w:val="004E4542"/>
    <w:rsid w:val="004E4A83"/>
    <w:rsid w:val="004E5289"/>
    <w:rsid w:val="004E5564"/>
    <w:rsid w:val="004E5894"/>
    <w:rsid w:val="004E58A2"/>
    <w:rsid w:val="004E678F"/>
    <w:rsid w:val="004F10D6"/>
    <w:rsid w:val="004F1783"/>
    <w:rsid w:val="004F17E9"/>
    <w:rsid w:val="004F1929"/>
    <w:rsid w:val="004F1F9F"/>
    <w:rsid w:val="004F22D8"/>
    <w:rsid w:val="004F34E1"/>
    <w:rsid w:val="004F61EF"/>
    <w:rsid w:val="004F7C49"/>
    <w:rsid w:val="00500136"/>
    <w:rsid w:val="00501835"/>
    <w:rsid w:val="005018CE"/>
    <w:rsid w:val="00501B45"/>
    <w:rsid w:val="00502333"/>
    <w:rsid w:val="00502415"/>
    <w:rsid w:val="00502EF3"/>
    <w:rsid w:val="00502FF8"/>
    <w:rsid w:val="0050416A"/>
    <w:rsid w:val="00505480"/>
    <w:rsid w:val="00505930"/>
    <w:rsid w:val="00505B0E"/>
    <w:rsid w:val="00505FDD"/>
    <w:rsid w:val="005062E7"/>
    <w:rsid w:val="0050651C"/>
    <w:rsid w:val="005065E0"/>
    <w:rsid w:val="00507468"/>
    <w:rsid w:val="005078C2"/>
    <w:rsid w:val="00507DB0"/>
    <w:rsid w:val="005102B3"/>
    <w:rsid w:val="00510BF9"/>
    <w:rsid w:val="00510DA5"/>
    <w:rsid w:val="00510DAB"/>
    <w:rsid w:val="005111FF"/>
    <w:rsid w:val="00511CF6"/>
    <w:rsid w:val="005126F0"/>
    <w:rsid w:val="005128AA"/>
    <w:rsid w:val="00513117"/>
    <w:rsid w:val="005132FB"/>
    <w:rsid w:val="00513731"/>
    <w:rsid w:val="00515689"/>
    <w:rsid w:val="00515E58"/>
    <w:rsid w:val="00516547"/>
    <w:rsid w:val="005168E6"/>
    <w:rsid w:val="0052048C"/>
    <w:rsid w:val="005205A5"/>
    <w:rsid w:val="00522495"/>
    <w:rsid w:val="00522656"/>
    <w:rsid w:val="00522F2C"/>
    <w:rsid w:val="00524093"/>
    <w:rsid w:val="005247D4"/>
    <w:rsid w:val="00524D6B"/>
    <w:rsid w:val="005252E5"/>
    <w:rsid w:val="00525E43"/>
    <w:rsid w:val="0052607B"/>
    <w:rsid w:val="00526A08"/>
    <w:rsid w:val="00526E84"/>
    <w:rsid w:val="00527AB5"/>
    <w:rsid w:val="00527B3A"/>
    <w:rsid w:val="00531D70"/>
    <w:rsid w:val="00532EA8"/>
    <w:rsid w:val="00534630"/>
    <w:rsid w:val="0053487D"/>
    <w:rsid w:val="00534D44"/>
    <w:rsid w:val="00534F67"/>
    <w:rsid w:val="00535481"/>
    <w:rsid w:val="00535EEA"/>
    <w:rsid w:val="00535FC4"/>
    <w:rsid w:val="00537B5B"/>
    <w:rsid w:val="00537E35"/>
    <w:rsid w:val="00540741"/>
    <w:rsid w:val="0054081D"/>
    <w:rsid w:val="00540871"/>
    <w:rsid w:val="005416A1"/>
    <w:rsid w:val="00541A70"/>
    <w:rsid w:val="0054287F"/>
    <w:rsid w:val="00542C58"/>
    <w:rsid w:val="00542DA8"/>
    <w:rsid w:val="005438E9"/>
    <w:rsid w:val="005444CA"/>
    <w:rsid w:val="00544D10"/>
    <w:rsid w:val="005451DF"/>
    <w:rsid w:val="0054615E"/>
    <w:rsid w:val="0054670B"/>
    <w:rsid w:val="005471A7"/>
    <w:rsid w:val="005475A7"/>
    <w:rsid w:val="005479C0"/>
    <w:rsid w:val="005504E8"/>
    <w:rsid w:val="00550E98"/>
    <w:rsid w:val="00551E37"/>
    <w:rsid w:val="0055226C"/>
    <w:rsid w:val="00552657"/>
    <w:rsid w:val="00552708"/>
    <w:rsid w:val="00552BF2"/>
    <w:rsid w:val="00553C96"/>
    <w:rsid w:val="0055425E"/>
    <w:rsid w:val="005545C1"/>
    <w:rsid w:val="005564D6"/>
    <w:rsid w:val="0055682D"/>
    <w:rsid w:val="005574D4"/>
    <w:rsid w:val="005614F3"/>
    <w:rsid w:val="005618F1"/>
    <w:rsid w:val="005619BD"/>
    <w:rsid w:val="00561BC2"/>
    <w:rsid w:val="005623B0"/>
    <w:rsid w:val="0056454E"/>
    <w:rsid w:val="00564995"/>
    <w:rsid w:val="005652AF"/>
    <w:rsid w:val="00566CCA"/>
    <w:rsid w:val="005678E1"/>
    <w:rsid w:val="0057082B"/>
    <w:rsid w:val="00570A5E"/>
    <w:rsid w:val="0057123C"/>
    <w:rsid w:val="0057240F"/>
    <w:rsid w:val="00572A34"/>
    <w:rsid w:val="00573C80"/>
    <w:rsid w:val="00574091"/>
    <w:rsid w:val="0057442D"/>
    <w:rsid w:val="00574EA8"/>
    <w:rsid w:val="00575714"/>
    <w:rsid w:val="00575937"/>
    <w:rsid w:val="00575A72"/>
    <w:rsid w:val="00575AC6"/>
    <w:rsid w:val="00575CED"/>
    <w:rsid w:val="00576D5A"/>
    <w:rsid w:val="00577218"/>
    <w:rsid w:val="00577880"/>
    <w:rsid w:val="005800D1"/>
    <w:rsid w:val="00580C6A"/>
    <w:rsid w:val="00581291"/>
    <w:rsid w:val="00581B6C"/>
    <w:rsid w:val="00581BDA"/>
    <w:rsid w:val="00581E5B"/>
    <w:rsid w:val="00581E97"/>
    <w:rsid w:val="00582AD6"/>
    <w:rsid w:val="00583279"/>
    <w:rsid w:val="00583466"/>
    <w:rsid w:val="0058384F"/>
    <w:rsid w:val="00583C07"/>
    <w:rsid w:val="0058456F"/>
    <w:rsid w:val="00584EDF"/>
    <w:rsid w:val="00586972"/>
    <w:rsid w:val="00586E21"/>
    <w:rsid w:val="00590E2D"/>
    <w:rsid w:val="005910F0"/>
    <w:rsid w:val="00592752"/>
    <w:rsid w:val="00593114"/>
    <w:rsid w:val="0059328C"/>
    <w:rsid w:val="00593E5D"/>
    <w:rsid w:val="005946AA"/>
    <w:rsid w:val="0059549F"/>
    <w:rsid w:val="00597F28"/>
    <w:rsid w:val="00597F55"/>
    <w:rsid w:val="005A0379"/>
    <w:rsid w:val="005A11D3"/>
    <w:rsid w:val="005A23B0"/>
    <w:rsid w:val="005A2D3D"/>
    <w:rsid w:val="005A305E"/>
    <w:rsid w:val="005A3620"/>
    <w:rsid w:val="005A409C"/>
    <w:rsid w:val="005A4753"/>
    <w:rsid w:val="005A4BAA"/>
    <w:rsid w:val="005A4E59"/>
    <w:rsid w:val="005A5286"/>
    <w:rsid w:val="005A5FE2"/>
    <w:rsid w:val="005A6ABB"/>
    <w:rsid w:val="005A6ABE"/>
    <w:rsid w:val="005A71F6"/>
    <w:rsid w:val="005B00F3"/>
    <w:rsid w:val="005B01A5"/>
    <w:rsid w:val="005B0656"/>
    <w:rsid w:val="005B09B7"/>
    <w:rsid w:val="005B22FA"/>
    <w:rsid w:val="005B2DA3"/>
    <w:rsid w:val="005B3562"/>
    <w:rsid w:val="005B36DB"/>
    <w:rsid w:val="005B3CB9"/>
    <w:rsid w:val="005B4369"/>
    <w:rsid w:val="005B492F"/>
    <w:rsid w:val="005B5264"/>
    <w:rsid w:val="005B54AB"/>
    <w:rsid w:val="005B5A1C"/>
    <w:rsid w:val="005B6680"/>
    <w:rsid w:val="005B765E"/>
    <w:rsid w:val="005B7A05"/>
    <w:rsid w:val="005B7B4C"/>
    <w:rsid w:val="005C02C6"/>
    <w:rsid w:val="005C3059"/>
    <w:rsid w:val="005C3797"/>
    <w:rsid w:val="005C381E"/>
    <w:rsid w:val="005C40E1"/>
    <w:rsid w:val="005C4490"/>
    <w:rsid w:val="005C61AC"/>
    <w:rsid w:val="005C64CE"/>
    <w:rsid w:val="005D0548"/>
    <w:rsid w:val="005D11BC"/>
    <w:rsid w:val="005D1986"/>
    <w:rsid w:val="005D46CC"/>
    <w:rsid w:val="005D488F"/>
    <w:rsid w:val="005D48C2"/>
    <w:rsid w:val="005D4AAA"/>
    <w:rsid w:val="005D4C35"/>
    <w:rsid w:val="005D4DD6"/>
    <w:rsid w:val="005D501F"/>
    <w:rsid w:val="005D54C2"/>
    <w:rsid w:val="005D55E3"/>
    <w:rsid w:val="005D6A46"/>
    <w:rsid w:val="005E10FA"/>
    <w:rsid w:val="005E194D"/>
    <w:rsid w:val="005E22E7"/>
    <w:rsid w:val="005E31EF"/>
    <w:rsid w:val="005E4290"/>
    <w:rsid w:val="005E451A"/>
    <w:rsid w:val="005E4534"/>
    <w:rsid w:val="005E6648"/>
    <w:rsid w:val="005E6F29"/>
    <w:rsid w:val="005F050B"/>
    <w:rsid w:val="005F0C9A"/>
    <w:rsid w:val="005F31D9"/>
    <w:rsid w:val="005F45D5"/>
    <w:rsid w:val="005F4FAA"/>
    <w:rsid w:val="005F5AC3"/>
    <w:rsid w:val="005F61B6"/>
    <w:rsid w:val="005F65C1"/>
    <w:rsid w:val="005F6DF9"/>
    <w:rsid w:val="005F7792"/>
    <w:rsid w:val="00600553"/>
    <w:rsid w:val="00600D62"/>
    <w:rsid w:val="006015ED"/>
    <w:rsid w:val="0060299A"/>
    <w:rsid w:val="00602D56"/>
    <w:rsid w:val="00603C06"/>
    <w:rsid w:val="00604DCA"/>
    <w:rsid w:val="00605178"/>
    <w:rsid w:val="00606C09"/>
    <w:rsid w:val="0060735F"/>
    <w:rsid w:val="00607670"/>
    <w:rsid w:val="006076CE"/>
    <w:rsid w:val="00607C91"/>
    <w:rsid w:val="00610002"/>
    <w:rsid w:val="00610275"/>
    <w:rsid w:val="00610346"/>
    <w:rsid w:val="006114D0"/>
    <w:rsid w:val="00612143"/>
    <w:rsid w:val="00613C0A"/>
    <w:rsid w:val="00613CD2"/>
    <w:rsid w:val="006148D3"/>
    <w:rsid w:val="00614F10"/>
    <w:rsid w:val="00615346"/>
    <w:rsid w:val="0061559E"/>
    <w:rsid w:val="00615D92"/>
    <w:rsid w:val="00615DCC"/>
    <w:rsid w:val="0061721B"/>
    <w:rsid w:val="0061751F"/>
    <w:rsid w:val="006176F2"/>
    <w:rsid w:val="006177DF"/>
    <w:rsid w:val="00617BEF"/>
    <w:rsid w:val="006209C7"/>
    <w:rsid w:val="00620EB6"/>
    <w:rsid w:val="006223F7"/>
    <w:rsid w:val="00622A7F"/>
    <w:rsid w:val="00622EEA"/>
    <w:rsid w:val="00623331"/>
    <w:rsid w:val="006235F3"/>
    <w:rsid w:val="00624366"/>
    <w:rsid w:val="00624CB9"/>
    <w:rsid w:val="006255E0"/>
    <w:rsid w:val="00625788"/>
    <w:rsid w:val="00625923"/>
    <w:rsid w:val="00627088"/>
    <w:rsid w:val="0062763A"/>
    <w:rsid w:val="00630C56"/>
    <w:rsid w:val="0063106E"/>
    <w:rsid w:val="0063128A"/>
    <w:rsid w:val="006323E9"/>
    <w:rsid w:val="0063284A"/>
    <w:rsid w:val="00632C33"/>
    <w:rsid w:val="00633189"/>
    <w:rsid w:val="00634F14"/>
    <w:rsid w:val="0063592F"/>
    <w:rsid w:val="00636015"/>
    <w:rsid w:val="00636435"/>
    <w:rsid w:val="00636667"/>
    <w:rsid w:val="00641698"/>
    <w:rsid w:val="006417A2"/>
    <w:rsid w:val="00641C09"/>
    <w:rsid w:val="0064392A"/>
    <w:rsid w:val="00643C1F"/>
    <w:rsid w:val="006447C0"/>
    <w:rsid w:val="006449EE"/>
    <w:rsid w:val="006460E4"/>
    <w:rsid w:val="006464F5"/>
    <w:rsid w:val="006467F2"/>
    <w:rsid w:val="006471BE"/>
    <w:rsid w:val="00647381"/>
    <w:rsid w:val="006478B5"/>
    <w:rsid w:val="00647D99"/>
    <w:rsid w:val="0065099E"/>
    <w:rsid w:val="00653626"/>
    <w:rsid w:val="00653CB4"/>
    <w:rsid w:val="00653EF6"/>
    <w:rsid w:val="00654112"/>
    <w:rsid w:val="00654801"/>
    <w:rsid w:val="00654862"/>
    <w:rsid w:val="00654AB8"/>
    <w:rsid w:val="00655802"/>
    <w:rsid w:val="00655E15"/>
    <w:rsid w:val="0065710F"/>
    <w:rsid w:val="006577FB"/>
    <w:rsid w:val="00657A57"/>
    <w:rsid w:val="0066084C"/>
    <w:rsid w:val="0066121C"/>
    <w:rsid w:val="006613E4"/>
    <w:rsid w:val="006615B7"/>
    <w:rsid w:val="00662427"/>
    <w:rsid w:val="00663ED6"/>
    <w:rsid w:val="006640A5"/>
    <w:rsid w:val="006664F1"/>
    <w:rsid w:val="006672D7"/>
    <w:rsid w:val="0066745C"/>
    <w:rsid w:val="006710B6"/>
    <w:rsid w:val="00671192"/>
    <w:rsid w:val="0067140F"/>
    <w:rsid w:val="006716D1"/>
    <w:rsid w:val="00672385"/>
    <w:rsid w:val="00673C68"/>
    <w:rsid w:val="006746A1"/>
    <w:rsid w:val="00674A3E"/>
    <w:rsid w:val="00675229"/>
    <w:rsid w:val="006755ED"/>
    <w:rsid w:val="006756FB"/>
    <w:rsid w:val="00676077"/>
    <w:rsid w:val="00676407"/>
    <w:rsid w:val="006777A8"/>
    <w:rsid w:val="0068037F"/>
    <w:rsid w:val="006808F9"/>
    <w:rsid w:val="00681FB9"/>
    <w:rsid w:val="0068222F"/>
    <w:rsid w:val="006823AE"/>
    <w:rsid w:val="00682473"/>
    <w:rsid w:val="006826DB"/>
    <w:rsid w:val="00683641"/>
    <w:rsid w:val="0068516B"/>
    <w:rsid w:val="0068527C"/>
    <w:rsid w:val="00685A11"/>
    <w:rsid w:val="00685C30"/>
    <w:rsid w:val="00685FD0"/>
    <w:rsid w:val="00686EC9"/>
    <w:rsid w:val="006872F7"/>
    <w:rsid w:val="00687CDF"/>
    <w:rsid w:val="00687E7A"/>
    <w:rsid w:val="00690613"/>
    <w:rsid w:val="006907AC"/>
    <w:rsid w:val="00692721"/>
    <w:rsid w:val="006928D6"/>
    <w:rsid w:val="00692D9A"/>
    <w:rsid w:val="00693813"/>
    <w:rsid w:val="0069418A"/>
    <w:rsid w:val="006943C1"/>
    <w:rsid w:val="006943CD"/>
    <w:rsid w:val="006953C6"/>
    <w:rsid w:val="00695CF8"/>
    <w:rsid w:val="006962B3"/>
    <w:rsid w:val="00697375"/>
    <w:rsid w:val="0069756A"/>
    <w:rsid w:val="00697BD2"/>
    <w:rsid w:val="006A0272"/>
    <w:rsid w:val="006A1339"/>
    <w:rsid w:val="006A1DA6"/>
    <w:rsid w:val="006A34E5"/>
    <w:rsid w:val="006A4E4D"/>
    <w:rsid w:val="006A51FD"/>
    <w:rsid w:val="006A5CFC"/>
    <w:rsid w:val="006A6629"/>
    <w:rsid w:val="006A7752"/>
    <w:rsid w:val="006A7B4B"/>
    <w:rsid w:val="006B3A48"/>
    <w:rsid w:val="006B4FA5"/>
    <w:rsid w:val="006B63C6"/>
    <w:rsid w:val="006B7D93"/>
    <w:rsid w:val="006C04AB"/>
    <w:rsid w:val="006C30AC"/>
    <w:rsid w:val="006C474B"/>
    <w:rsid w:val="006C4FA4"/>
    <w:rsid w:val="006C518F"/>
    <w:rsid w:val="006C5C20"/>
    <w:rsid w:val="006C6978"/>
    <w:rsid w:val="006C6A60"/>
    <w:rsid w:val="006C7891"/>
    <w:rsid w:val="006D0B5B"/>
    <w:rsid w:val="006D1740"/>
    <w:rsid w:val="006D27C2"/>
    <w:rsid w:val="006D3C7C"/>
    <w:rsid w:val="006D3FD7"/>
    <w:rsid w:val="006D5A08"/>
    <w:rsid w:val="006D5B1E"/>
    <w:rsid w:val="006D5E59"/>
    <w:rsid w:val="006D662B"/>
    <w:rsid w:val="006D70E6"/>
    <w:rsid w:val="006E0FA0"/>
    <w:rsid w:val="006E1CAC"/>
    <w:rsid w:val="006E22D4"/>
    <w:rsid w:val="006E23CB"/>
    <w:rsid w:val="006E2833"/>
    <w:rsid w:val="006E389A"/>
    <w:rsid w:val="006E462E"/>
    <w:rsid w:val="006E5E4D"/>
    <w:rsid w:val="006E61E1"/>
    <w:rsid w:val="006E706B"/>
    <w:rsid w:val="006E76B1"/>
    <w:rsid w:val="006E7A0B"/>
    <w:rsid w:val="006F0741"/>
    <w:rsid w:val="006F1218"/>
    <w:rsid w:val="006F1973"/>
    <w:rsid w:val="006F1B9F"/>
    <w:rsid w:val="006F2500"/>
    <w:rsid w:val="006F4A24"/>
    <w:rsid w:val="006F537F"/>
    <w:rsid w:val="006F5398"/>
    <w:rsid w:val="006F5DCB"/>
    <w:rsid w:val="006F777F"/>
    <w:rsid w:val="00700641"/>
    <w:rsid w:val="007014EE"/>
    <w:rsid w:val="00701CA7"/>
    <w:rsid w:val="007022AD"/>
    <w:rsid w:val="007030AD"/>
    <w:rsid w:val="007039D3"/>
    <w:rsid w:val="00704006"/>
    <w:rsid w:val="00704491"/>
    <w:rsid w:val="00704651"/>
    <w:rsid w:val="0070496A"/>
    <w:rsid w:val="00705708"/>
    <w:rsid w:val="0070577A"/>
    <w:rsid w:val="00707961"/>
    <w:rsid w:val="00710981"/>
    <w:rsid w:val="00711993"/>
    <w:rsid w:val="00712907"/>
    <w:rsid w:val="00712F23"/>
    <w:rsid w:val="00713309"/>
    <w:rsid w:val="00713826"/>
    <w:rsid w:val="00713DBD"/>
    <w:rsid w:val="00714484"/>
    <w:rsid w:val="0071472B"/>
    <w:rsid w:val="00714746"/>
    <w:rsid w:val="00714B2F"/>
    <w:rsid w:val="0071552E"/>
    <w:rsid w:val="00715858"/>
    <w:rsid w:val="00715996"/>
    <w:rsid w:val="00715DD0"/>
    <w:rsid w:val="0072006D"/>
    <w:rsid w:val="0072050A"/>
    <w:rsid w:val="00720CBB"/>
    <w:rsid w:val="007214D1"/>
    <w:rsid w:val="00721EB8"/>
    <w:rsid w:val="00722BF1"/>
    <w:rsid w:val="00722F89"/>
    <w:rsid w:val="00724CE5"/>
    <w:rsid w:val="0072509A"/>
    <w:rsid w:val="007260F1"/>
    <w:rsid w:val="0072671F"/>
    <w:rsid w:val="00726DD2"/>
    <w:rsid w:val="00726F52"/>
    <w:rsid w:val="00727C42"/>
    <w:rsid w:val="007300F3"/>
    <w:rsid w:val="00730142"/>
    <w:rsid w:val="007304A5"/>
    <w:rsid w:val="007306EF"/>
    <w:rsid w:val="0073079E"/>
    <w:rsid w:val="00732A3F"/>
    <w:rsid w:val="007330DD"/>
    <w:rsid w:val="007336B0"/>
    <w:rsid w:val="0073388B"/>
    <w:rsid w:val="00734FA2"/>
    <w:rsid w:val="007350A4"/>
    <w:rsid w:val="00736F72"/>
    <w:rsid w:val="0073726F"/>
    <w:rsid w:val="007372F6"/>
    <w:rsid w:val="0074031E"/>
    <w:rsid w:val="007408F3"/>
    <w:rsid w:val="00740935"/>
    <w:rsid w:val="007412F6"/>
    <w:rsid w:val="007415AF"/>
    <w:rsid w:val="00741A3E"/>
    <w:rsid w:val="00741F55"/>
    <w:rsid w:val="0074287F"/>
    <w:rsid w:val="007431D9"/>
    <w:rsid w:val="007435B8"/>
    <w:rsid w:val="00743F7E"/>
    <w:rsid w:val="00744228"/>
    <w:rsid w:val="00744416"/>
    <w:rsid w:val="00744923"/>
    <w:rsid w:val="00744D28"/>
    <w:rsid w:val="00744D7B"/>
    <w:rsid w:val="007450AA"/>
    <w:rsid w:val="007458A0"/>
    <w:rsid w:val="007462D3"/>
    <w:rsid w:val="0074741D"/>
    <w:rsid w:val="00747BA9"/>
    <w:rsid w:val="00750987"/>
    <w:rsid w:val="0075099C"/>
    <w:rsid w:val="00750AB1"/>
    <w:rsid w:val="0075133D"/>
    <w:rsid w:val="00751AA8"/>
    <w:rsid w:val="00751B75"/>
    <w:rsid w:val="0075229F"/>
    <w:rsid w:val="0075236D"/>
    <w:rsid w:val="00753637"/>
    <w:rsid w:val="007541F8"/>
    <w:rsid w:val="00754438"/>
    <w:rsid w:val="00754FB2"/>
    <w:rsid w:val="007556A9"/>
    <w:rsid w:val="00755BF0"/>
    <w:rsid w:val="00756714"/>
    <w:rsid w:val="0075761F"/>
    <w:rsid w:val="00757810"/>
    <w:rsid w:val="00760033"/>
    <w:rsid w:val="00760774"/>
    <w:rsid w:val="00760BBF"/>
    <w:rsid w:val="00761314"/>
    <w:rsid w:val="007615AA"/>
    <w:rsid w:val="00761776"/>
    <w:rsid w:val="0076304B"/>
    <w:rsid w:val="00763313"/>
    <w:rsid w:val="00763388"/>
    <w:rsid w:val="0076411E"/>
    <w:rsid w:val="0076481E"/>
    <w:rsid w:val="00765AEF"/>
    <w:rsid w:val="00765DD5"/>
    <w:rsid w:val="00766055"/>
    <w:rsid w:val="00766A68"/>
    <w:rsid w:val="0076700E"/>
    <w:rsid w:val="0076751F"/>
    <w:rsid w:val="00771C08"/>
    <w:rsid w:val="00772259"/>
    <w:rsid w:val="007726FC"/>
    <w:rsid w:val="0077486D"/>
    <w:rsid w:val="0077567C"/>
    <w:rsid w:val="00775CE2"/>
    <w:rsid w:val="007767AF"/>
    <w:rsid w:val="0077696E"/>
    <w:rsid w:val="00776C13"/>
    <w:rsid w:val="00776F31"/>
    <w:rsid w:val="007774FF"/>
    <w:rsid w:val="007809A4"/>
    <w:rsid w:val="00780CB5"/>
    <w:rsid w:val="007827E4"/>
    <w:rsid w:val="00783A69"/>
    <w:rsid w:val="00784ADF"/>
    <w:rsid w:val="007858E2"/>
    <w:rsid w:val="00785B39"/>
    <w:rsid w:val="007861B9"/>
    <w:rsid w:val="0078662C"/>
    <w:rsid w:val="00786644"/>
    <w:rsid w:val="00786DC1"/>
    <w:rsid w:val="00787B61"/>
    <w:rsid w:val="00790C06"/>
    <w:rsid w:val="007915B9"/>
    <w:rsid w:val="00791CF3"/>
    <w:rsid w:val="00791E91"/>
    <w:rsid w:val="00791F88"/>
    <w:rsid w:val="00793DBB"/>
    <w:rsid w:val="007946DD"/>
    <w:rsid w:val="00794A87"/>
    <w:rsid w:val="007950D1"/>
    <w:rsid w:val="007951AD"/>
    <w:rsid w:val="007960F7"/>
    <w:rsid w:val="00796A65"/>
    <w:rsid w:val="007971BB"/>
    <w:rsid w:val="00797474"/>
    <w:rsid w:val="007A114E"/>
    <w:rsid w:val="007A1AC4"/>
    <w:rsid w:val="007A294B"/>
    <w:rsid w:val="007A2C8C"/>
    <w:rsid w:val="007A2D61"/>
    <w:rsid w:val="007A307F"/>
    <w:rsid w:val="007A3349"/>
    <w:rsid w:val="007A40C1"/>
    <w:rsid w:val="007A44E9"/>
    <w:rsid w:val="007A4BAD"/>
    <w:rsid w:val="007A4C71"/>
    <w:rsid w:val="007A510E"/>
    <w:rsid w:val="007A5A6D"/>
    <w:rsid w:val="007A5DAD"/>
    <w:rsid w:val="007A67BA"/>
    <w:rsid w:val="007A69BE"/>
    <w:rsid w:val="007A6B19"/>
    <w:rsid w:val="007A6C92"/>
    <w:rsid w:val="007A6CF0"/>
    <w:rsid w:val="007A6DF2"/>
    <w:rsid w:val="007A6E06"/>
    <w:rsid w:val="007A6F01"/>
    <w:rsid w:val="007A71C0"/>
    <w:rsid w:val="007A7B13"/>
    <w:rsid w:val="007A7D16"/>
    <w:rsid w:val="007B098A"/>
    <w:rsid w:val="007B0D18"/>
    <w:rsid w:val="007B2DCA"/>
    <w:rsid w:val="007B3560"/>
    <w:rsid w:val="007B43C0"/>
    <w:rsid w:val="007B4BBF"/>
    <w:rsid w:val="007B64B7"/>
    <w:rsid w:val="007B7180"/>
    <w:rsid w:val="007B7B15"/>
    <w:rsid w:val="007B7E78"/>
    <w:rsid w:val="007C0609"/>
    <w:rsid w:val="007C0679"/>
    <w:rsid w:val="007C0D8B"/>
    <w:rsid w:val="007C1062"/>
    <w:rsid w:val="007C2368"/>
    <w:rsid w:val="007C2B91"/>
    <w:rsid w:val="007C30A5"/>
    <w:rsid w:val="007C4C66"/>
    <w:rsid w:val="007C54CC"/>
    <w:rsid w:val="007C6142"/>
    <w:rsid w:val="007C68CE"/>
    <w:rsid w:val="007C6D46"/>
    <w:rsid w:val="007C7249"/>
    <w:rsid w:val="007C73D2"/>
    <w:rsid w:val="007C79A7"/>
    <w:rsid w:val="007D012B"/>
    <w:rsid w:val="007D088D"/>
    <w:rsid w:val="007D12B9"/>
    <w:rsid w:val="007D22BC"/>
    <w:rsid w:val="007D24CF"/>
    <w:rsid w:val="007D26FC"/>
    <w:rsid w:val="007D2D15"/>
    <w:rsid w:val="007D2F32"/>
    <w:rsid w:val="007D397F"/>
    <w:rsid w:val="007D3AFC"/>
    <w:rsid w:val="007D3F2B"/>
    <w:rsid w:val="007D401B"/>
    <w:rsid w:val="007D491C"/>
    <w:rsid w:val="007D588F"/>
    <w:rsid w:val="007D5C61"/>
    <w:rsid w:val="007D6323"/>
    <w:rsid w:val="007D669D"/>
    <w:rsid w:val="007D674B"/>
    <w:rsid w:val="007E0302"/>
    <w:rsid w:val="007E0682"/>
    <w:rsid w:val="007E0858"/>
    <w:rsid w:val="007E2454"/>
    <w:rsid w:val="007E28A2"/>
    <w:rsid w:val="007E303C"/>
    <w:rsid w:val="007E3850"/>
    <w:rsid w:val="007E4DDD"/>
    <w:rsid w:val="007E4ED7"/>
    <w:rsid w:val="007E56E5"/>
    <w:rsid w:val="007E6D2A"/>
    <w:rsid w:val="007E7096"/>
    <w:rsid w:val="007E7735"/>
    <w:rsid w:val="007E7A4D"/>
    <w:rsid w:val="007E7E59"/>
    <w:rsid w:val="007F112E"/>
    <w:rsid w:val="007F1D85"/>
    <w:rsid w:val="007F2544"/>
    <w:rsid w:val="007F2ABF"/>
    <w:rsid w:val="007F38E4"/>
    <w:rsid w:val="007F3DE4"/>
    <w:rsid w:val="007F3DFC"/>
    <w:rsid w:val="007F5284"/>
    <w:rsid w:val="007F55B2"/>
    <w:rsid w:val="007F5FA6"/>
    <w:rsid w:val="007F6027"/>
    <w:rsid w:val="007F6992"/>
    <w:rsid w:val="007F69D3"/>
    <w:rsid w:val="007F7821"/>
    <w:rsid w:val="007F7B88"/>
    <w:rsid w:val="0080071C"/>
    <w:rsid w:val="00801583"/>
    <w:rsid w:val="00802731"/>
    <w:rsid w:val="00803869"/>
    <w:rsid w:val="0080454B"/>
    <w:rsid w:val="00804DBF"/>
    <w:rsid w:val="00805A63"/>
    <w:rsid w:val="00805F2D"/>
    <w:rsid w:val="00805F92"/>
    <w:rsid w:val="0081001F"/>
    <w:rsid w:val="008101E8"/>
    <w:rsid w:val="00810B56"/>
    <w:rsid w:val="00810C06"/>
    <w:rsid w:val="00811541"/>
    <w:rsid w:val="00811B8B"/>
    <w:rsid w:val="00811F9B"/>
    <w:rsid w:val="00812FCD"/>
    <w:rsid w:val="00813CF8"/>
    <w:rsid w:val="00814039"/>
    <w:rsid w:val="0081427B"/>
    <w:rsid w:val="008146CE"/>
    <w:rsid w:val="00814BF2"/>
    <w:rsid w:val="008160DB"/>
    <w:rsid w:val="008167D7"/>
    <w:rsid w:val="008174A5"/>
    <w:rsid w:val="008174F5"/>
    <w:rsid w:val="00817B83"/>
    <w:rsid w:val="00817D72"/>
    <w:rsid w:val="00817DFB"/>
    <w:rsid w:val="00817FE5"/>
    <w:rsid w:val="00820F0E"/>
    <w:rsid w:val="008227B7"/>
    <w:rsid w:val="0082543A"/>
    <w:rsid w:val="00825AB5"/>
    <w:rsid w:val="008261A7"/>
    <w:rsid w:val="008308E2"/>
    <w:rsid w:val="00830958"/>
    <w:rsid w:val="00831CCC"/>
    <w:rsid w:val="00832BC7"/>
    <w:rsid w:val="008330F9"/>
    <w:rsid w:val="00833952"/>
    <w:rsid w:val="00833E84"/>
    <w:rsid w:val="00834261"/>
    <w:rsid w:val="00836CF5"/>
    <w:rsid w:val="0083747C"/>
    <w:rsid w:val="00843AB2"/>
    <w:rsid w:val="00844302"/>
    <w:rsid w:val="0084449B"/>
    <w:rsid w:val="008449EE"/>
    <w:rsid w:val="0084538E"/>
    <w:rsid w:val="00847AB3"/>
    <w:rsid w:val="008500F1"/>
    <w:rsid w:val="008508B2"/>
    <w:rsid w:val="00850B9C"/>
    <w:rsid w:val="00851427"/>
    <w:rsid w:val="0085229A"/>
    <w:rsid w:val="00852747"/>
    <w:rsid w:val="00853CB4"/>
    <w:rsid w:val="008543C4"/>
    <w:rsid w:val="00856A53"/>
    <w:rsid w:val="00857765"/>
    <w:rsid w:val="00857821"/>
    <w:rsid w:val="00863171"/>
    <w:rsid w:val="0086565D"/>
    <w:rsid w:val="00865D81"/>
    <w:rsid w:val="00866BC4"/>
    <w:rsid w:val="00866FA1"/>
    <w:rsid w:val="00867504"/>
    <w:rsid w:val="00870F03"/>
    <w:rsid w:val="00871049"/>
    <w:rsid w:val="00872451"/>
    <w:rsid w:val="0087336C"/>
    <w:rsid w:val="008739DE"/>
    <w:rsid w:val="00875032"/>
    <w:rsid w:val="0087588D"/>
    <w:rsid w:val="00876A4C"/>
    <w:rsid w:val="0087740D"/>
    <w:rsid w:val="00877441"/>
    <w:rsid w:val="00877648"/>
    <w:rsid w:val="00877ABF"/>
    <w:rsid w:val="00880609"/>
    <w:rsid w:val="00880960"/>
    <w:rsid w:val="008824CD"/>
    <w:rsid w:val="008834E8"/>
    <w:rsid w:val="008836A1"/>
    <w:rsid w:val="0088387D"/>
    <w:rsid w:val="00883FA2"/>
    <w:rsid w:val="00884093"/>
    <w:rsid w:val="00884866"/>
    <w:rsid w:val="00884B90"/>
    <w:rsid w:val="00886960"/>
    <w:rsid w:val="008869A8"/>
    <w:rsid w:val="00886C14"/>
    <w:rsid w:val="00886F34"/>
    <w:rsid w:val="008871B5"/>
    <w:rsid w:val="00887624"/>
    <w:rsid w:val="00887B78"/>
    <w:rsid w:val="008905EE"/>
    <w:rsid w:val="008909AB"/>
    <w:rsid w:val="00890AD0"/>
    <w:rsid w:val="00890DE4"/>
    <w:rsid w:val="00893337"/>
    <w:rsid w:val="008933BE"/>
    <w:rsid w:val="00893DFA"/>
    <w:rsid w:val="0089460B"/>
    <w:rsid w:val="00894CFF"/>
    <w:rsid w:val="008952C3"/>
    <w:rsid w:val="00897E6E"/>
    <w:rsid w:val="008A02DB"/>
    <w:rsid w:val="008A0F18"/>
    <w:rsid w:val="008A1719"/>
    <w:rsid w:val="008A3229"/>
    <w:rsid w:val="008A35FF"/>
    <w:rsid w:val="008A465A"/>
    <w:rsid w:val="008A4CFA"/>
    <w:rsid w:val="008A4DC0"/>
    <w:rsid w:val="008A5265"/>
    <w:rsid w:val="008A566D"/>
    <w:rsid w:val="008A5B03"/>
    <w:rsid w:val="008B0F1E"/>
    <w:rsid w:val="008B0FBF"/>
    <w:rsid w:val="008B15A3"/>
    <w:rsid w:val="008B1A04"/>
    <w:rsid w:val="008B1D29"/>
    <w:rsid w:val="008B21BC"/>
    <w:rsid w:val="008B25FF"/>
    <w:rsid w:val="008B2944"/>
    <w:rsid w:val="008B2BC0"/>
    <w:rsid w:val="008B2E76"/>
    <w:rsid w:val="008B3360"/>
    <w:rsid w:val="008B3BF7"/>
    <w:rsid w:val="008B4507"/>
    <w:rsid w:val="008B4749"/>
    <w:rsid w:val="008B5610"/>
    <w:rsid w:val="008B6038"/>
    <w:rsid w:val="008B63B2"/>
    <w:rsid w:val="008B6936"/>
    <w:rsid w:val="008B6FF0"/>
    <w:rsid w:val="008C0093"/>
    <w:rsid w:val="008C04B3"/>
    <w:rsid w:val="008C0A9B"/>
    <w:rsid w:val="008C0E5E"/>
    <w:rsid w:val="008C10D6"/>
    <w:rsid w:val="008C23B0"/>
    <w:rsid w:val="008C2495"/>
    <w:rsid w:val="008C2C2F"/>
    <w:rsid w:val="008C2FB9"/>
    <w:rsid w:val="008C312D"/>
    <w:rsid w:val="008C3B5B"/>
    <w:rsid w:val="008C3BDC"/>
    <w:rsid w:val="008C3DCD"/>
    <w:rsid w:val="008C47A1"/>
    <w:rsid w:val="008C491C"/>
    <w:rsid w:val="008C4C1C"/>
    <w:rsid w:val="008C6086"/>
    <w:rsid w:val="008C6DB6"/>
    <w:rsid w:val="008C7398"/>
    <w:rsid w:val="008C7822"/>
    <w:rsid w:val="008D08CD"/>
    <w:rsid w:val="008D1F52"/>
    <w:rsid w:val="008D28DC"/>
    <w:rsid w:val="008D29CD"/>
    <w:rsid w:val="008D2EF6"/>
    <w:rsid w:val="008D51B0"/>
    <w:rsid w:val="008D5795"/>
    <w:rsid w:val="008D74FA"/>
    <w:rsid w:val="008D7B9C"/>
    <w:rsid w:val="008E13AB"/>
    <w:rsid w:val="008E20B8"/>
    <w:rsid w:val="008E3AFD"/>
    <w:rsid w:val="008E3D92"/>
    <w:rsid w:val="008E4420"/>
    <w:rsid w:val="008E481B"/>
    <w:rsid w:val="008E5588"/>
    <w:rsid w:val="008E5815"/>
    <w:rsid w:val="008E6988"/>
    <w:rsid w:val="008E698C"/>
    <w:rsid w:val="008E6E43"/>
    <w:rsid w:val="008E786C"/>
    <w:rsid w:val="008E7BAA"/>
    <w:rsid w:val="008E7FB8"/>
    <w:rsid w:val="008F044D"/>
    <w:rsid w:val="008F0AB1"/>
    <w:rsid w:val="008F0C32"/>
    <w:rsid w:val="008F1885"/>
    <w:rsid w:val="008F1B3A"/>
    <w:rsid w:val="008F1D96"/>
    <w:rsid w:val="008F2072"/>
    <w:rsid w:val="008F2CA6"/>
    <w:rsid w:val="008F47C1"/>
    <w:rsid w:val="008F4B56"/>
    <w:rsid w:val="008F4BE2"/>
    <w:rsid w:val="008F542A"/>
    <w:rsid w:val="008F55DF"/>
    <w:rsid w:val="008F6131"/>
    <w:rsid w:val="008F67EA"/>
    <w:rsid w:val="008F687E"/>
    <w:rsid w:val="008F74B1"/>
    <w:rsid w:val="0090028A"/>
    <w:rsid w:val="009016A2"/>
    <w:rsid w:val="0090174B"/>
    <w:rsid w:val="00901761"/>
    <w:rsid w:val="00902882"/>
    <w:rsid w:val="009028F8"/>
    <w:rsid w:val="0090331D"/>
    <w:rsid w:val="0090394C"/>
    <w:rsid w:val="00904F1C"/>
    <w:rsid w:val="009057C7"/>
    <w:rsid w:val="00905A0F"/>
    <w:rsid w:val="00905A22"/>
    <w:rsid w:val="00906363"/>
    <w:rsid w:val="00906F0A"/>
    <w:rsid w:val="00907AE9"/>
    <w:rsid w:val="00911037"/>
    <w:rsid w:val="009121E4"/>
    <w:rsid w:val="00913569"/>
    <w:rsid w:val="00913D15"/>
    <w:rsid w:val="00913FF1"/>
    <w:rsid w:val="00914FD4"/>
    <w:rsid w:val="009157BA"/>
    <w:rsid w:val="00915855"/>
    <w:rsid w:val="0091585C"/>
    <w:rsid w:val="00916715"/>
    <w:rsid w:val="0092013F"/>
    <w:rsid w:val="009206E6"/>
    <w:rsid w:val="009209E8"/>
    <w:rsid w:val="00921215"/>
    <w:rsid w:val="009214C2"/>
    <w:rsid w:val="00923B8E"/>
    <w:rsid w:val="009243BE"/>
    <w:rsid w:val="0092506F"/>
    <w:rsid w:val="0092590E"/>
    <w:rsid w:val="00925E0B"/>
    <w:rsid w:val="0092617C"/>
    <w:rsid w:val="00926CC1"/>
    <w:rsid w:val="00927284"/>
    <w:rsid w:val="00927483"/>
    <w:rsid w:val="009277F4"/>
    <w:rsid w:val="0093051C"/>
    <w:rsid w:val="00930E7F"/>
    <w:rsid w:val="00931840"/>
    <w:rsid w:val="009325C3"/>
    <w:rsid w:val="00933B42"/>
    <w:rsid w:val="00933FFF"/>
    <w:rsid w:val="00935236"/>
    <w:rsid w:val="00936950"/>
    <w:rsid w:val="00937009"/>
    <w:rsid w:val="009370D0"/>
    <w:rsid w:val="0093798D"/>
    <w:rsid w:val="00940109"/>
    <w:rsid w:val="0094012B"/>
    <w:rsid w:val="00940149"/>
    <w:rsid w:val="00940287"/>
    <w:rsid w:val="00940A2B"/>
    <w:rsid w:val="0094164C"/>
    <w:rsid w:val="00941B43"/>
    <w:rsid w:val="00941E18"/>
    <w:rsid w:val="00942BB7"/>
    <w:rsid w:val="009432CF"/>
    <w:rsid w:val="00943D47"/>
    <w:rsid w:val="00943DFC"/>
    <w:rsid w:val="0094562D"/>
    <w:rsid w:val="00945697"/>
    <w:rsid w:val="00946A10"/>
    <w:rsid w:val="00946A4F"/>
    <w:rsid w:val="00947828"/>
    <w:rsid w:val="009478EC"/>
    <w:rsid w:val="00947F7B"/>
    <w:rsid w:val="0095075E"/>
    <w:rsid w:val="00950DF5"/>
    <w:rsid w:val="009519D2"/>
    <w:rsid w:val="009521DA"/>
    <w:rsid w:val="009533DC"/>
    <w:rsid w:val="00953484"/>
    <w:rsid w:val="00953A4F"/>
    <w:rsid w:val="00953C7F"/>
    <w:rsid w:val="00953D02"/>
    <w:rsid w:val="00953F22"/>
    <w:rsid w:val="00956089"/>
    <w:rsid w:val="00956A09"/>
    <w:rsid w:val="00956CF3"/>
    <w:rsid w:val="00957705"/>
    <w:rsid w:val="00957DAD"/>
    <w:rsid w:val="009609B8"/>
    <w:rsid w:val="00961D1F"/>
    <w:rsid w:val="0096294A"/>
    <w:rsid w:val="009631C8"/>
    <w:rsid w:val="00963B63"/>
    <w:rsid w:val="00963FD2"/>
    <w:rsid w:val="00964E64"/>
    <w:rsid w:val="00965E70"/>
    <w:rsid w:val="00966D34"/>
    <w:rsid w:val="00970394"/>
    <w:rsid w:val="00970A81"/>
    <w:rsid w:val="009729B0"/>
    <w:rsid w:val="0097373A"/>
    <w:rsid w:val="00974588"/>
    <w:rsid w:val="009754B9"/>
    <w:rsid w:val="00975B81"/>
    <w:rsid w:val="00976689"/>
    <w:rsid w:val="00977B69"/>
    <w:rsid w:val="00977C3A"/>
    <w:rsid w:val="0098018C"/>
    <w:rsid w:val="00981259"/>
    <w:rsid w:val="009815DB"/>
    <w:rsid w:val="009824CA"/>
    <w:rsid w:val="00982B92"/>
    <w:rsid w:val="00982DCD"/>
    <w:rsid w:val="00982E58"/>
    <w:rsid w:val="00982EFD"/>
    <w:rsid w:val="009830CC"/>
    <w:rsid w:val="009833D0"/>
    <w:rsid w:val="00983BEB"/>
    <w:rsid w:val="009859C4"/>
    <w:rsid w:val="00986C84"/>
    <w:rsid w:val="00986EF4"/>
    <w:rsid w:val="009875BE"/>
    <w:rsid w:val="00990747"/>
    <w:rsid w:val="00990857"/>
    <w:rsid w:val="009942CA"/>
    <w:rsid w:val="009945A9"/>
    <w:rsid w:val="00994955"/>
    <w:rsid w:val="0099626D"/>
    <w:rsid w:val="00996538"/>
    <w:rsid w:val="00996719"/>
    <w:rsid w:val="009970FC"/>
    <w:rsid w:val="00997406"/>
    <w:rsid w:val="009A03EF"/>
    <w:rsid w:val="009A2953"/>
    <w:rsid w:val="009A2DAE"/>
    <w:rsid w:val="009A3351"/>
    <w:rsid w:val="009A3439"/>
    <w:rsid w:val="009A3A0B"/>
    <w:rsid w:val="009A3B0F"/>
    <w:rsid w:val="009A561F"/>
    <w:rsid w:val="009A58ED"/>
    <w:rsid w:val="009A76C9"/>
    <w:rsid w:val="009B04FE"/>
    <w:rsid w:val="009B19B4"/>
    <w:rsid w:val="009B19B8"/>
    <w:rsid w:val="009B318B"/>
    <w:rsid w:val="009B3C89"/>
    <w:rsid w:val="009B3D69"/>
    <w:rsid w:val="009B3EAD"/>
    <w:rsid w:val="009B3FF8"/>
    <w:rsid w:val="009B45E2"/>
    <w:rsid w:val="009B472B"/>
    <w:rsid w:val="009B4789"/>
    <w:rsid w:val="009B49F3"/>
    <w:rsid w:val="009B5532"/>
    <w:rsid w:val="009B5CB9"/>
    <w:rsid w:val="009B616A"/>
    <w:rsid w:val="009B6873"/>
    <w:rsid w:val="009B76E1"/>
    <w:rsid w:val="009C0058"/>
    <w:rsid w:val="009C062E"/>
    <w:rsid w:val="009C09DA"/>
    <w:rsid w:val="009C1F32"/>
    <w:rsid w:val="009C1F8F"/>
    <w:rsid w:val="009C2638"/>
    <w:rsid w:val="009C2B9F"/>
    <w:rsid w:val="009C33F3"/>
    <w:rsid w:val="009C3995"/>
    <w:rsid w:val="009C3E77"/>
    <w:rsid w:val="009C4DC8"/>
    <w:rsid w:val="009C5988"/>
    <w:rsid w:val="009C64F0"/>
    <w:rsid w:val="009C6B56"/>
    <w:rsid w:val="009D053C"/>
    <w:rsid w:val="009D080E"/>
    <w:rsid w:val="009D104D"/>
    <w:rsid w:val="009D10F8"/>
    <w:rsid w:val="009D111B"/>
    <w:rsid w:val="009D1A44"/>
    <w:rsid w:val="009D20CB"/>
    <w:rsid w:val="009D7710"/>
    <w:rsid w:val="009E054B"/>
    <w:rsid w:val="009E1542"/>
    <w:rsid w:val="009E1C58"/>
    <w:rsid w:val="009E23AD"/>
    <w:rsid w:val="009E23FD"/>
    <w:rsid w:val="009E2BC6"/>
    <w:rsid w:val="009E3495"/>
    <w:rsid w:val="009E3746"/>
    <w:rsid w:val="009E37FD"/>
    <w:rsid w:val="009E385B"/>
    <w:rsid w:val="009E39D4"/>
    <w:rsid w:val="009E3CD9"/>
    <w:rsid w:val="009E4D50"/>
    <w:rsid w:val="009E5058"/>
    <w:rsid w:val="009E5BCF"/>
    <w:rsid w:val="009E6135"/>
    <w:rsid w:val="009E625C"/>
    <w:rsid w:val="009E69A6"/>
    <w:rsid w:val="009E7134"/>
    <w:rsid w:val="009E7F70"/>
    <w:rsid w:val="009F043F"/>
    <w:rsid w:val="009F0BAA"/>
    <w:rsid w:val="009F34F8"/>
    <w:rsid w:val="009F4275"/>
    <w:rsid w:val="009F49A8"/>
    <w:rsid w:val="009F4BFB"/>
    <w:rsid w:val="009F5536"/>
    <w:rsid w:val="009F56B3"/>
    <w:rsid w:val="009F61AD"/>
    <w:rsid w:val="009F6593"/>
    <w:rsid w:val="009F662B"/>
    <w:rsid w:val="009F69A0"/>
    <w:rsid w:val="009F7198"/>
    <w:rsid w:val="009F7D87"/>
    <w:rsid w:val="00A003EF"/>
    <w:rsid w:val="00A0053D"/>
    <w:rsid w:val="00A00DCA"/>
    <w:rsid w:val="00A0230F"/>
    <w:rsid w:val="00A02396"/>
    <w:rsid w:val="00A02895"/>
    <w:rsid w:val="00A03139"/>
    <w:rsid w:val="00A04841"/>
    <w:rsid w:val="00A05C30"/>
    <w:rsid w:val="00A062EF"/>
    <w:rsid w:val="00A06DF9"/>
    <w:rsid w:val="00A10347"/>
    <w:rsid w:val="00A10692"/>
    <w:rsid w:val="00A11698"/>
    <w:rsid w:val="00A12E98"/>
    <w:rsid w:val="00A13664"/>
    <w:rsid w:val="00A14022"/>
    <w:rsid w:val="00A145EA"/>
    <w:rsid w:val="00A14F1C"/>
    <w:rsid w:val="00A15417"/>
    <w:rsid w:val="00A16167"/>
    <w:rsid w:val="00A17086"/>
    <w:rsid w:val="00A17A32"/>
    <w:rsid w:val="00A204F4"/>
    <w:rsid w:val="00A210B0"/>
    <w:rsid w:val="00A21E39"/>
    <w:rsid w:val="00A21F05"/>
    <w:rsid w:val="00A2275B"/>
    <w:rsid w:val="00A22F65"/>
    <w:rsid w:val="00A2358E"/>
    <w:rsid w:val="00A23862"/>
    <w:rsid w:val="00A243F4"/>
    <w:rsid w:val="00A247A8"/>
    <w:rsid w:val="00A25D92"/>
    <w:rsid w:val="00A26090"/>
    <w:rsid w:val="00A260DE"/>
    <w:rsid w:val="00A26B98"/>
    <w:rsid w:val="00A27806"/>
    <w:rsid w:val="00A30DBA"/>
    <w:rsid w:val="00A310FE"/>
    <w:rsid w:val="00A33433"/>
    <w:rsid w:val="00A33529"/>
    <w:rsid w:val="00A33AA9"/>
    <w:rsid w:val="00A33B76"/>
    <w:rsid w:val="00A33D77"/>
    <w:rsid w:val="00A3403D"/>
    <w:rsid w:val="00A340A7"/>
    <w:rsid w:val="00A34AAA"/>
    <w:rsid w:val="00A350CC"/>
    <w:rsid w:val="00A351A6"/>
    <w:rsid w:val="00A35516"/>
    <w:rsid w:val="00A36CF2"/>
    <w:rsid w:val="00A370AF"/>
    <w:rsid w:val="00A3722D"/>
    <w:rsid w:val="00A37804"/>
    <w:rsid w:val="00A410F9"/>
    <w:rsid w:val="00A4294D"/>
    <w:rsid w:val="00A42A61"/>
    <w:rsid w:val="00A43B47"/>
    <w:rsid w:val="00A4469D"/>
    <w:rsid w:val="00A45327"/>
    <w:rsid w:val="00A45564"/>
    <w:rsid w:val="00A455E5"/>
    <w:rsid w:val="00A46196"/>
    <w:rsid w:val="00A463FF"/>
    <w:rsid w:val="00A47657"/>
    <w:rsid w:val="00A47B2D"/>
    <w:rsid w:val="00A504BD"/>
    <w:rsid w:val="00A5336B"/>
    <w:rsid w:val="00A53887"/>
    <w:rsid w:val="00A54A24"/>
    <w:rsid w:val="00A55A92"/>
    <w:rsid w:val="00A561E7"/>
    <w:rsid w:val="00A562B2"/>
    <w:rsid w:val="00A568BE"/>
    <w:rsid w:val="00A57922"/>
    <w:rsid w:val="00A62419"/>
    <w:rsid w:val="00A62A98"/>
    <w:rsid w:val="00A62D43"/>
    <w:rsid w:val="00A62F62"/>
    <w:rsid w:val="00A636CF"/>
    <w:rsid w:val="00A63751"/>
    <w:rsid w:val="00A653C0"/>
    <w:rsid w:val="00A67261"/>
    <w:rsid w:val="00A67A76"/>
    <w:rsid w:val="00A7044C"/>
    <w:rsid w:val="00A72014"/>
    <w:rsid w:val="00A73605"/>
    <w:rsid w:val="00A73A0A"/>
    <w:rsid w:val="00A73D69"/>
    <w:rsid w:val="00A75C15"/>
    <w:rsid w:val="00A75F85"/>
    <w:rsid w:val="00A75FE0"/>
    <w:rsid w:val="00A7617E"/>
    <w:rsid w:val="00A768CA"/>
    <w:rsid w:val="00A77725"/>
    <w:rsid w:val="00A77979"/>
    <w:rsid w:val="00A77D6D"/>
    <w:rsid w:val="00A80901"/>
    <w:rsid w:val="00A814AC"/>
    <w:rsid w:val="00A82C81"/>
    <w:rsid w:val="00A83AE8"/>
    <w:rsid w:val="00A8450B"/>
    <w:rsid w:val="00A84EAE"/>
    <w:rsid w:val="00A8526D"/>
    <w:rsid w:val="00A861F8"/>
    <w:rsid w:val="00A87312"/>
    <w:rsid w:val="00A873FB"/>
    <w:rsid w:val="00A87D8A"/>
    <w:rsid w:val="00A90114"/>
    <w:rsid w:val="00A9254F"/>
    <w:rsid w:val="00A926D9"/>
    <w:rsid w:val="00A930F5"/>
    <w:rsid w:val="00A9410D"/>
    <w:rsid w:val="00A94870"/>
    <w:rsid w:val="00A94898"/>
    <w:rsid w:val="00A94C20"/>
    <w:rsid w:val="00A968FE"/>
    <w:rsid w:val="00A971DF"/>
    <w:rsid w:val="00A97F76"/>
    <w:rsid w:val="00AA0D5F"/>
    <w:rsid w:val="00AA305B"/>
    <w:rsid w:val="00AA322A"/>
    <w:rsid w:val="00AA35BD"/>
    <w:rsid w:val="00AA52DF"/>
    <w:rsid w:val="00AA5A95"/>
    <w:rsid w:val="00AA5FD7"/>
    <w:rsid w:val="00AB079F"/>
    <w:rsid w:val="00AB0B23"/>
    <w:rsid w:val="00AB1091"/>
    <w:rsid w:val="00AB1741"/>
    <w:rsid w:val="00AB19DD"/>
    <w:rsid w:val="00AB1C8F"/>
    <w:rsid w:val="00AB223F"/>
    <w:rsid w:val="00AB2A3B"/>
    <w:rsid w:val="00AB2EFB"/>
    <w:rsid w:val="00AB396D"/>
    <w:rsid w:val="00AB448E"/>
    <w:rsid w:val="00AB46A0"/>
    <w:rsid w:val="00AB46AB"/>
    <w:rsid w:val="00AB5B7A"/>
    <w:rsid w:val="00AB688E"/>
    <w:rsid w:val="00AB7171"/>
    <w:rsid w:val="00AB72CE"/>
    <w:rsid w:val="00AC14DE"/>
    <w:rsid w:val="00AC25F1"/>
    <w:rsid w:val="00AC2EDF"/>
    <w:rsid w:val="00AC3815"/>
    <w:rsid w:val="00AC3C4A"/>
    <w:rsid w:val="00AC41A4"/>
    <w:rsid w:val="00AC4A74"/>
    <w:rsid w:val="00AC4E5C"/>
    <w:rsid w:val="00AC4EA3"/>
    <w:rsid w:val="00AC58B7"/>
    <w:rsid w:val="00AC5C5E"/>
    <w:rsid w:val="00AC6666"/>
    <w:rsid w:val="00AC75D2"/>
    <w:rsid w:val="00AC7862"/>
    <w:rsid w:val="00AC7BFA"/>
    <w:rsid w:val="00AC7C87"/>
    <w:rsid w:val="00AD027D"/>
    <w:rsid w:val="00AD0655"/>
    <w:rsid w:val="00AD14F0"/>
    <w:rsid w:val="00AD222F"/>
    <w:rsid w:val="00AD2303"/>
    <w:rsid w:val="00AD3392"/>
    <w:rsid w:val="00AD3DD4"/>
    <w:rsid w:val="00AD3F90"/>
    <w:rsid w:val="00AD43EF"/>
    <w:rsid w:val="00AD53E5"/>
    <w:rsid w:val="00AD617F"/>
    <w:rsid w:val="00AD6233"/>
    <w:rsid w:val="00AD66D6"/>
    <w:rsid w:val="00AD6F29"/>
    <w:rsid w:val="00AE0015"/>
    <w:rsid w:val="00AE08C0"/>
    <w:rsid w:val="00AE0F0E"/>
    <w:rsid w:val="00AE2474"/>
    <w:rsid w:val="00AE2A3B"/>
    <w:rsid w:val="00AE410B"/>
    <w:rsid w:val="00AE4CF2"/>
    <w:rsid w:val="00AE6CE0"/>
    <w:rsid w:val="00AE7C12"/>
    <w:rsid w:val="00AF075F"/>
    <w:rsid w:val="00AF19A2"/>
    <w:rsid w:val="00AF1A7D"/>
    <w:rsid w:val="00AF1E33"/>
    <w:rsid w:val="00AF2655"/>
    <w:rsid w:val="00AF3455"/>
    <w:rsid w:val="00AF45A3"/>
    <w:rsid w:val="00AF5454"/>
    <w:rsid w:val="00AF5B36"/>
    <w:rsid w:val="00AF5C99"/>
    <w:rsid w:val="00AF65D6"/>
    <w:rsid w:val="00AF68E0"/>
    <w:rsid w:val="00AF70F1"/>
    <w:rsid w:val="00B004B4"/>
    <w:rsid w:val="00B00521"/>
    <w:rsid w:val="00B01176"/>
    <w:rsid w:val="00B0188B"/>
    <w:rsid w:val="00B03CC4"/>
    <w:rsid w:val="00B03D56"/>
    <w:rsid w:val="00B04ACD"/>
    <w:rsid w:val="00B0527A"/>
    <w:rsid w:val="00B05C5A"/>
    <w:rsid w:val="00B06709"/>
    <w:rsid w:val="00B075B0"/>
    <w:rsid w:val="00B10935"/>
    <w:rsid w:val="00B109AB"/>
    <w:rsid w:val="00B10A66"/>
    <w:rsid w:val="00B11F97"/>
    <w:rsid w:val="00B125F7"/>
    <w:rsid w:val="00B12E79"/>
    <w:rsid w:val="00B13D88"/>
    <w:rsid w:val="00B142D3"/>
    <w:rsid w:val="00B14B38"/>
    <w:rsid w:val="00B14ED2"/>
    <w:rsid w:val="00B153A0"/>
    <w:rsid w:val="00B16496"/>
    <w:rsid w:val="00B16C86"/>
    <w:rsid w:val="00B2002C"/>
    <w:rsid w:val="00B20313"/>
    <w:rsid w:val="00B21448"/>
    <w:rsid w:val="00B2301A"/>
    <w:rsid w:val="00B249E6"/>
    <w:rsid w:val="00B24A82"/>
    <w:rsid w:val="00B276EE"/>
    <w:rsid w:val="00B30827"/>
    <w:rsid w:val="00B309F7"/>
    <w:rsid w:val="00B31910"/>
    <w:rsid w:val="00B32452"/>
    <w:rsid w:val="00B32DC8"/>
    <w:rsid w:val="00B333B0"/>
    <w:rsid w:val="00B337E5"/>
    <w:rsid w:val="00B3495A"/>
    <w:rsid w:val="00B34D48"/>
    <w:rsid w:val="00B34DEF"/>
    <w:rsid w:val="00B354B3"/>
    <w:rsid w:val="00B36F5F"/>
    <w:rsid w:val="00B37E35"/>
    <w:rsid w:val="00B37E6C"/>
    <w:rsid w:val="00B41190"/>
    <w:rsid w:val="00B421A6"/>
    <w:rsid w:val="00B427F5"/>
    <w:rsid w:val="00B44514"/>
    <w:rsid w:val="00B44748"/>
    <w:rsid w:val="00B452C5"/>
    <w:rsid w:val="00B45A21"/>
    <w:rsid w:val="00B45E20"/>
    <w:rsid w:val="00B47789"/>
    <w:rsid w:val="00B47A5D"/>
    <w:rsid w:val="00B50AA9"/>
    <w:rsid w:val="00B50E40"/>
    <w:rsid w:val="00B51402"/>
    <w:rsid w:val="00B51B90"/>
    <w:rsid w:val="00B51BCA"/>
    <w:rsid w:val="00B51BCE"/>
    <w:rsid w:val="00B531CF"/>
    <w:rsid w:val="00B54E20"/>
    <w:rsid w:val="00B55213"/>
    <w:rsid w:val="00B558B3"/>
    <w:rsid w:val="00B56621"/>
    <w:rsid w:val="00B566CF"/>
    <w:rsid w:val="00B56923"/>
    <w:rsid w:val="00B569EF"/>
    <w:rsid w:val="00B56F23"/>
    <w:rsid w:val="00B57499"/>
    <w:rsid w:val="00B579CE"/>
    <w:rsid w:val="00B57B98"/>
    <w:rsid w:val="00B57C13"/>
    <w:rsid w:val="00B57FD6"/>
    <w:rsid w:val="00B60B93"/>
    <w:rsid w:val="00B618AD"/>
    <w:rsid w:val="00B61E48"/>
    <w:rsid w:val="00B620B5"/>
    <w:rsid w:val="00B6234B"/>
    <w:rsid w:val="00B630B1"/>
    <w:rsid w:val="00B633F9"/>
    <w:rsid w:val="00B63863"/>
    <w:rsid w:val="00B63BEF"/>
    <w:rsid w:val="00B6679A"/>
    <w:rsid w:val="00B66BFD"/>
    <w:rsid w:val="00B67A1E"/>
    <w:rsid w:val="00B67D6A"/>
    <w:rsid w:val="00B70A6C"/>
    <w:rsid w:val="00B71677"/>
    <w:rsid w:val="00B7219C"/>
    <w:rsid w:val="00B7235A"/>
    <w:rsid w:val="00B72400"/>
    <w:rsid w:val="00B7301D"/>
    <w:rsid w:val="00B7315F"/>
    <w:rsid w:val="00B74143"/>
    <w:rsid w:val="00B74A2B"/>
    <w:rsid w:val="00B7506E"/>
    <w:rsid w:val="00B75B67"/>
    <w:rsid w:val="00B75D89"/>
    <w:rsid w:val="00B75F06"/>
    <w:rsid w:val="00B76070"/>
    <w:rsid w:val="00B76193"/>
    <w:rsid w:val="00B774C2"/>
    <w:rsid w:val="00B80AB5"/>
    <w:rsid w:val="00B8125A"/>
    <w:rsid w:val="00B81345"/>
    <w:rsid w:val="00B8284D"/>
    <w:rsid w:val="00B82F00"/>
    <w:rsid w:val="00B82F4E"/>
    <w:rsid w:val="00B83686"/>
    <w:rsid w:val="00B83B74"/>
    <w:rsid w:val="00B85045"/>
    <w:rsid w:val="00B860E6"/>
    <w:rsid w:val="00B86FF7"/>
    <w:rsid w:val="00B874B0"/>
    <w:rsid w:val="00B911F7"/>
    <w:rsid w:val="00B91E74"/>
    <w:rsid w:val="00B9318D"/>
    <w:rsid w:val="00B93248"/>
    <w:rsid w:val="00B93515"/>
    <w:rsid w:val="00B95AC4"/>
    <w:rsid w:val="00B9691D"/>
    <w:rsid w:val="00B972F2"/>
    <w:rsid w:val="00B97E1A"/>
    <w:rsid w:val="00BA0261"/>
    <w:rsid w:val="00BA02CA"/>
    <w:rsid w:val="00BA088D"/>
    <w:rsid w:val="00BA153D"/>
    <w:rsid w:val="00BA1CCD"/>
    <w:rsid w:val="00BA22F7"/>
    <w:rsid w:val="00BA2756"/>
    <w:rsid w:val="00BA321F"/>
    <w:rsid w:val="00BA4D03"/>
    <w:rsid w:val="00BA4D5A"/>
    <w:rsid w:val="00BA4D99"/>
    <w:rsid w:val="00BA565F"/>
    <w:rsid w:val="00BA5E03"/>
    <w:rsid w:val="00BA6ACB"/>
    <w:rsid w:val="00BA6B8A"/>
    <w:rsid w:val="00BA741C"/>
    <w:rsid w:val="00BA7F1B"/>
    <w:rsid w:val="00BB0227"/>
    <w:rsid w:val="00BB0B06"/>
    <w:rsid w:val="00BB1783"/>
    <w:rsid w:val="00BB184F"/>
    <w:rsid w:val="00BB20DE"/>
    <w:rsid w:val="00BB2A92"/>
    <w:rsid w:val="00BB2E18"/>
    <w:rsid w:val="00BB3F40"/>
    <w:rsid w:val="00BB571F"/>
    <w:rsid w:val="00BB66F1"/>
    <w:rsid w:val="00BB7645"/>
    <w:rsid w:val="00BB76ED"/>
    <w:rsid w:val="00BB77A6"/>
    <w:rsid w:val="00BB7C6E"/>
    <w:rsid w:val="00BC0564"/>
    <w:rsid w:val="00BC0E1E"/>
    <w:rsid w:val="00BC1C86"/>
    <w:rsid w:val="00BC29AB"/>
    <w:rsid w:val="00BC32A1"/>
    <w:rsid w:val="00BC3E83"/>
    <w:rsid w:val="00BC5F2F"/>
    <w:rsid w:val="00BC60A3"/>
    <w:rsid w:val="00BC6E98"/>
    <w:rsid w:val="00BC7E11"/>
    <w:rsid w:val="00BD0270"/>
    <w:rsid w:val="00BD0E6A"/>
    <w:rsid w:val="00BD23FC"/>
    <w:rsid w:val="00BD35B1"/>
    <w:rsid w:val="00BD35BF"/>
    <w:rsid w:val="00BD3664"/>
    <w:rsid w:val="00BD3E57"/>
    <w:rsid w:val="00BD3F4D"/>
    <w:rsid w:val="00BD41EE"/>
    <w:rsid w:val="00BD4E5F"/>
    <w:rsid w:val="00BD5578"/>
    <w:rsid w:val="00BD56DF"/>
    <w:rsid w:val="00BD5E05"/>
    <w:rsid w:val="00BD6093"/>
    <w:rsid w:val="00BD69EE"/>
    <w:rsid w:val="00BD6B97"/>
    <w:rsid w:val="00BD7356"/>
    <w:rsid w:val="00BD7CD7"/>
    <w:rsid w:val="00BE0771"/>
    <w:rsid w:val="00BE0B22"/>
    <w:rsid w:val="00BE1F7B"/>
    <w:rsid w:val="00BE298C"/>
    <w:rsid w:val="00BE303A"/>
    <w:rsid w:val="00BE3962"/>
    <w:rsid w:val="00BE4330"/>
    <w:rsid w:val="00BE481D"/>
    <w:rsid w:val="00BE4A5D"/>
    <w:rsid w:val="00BE50C2"/>
    <w:rsid w:val="00BE5DCE"/>
    <w:rsid w:val="00BE7B5B"/>
    <w:rsid w:val="00BE7C7B"/>
    <w:rsid w:val="00BE7DBE"/>
    <w:rsid w:val="00BF0AA5"/>
    <w:rsid w:val="00BF1618"/>
    <w:rsid w:val="00BF2CFA"/>
    <w:rsid w:val="00BF35A6"/>
    <w:rsid w:val="00BF39C2"/>
    <w:rsid w:val="00BF5129"/>
    <w:rsid w:val="00BF5246"/>
    <w:rsid w:val="00BF52FA"/>
    <w:rsid w:val="00BF560F"/>
    <w:rsid w:val="00BF5F9B"/>
    <w:rsid w:val="00BF6DF7"/>
    <w:rsid w:val="00BF769C"/>
    <w:rsid w:val="00C009DF"/>
    <w:rsid w:val="00C00CFB"/>
    <w:rsid w:val="00C02040"/>
    <w:rsid w:val="00C02105"/>
    <w:rsid w:val="00C02820"/>
    <w:rsid w:val="00C02FE0"/>
    <w:rsid w:val="00C0354B"/>
    <w:rsid w:val="00C05AEF"/>
    <w:rsid w:val="00C06285"/>
    <w:rsid w:val="00C068FA"/>
    <w:rsid w:val="00C069B7"/>
    <w:rsid w:val="00C10026"/>
    <w:rsid w:val="00C10D35"/>
    <w:rsid w:val="00C1208E"/>
    <w:rsid w:val="00C121A2"/>
    <w:rsid w:val="00C122D2"/>
    <w:rsid w:val="00C131EF"/>
    <w:rsid w:val="00C13A0F"/>
    <w:rsid w:val="00C14B57"/>
    <w:rsid w:val="00C158B4"/>
    <w:rsid w:val="00C16A38"/>
    <w:rsid w:val="00C16F20"/>
    <w:rsid w:val="00C20208"/>
    <w:rsid w:val="00C203B8"/>
    <w:rsid w:val="00C21867"/>
    <w:rsid w:val="00C227A0"/>
    <w:rsid w:val="00C22A28"/>
    <w:rsid w:val="00C22A3D"/>
    <w:rsid w:val="00C23C22"/>
    <w:rsid w:val="00C24C42"/>
    <w:rsid w:val="00C24F8E"/>
    <w:rsid w:val="00C2691D"/>
    <w:rsid w:val="00C26C77"/>
    <w:rsid w:val="00C26CA6"/>
    <w:rsid w:val="00C27EDA"/>
    <w:rsid w:val="00C30144"/>
    <w:rsid w:val="00C30C86"/>
    <w:rsid w:val="00C30D27"/>
    <w:rsid w:val="00C31582"/>
    <w:rsid w:val="00C3192D"/>
    <w:rsid w:val="00C31F19"/>
    <w:rsid w:val="00C32C68"/>
    <w:rsid w:val="00C32E64"/>
    <w:rsid w:val="00C33980"/>
    <w:rsid w:val="00C33D7E"/>
    <w:rsid w:val="00C33EF7"/>
    <w:rsid w:val="00C3442D"/>
    <w:rsid w:val="00C345A4"/>
    <w:rsid w:val="00C36DB0"/>
    <w:rsid w:val="00C3707B"/>
    <w:rsid w:val="00C375F2"/>
    <w:rsid w:val="00C4021F"/>
    <w:rsid w:val="00C41E01"/>
    <w:rsid w:val="00C42074"/>
    <w:rsid w:val="00C43141"/>
    <w:rsid w:val="00C43F9A"/>
    <w:rsid w:val="00C4701E"/>
    <w:rsid w:val="00C47571"/>
    <w:rsid w:val="00C50640"/>
    <w:rsid w:val="00C50774"/>
    <w:rsid w:val="00C51A2E"/>
    <w:rsid w:val="00C538AE"/>
    <w:rsid w:val="00C53AB4"/>
    <w:rsid w:val="00C53CAB"/>
    <w:rsid w:val="00C54F96"/>
    <w:rsid w:val="00C56104"/>
    <w:rsid w:val="00C564E8"/>
    <w:rsid w:val="00C5687C"/>
    <w:rsid w:val="00C56C0A"/>
    <w:rsid w:val="00C56D87"/>
    <w:rsid w:val="00C57D4F"/>
    <w:rsid w:val="00C60AFE"/>
    <w:rsid w:val="00C60C56"/>
    <w:rsid w:val="00C610C1"/>
    <w:rsid w:val="00C618A3"/>
    <w:rsid w:val="00C619ED"/>
    <w:rsid w:val="00C61C22"/>
    <w:rsid w:val="00C62844"/>
    <w:rsid w:val="00C638AE"/>
    <w:rsid w:val="00C63E22"/>
    <w:rsid w:val="00C647D4"/>
    <w:rsid w:val="00C64A66"/>
    <w:rsid w:val="00C64B9E"/>
    <w:rsid w:val="00C64C2A"/>
    <w:rsid w:val="00C64C56"/>
    <w:rsid w:val="00C65601"/>
    <w:rsid w:val="00C66044"/>
    <w:rsid w:val="00C662D9"/>
    <w:rsid w:val="00C67852"/>
    <w:rsid w:val="00C70E73"/>
    <w:rsid w:val="00C70EAA"/>
    <w:rsid w:val="00C7103E"/>
    <w:rsid w:val="00C71D0D"/>
    <w:rsid w:val="00C72221"/>
    <w:rsid w:val="00C72396"/>
    <w:rsid w:val="00C72BB1"/>
    <w:rsid w:val="00C73099"/>
    <w:rsid w:val="00C7369F"/>
    <w:rsid w:val="00C737CC"/>
    <w:rsid w:val="00C761BC"/>
    <w:rsid w:val="00C76393"/>
    <w:rsid w:val="00C766E9"/>
    <w:rsid w:val="00C76C24"/>
    <w:rsid w:val="00C8029B"/>
    <w:rsid w:val="00C803D3"/>
    <w:rsid w:val="00C80415"/>
    <w:rsid w:val="00C80975"/>
    <w:rsid w:val="00C819F5"/>
    <w:rsid w:val="00C830DA"/>
    <w:rsid w:val="00C83166"/>
    <w:rsid w:val="00C837C4"/>
    <w:rsid w:val="00C848C1"/>
    <w:rsid w:val="00C85616"/>
    <w:rsid w:val="00C85F4E"/>
    <w:rsid w:val="00C86505"/>
    <w:rsid w:val="00C86AA1"/>
    <w:rsid w:val="00C87EC2"/>
    <w:rsid w:val="00C87FBF"/>
    <w:rsid w:val="00C90727"/>
    <w:rsid w:val="00C9277E"/>
    <w:rsid w:val="00C92EC4"/>
    <w:rsid w:val="00C9340D"/>
    <w:rsid w:val="00C940A4"/>
    <w:rsid w:val="00C940E7"/>
    <w:rsid w:val="00C94ED4"/>
    <w:rsid w:val="00C954B5"/>
    <w:rsid w:val="00C96703"/>
    <w:rsid w:val="00C971FD"/>
    <w:rsid w:val="00C972B4"/>
    <w:rsid w:val="00C977DE"/>
    <w:rsid w:val="00CA00C4"/>
    <w:rsid w:val="00CA053A"/>
    <w:rsid w:val="00CA0BA4"/>
    <w:rsid w:val="00CA14DD"/>
    <w:rsid w:val="00CA14ED"/>
    <w:rsid w:val="00CA1F63"/>
    <w:rsid w:val="00CA266D"/>
    <w:rsid w:val="00CA2FF7"/>
    <w:rsid w:val="00CA41CB"/>
    <w:rsid w:val="00CA4B20"/>
    <w:rsid w:val="00CA599A"/>
    <w:rsid w:val="00CA5B3E"/>
    <w:rsid w:val="00CA63B8"/>
    <w:rsid w:val="00CA6A1C"/>
    <w:rsid w:val="00CA6E83"/>
    <w:rsid w:val="00CA7014"/>
    <w:rsid w:val="00CA7983"/>
    <w:rsid w:val="00CB01B0"/>
    <w:rsid w:val="00CB10FA"/>
    <w:rsid w:val="00CB1BC7"/>
    <w:rsid w:val="00CB225D"/>
    <w:rsid w:val="00CB32DA"/>
    <w:rsid w:val="00CB3F56"/>
    <w:rsid w:val="00CB3FB0"/>
    <w:rsid w:val="00CB447F"/>
    <w:rsid w:val="00CB4F96"/>
    <w:rsid w:val="00CB6A58"/>
    <w:rsid w:val="00CB6BC8"/>
    <w:rsid w:val="00CB7673"/>
    <w:rsid w:val="00CB7D7A"/>
    <w:rsid w:val="00CC0193"/>
    <w:rsid w:val="00CC17DD"/>
    <w:rsid w:val="00CC2236"/>
    <w:rsid w:val="00CC25B8"/>
    <w:rsid w:val="00CC2D5B"/>
    <w:rsid w:val="00CC4C14"/>
    <w:rsid w:val="00CC4FDD"/>
    <w:rsid w:val="00CC59D1"/>
    <w:rsid w:val="00CC5DBF"/>
    <w:rsid w:val="00CC60ED"/>
    <w:rsid w:val="00CC6A26"/>
    <w:rsid w:val="00CC718B"/>
    <w:rsid w:val="00CC728D"/>
    <w:rsid w:val="00CC7AC4"/>
    <w:rsid w:val="00CD0792"/>
    <w:rsid w:val="00CD1186"/>
    <w:rsid w:val="00CD16FE"/>
    <w:rsid w:val="00CD20D5"/>
    <w:rsid w:val="00CD235C"/>
    <w:rsid w:val="00CD2DAB"/>
    <w:rsid w:val="00CD3945"/>
    <w:rsid w:val="00CD3E02"/>
    <w:rsid w:val="00CD457A"/>
    <w:rsid w:val="00CD6FB4"/>
    <w:rsid w:val="00CD71C7"/>
    <w:rsid w:val="00CD7A0C"/>
    <w:rsid w:val="00CE055E"/>
    <w:rsid w:val="00CE0B50"/>
    <w:rsid w:val="00CE107A"/>
    <w:rsid w:val="00CE14BD"/>
    <w:rsid w:val="00CE2ACB"/>
    <w:rsid w:val="00CE343E"/>
    <w:rsid w:val="00CE3BF1"/>
    <w:rsid w:val="00CE3BF2"/>
    <w:rsid w:val="00CE3D4B"/>
    <w:rsid w:val="00CE4726"/>
    <w:rsid w:val="00CE4F6F"/>
    <w:rsid w:val="00CE540A"/>
    <w:rsid w:val="00CE6EEC"/>
    <w:rsid w:val="00CF0AAA"/>
    <w:rsid w:val="00CF0CB8"/>
    <w:rsid w:val="00CF0DBB"/>
    <w:rsid w:val="00CF1696"/>
    <w:rsid w:val="00CF2B81"/>
    <w:rsid w:val="00CF55C9"/>
    <w:rsid w:val="00CF5E11"/>
    <w:rsid w:val="00CF61FC"/>
    <w:rsid w:val="00CF7B75"/>
    <w:rsid w:val="00D00335"/>
    <w:rsid w:val="00D01B46"/>
    <w:rsid w:val="00D01D15"/>
    <w:rsid w:val="00D0260E"/>
    <w:rsid w:val="00D03386"/>
    <w:rsid w:val="00D035B1"/>
    <w:rsid w:val="00D04178"/>
    <w:rsid w:val="00D0443B"/>
    <w:rsid w:val="00D044DA"/>
    <w:rsid w:val="00D04B45"/>
    <w:rsid w:val="00D04BB3"/>
    <w:rsid w:val="00D04F0A"/>
    <w:rsid w:val="00D05778"/>
    <w:rsid w:val="00D058A3"/>
    <w:rsid w:val="00D058E6"/>
    <w:rsid w:val="00D064B0"/>
    <w:rsid w:val="00D068EE"/>
    <w:rsid w:val="00D075CD"/>
    <w:rsid w:val="00D07AB4"/>
    <w:rsid w:val="00D07D49"/>
    <w:rsid w:val="00D10B17"/>
    <w:rsid w:val="00D10C42"/>
    <w:rsid w:val="00D10D01"/>
    <w:rsid w:val="00D10F42"/>
    <w:rsid w:val="00D11A8C"/>
    <w:rsid w:val="00D121DB"/>
    <w:rsid w:val="00D1354F"/>
    <w:rsid w:val="00D13B1A"/>
    <w:rsid w:val="00D13E32"/>
    <w:rsid w:val="00D13F66"/>
    <w:rsid w:val="00D14D04"/>
    <w:rsid w:val="00D15B46"/>
    <w:rsid w:val="00D16350"/>
    <w:rsid w:val="00D16F6A"/>
    <w:rsid w:val="00D17520"/>
    <w:rsid w:val="00D17E3B"/>
    <w:rsid w:val="00D2129C"/>
    <w:rsid w:val="00D22566"/>
    <w:rsid w:val="00D22AB8"/>
    <w:rsid w:val="00D23FD2"/>
    <w:rsid w:val="00D25AFA"/>
    <w:rsid w:val="00D25E6E"/>
    <w:rsid w:val="00D26241"/>
    <w:rsid w:val="00D26301"/>
    <w:rsid w:val="00D26418"/>
    <w:rsid w:val="00D27517"/>
    <w:rsid w:val="00D313BF"/>
    <w:rsid w:val="00D31A76"/>
    <w:rsid w:val="00D31D45"/>
    <w:rsid w:val="00D31D59"/>
    <w:rsid w:val="00D327BF"/>
    <w:rsid w:val="00D33574"/>
    <w:rsid w:val="00D3424B"/>
    <w:rsid w:val="00D35B7A"/>
    <w:rsid w:val="00D36A99"/>
    <w:rsid w:val="00D36E7D"/>
    <w:rsid w:val="00D400E7"/>
    <w:rsid w:val="00D40263"/>
    <w:rsid w:val="00D4102E"/>
    <w:rsid w:val="00D41354"/>
    <w:rsid w:val="00D420D9"/>
    <w:rsid w:val="00D44C73"/>
    <w:rsid w:val="00D44CF6"/>
    <w:rsid w:val="00D45211"/>
    <w:rsid w:val="00D4555D"/>
    <w:rsid w:val="00D457FD"/>
    <w:rsid w:val="00D46025"/>
    <w:rsid w:val="00D47596"/>
    <w:rsid w:val="00D5145B"/>
    <w:rsid w:val="00D5189C"/>
    <w:rsid w:val="00D527CE"/>
    <w:rsid w:val="00D53FAD"/>
    <w:rsid w:val="00D55529"/>
    <w:rsid w:val="00D56036"/>
    <w:rsid w:val="00D57DB8"/>
    <w:rsid w:val="00D6146D"/>
    <w:rsid w:val="00D62085"/>
    <w:rsid w:val="00D62BBA"/>
    <w:rsid w:val="00D630A5"/>
    <w:rsid w:val="00D633D7"/>
    <w:rsid w:val="00D63515"/>
    <w:rsid w:val="00D64077"/>
    <w:rsid w:val="00D64288"/>
    <w:rsid w:val="00D6496A"/>
    <w:rsid w:val="00D65D1F"/>
    <w:rsid w:val="00D65D5F"/>
    <w:rsid w:val="00D66052"/>
    <w:rsid w:val="00D662F9"/>
    <w:rsid w:val="00D669DE"/>
    <w:rsid w:val="00D67323"/>
    <w:rsid w:val="00D70257"/>
    <w:rsid w:val="00D702F8"/>
    <w:rsid w:val="00D7047A"/>
    <w:rsid w:val="00D70534"/>
    <w:rsid w:val="00D70767"/>
    <w:rsid w:val="00D72973"/>
    <w:rsid w:val="00D72F4D"/>
    <w:rsid w:val="00D74085"/>
    <w:rsid w:val="00D743BB"/>
    <w:rsid w:val="00D747A1"/>
    <w:rsid w:val="00D74D6D"/>
    <w:rsid w:val="00D756EF"/>
    <w:rsid w:val="00D76AF4"/>
    <w:rsid w:val="00D77898"/>
    <w:rsid w:val="00D77C7B"/>
    <w:rsid w:val="00D77C8F"/>
    <w:rsid w:val="00D8002D"/>
    <w:rsid w:val="00D804A3"/>
    <w:rsid w:val="00D80627"/>
    <w:rsid w:val="00D811BE"/>
    <w:rsid w:val="00D81624"/>
    <w:rsid w:val="00D81DD8"/>
    <w:rsid w:val="00D81E29"/>
    <w:rsid w:val="00D824AB"/>
    <w:rsid w:val="00D82B4E"/>
    <w:rsid w:val="00D83592"/>
    <w:rsid w:val="00D844CA"/>
    <w:rsid w:val="00D84C69"/>
    <w:rsid w:val="00D8524E"/>
    <w:rsid w:val="00D86F60"/>
    <w:rsid w:val="00D87481"/>
    <w:rsid w:val="00D875A0"/>
    <w:rsid w:val="00D87653"/>
    <w:rsid w:val="00D90069"/>
    <w:rsid w:val="00D901B1"/>
    <w:rsid w:val="00D919B6"/>
    <w:rsid w:val="00D91AFA"/>
    <w:rsid w:val="00D92EA5"/>
    <w:rsid w:val="00D932CA"/>
    <w:rsid w:val="00D933E8"/>
    <w:rsid w:val="00D9343F"/>
    <w:rsid w:val="00D93B5A"/>
    <w:rsid w:val="00D93C6B"/>
    <w:rsid w:val="00D93D48"/>
    <w:rsid w:val="00D959B2"/>
    <w:rsid w:val="00D95B55"/>
    <w:rsid w:val="00D96A26"/>
    <w:rsid w:val="00D97235"/>
    <w:rsid w:val="00D977C7"/>
    <w:rsid w:val="00D97A65"/>
    <w:rsid w:val="00D97F94"/>
    <w:rsid w:val="00DA18CB"/>
    <w:rsid w:val="00DA2E51"/>
    <w:rsid w:val="00DA3633"/>
    <w:rsid w:val="00DA3CED"/>
    <w:rsid w:val="00DA4DBC"/>
    <w:rsid w:val="00DA5984"/>
    <w:rsid w:val="00DA693E"/>
    <w:rsid w:val="00DA6A93"/>
    <w:rsid w:val="00DA7249"/>
    <w:rsid w:val="00DA784A"/>
    <w:rsid w:val="00DB0D4D"/>
    <w:rsid w:val="00DB25DD"/>
    <w:rsid w:val="00DB2ABC"/>
    <w:rsid w:val="00DB3444"/>
    <w:rsid w:val="00DB35EE"/>
    <w:rsid w:val="00DB4C18"/>
    <w:rsid w:val="00DB601E"/>
    <w:rsid w:val="00DB650E"/>
    <w:rsid w:val="00DB6520"/>
    <w:rsid w:val="00DB6E41"/>
    <w:rsid w:val="00DB76F0"/>
    <w:rsid w:val="00DC1C61"/>
    <w:rsid w:val="00DC20CE"/>
    <w:rsid w:val="00DC2807"/>
    <w:rsid w:val="00DC29C3"/>
    <w:rsid w:val="00DC3254"/>
    <w:rsid w:val="00DC360E"/>
    <w:rsid w:val="00DC3FCF"/>
    <w:rsid w:val="00DC4D14"/>
    <w:rsid w:val="00DC5C12"/>
    <w:rsid w:val="00DC7487"/>
    <w:rsid w:val="00DC7793"/>
    <w:rsid w:val="00DD068E"/>
    <w:rsid w:val="00DD0C1B"/>
    <w:rsid w:val="00DD0C87"/>
    <w:rsid w:val="00DD1BF0"/>
    <w:rsid w:val="00DD1D0D"/>
    <w:rsid w:val="00DD2117"/>
    <w:rsid w:val="00DD28EC"/>
    <w:rsid w:val="00DD357C"/>
    <w:rsid w:val="00DD379A"/>
    <w:rsid w:val="00DD3A54"/>
    <w:rsid w:val="00DD3E34"/>
    <w:rsid w:val="00DD3E3E"/>
    <w:rsid w:val="00DD49E4"/>
    <w:rsid w:val="00DD50FD"/>
    <w:rsid w:val="00DD52EC"/>
    <w:rsid w:val="00DD5C07"/>
    <w:rsid w:val="00DD5DFF"/>
    <w:rsid w:val="00DD71D6"/>
    <w:rsid w:val="00DD7536"/>
    <w:rsid w:val="00DD7960"/>
    <w:rsid w:val="00DE1CFE"/>
    <w:rsid w:val="00DE2BDB"/>
    <w:rsid w:val="00DE2CA0"/>
    <w:rsid w:val="00DE327E"/>
    <w:rsid w:val="00DE3887"/>
    <w:rsid w:val="00DE40F1"/>
    <w:rsid w:val="00DE4153"/>
    <w:rsid w:val="00DE4AE5"/>
    <w:rsid w:val="00DE577A"/>
    <w:rsid w:val="00DE5924"/>
    <w:rsid w:val="00DE595B"/>
    <w:rsid w:val="00DE6181"/>
    <w:rsid w:val="00DE6910"/>
    <w:rsid w:val="00DE6D65"/>
    <w:rsid w:val="00DF0710"/>
    <w:rsid w:val="00DF0871"/>
    <w:rsid w:val="00DF0E2B"/>
    <w:rsid w:val="00DF33FD"/>
    <w:rsid w:val="00DF3A4D"/>
    <w:rsid w:val="00DF3EB7"/>
    <w:rsid w:val="00DF40BF"/>
    <w:rsid w:val="00DF52CC"/>
    <w:rsid w:val="00DF5CE7"/>
    <w:rsid w:val="00DF6C64"/>
    <w:rsid w:val="00DF7ED7"/>
    <w:rsid w:val="00DF7EE3"/>
    <w:rsid w:val="00E0053B"/>
    <w:rsid w:val="00E014FE"/>
    <w:rsid w:val="00E0207F"/>
    <w:rsid w:val="00E022AE"/>
    <w:rsid w:val="00E03E70"/>
    <w:rsid w:val="00E04245"/>
    <w:rsid w:val="00E048EC"/>
    <w:rsid w:val="00E04EF4"/>
    <w:rsid w:val="00E05604"/>
    <w:rsid w:val="00E05692"/>
    <w:rsid w:val="00E05867"/>
    <w:rsid w:val="00E06192"/>
    <w:rsid w:val="00E07917"/>
    <w:rsid w:val="00E079CE"/>
    <w:rsid w:val="00E101E1"/>
    <w:rsid w:val="00E10959"/>
    <w:rsid w:val="00E10FF8"/>
    <w:rsid w:val="00E1164A"/>
    <w:rsid w:val="00E116D0"/>
    <w:rsid w:val="00E11887"/>
    <w:rsid w:val="00E128E2"/>
    <w:rsid w:val="00E12AE1"/>
    <w:rsid w:val="00E12BB6"/>
    <w:rsid w:val="00E12C56"/>
    <w:rsid w:val="00E13C09"/>
    <w:rsid w:val="00E14A39"/>
    <w:rsid w:val="00E152CA"/>
    <w:rsid w:val="00E15C39"/>
    <w:rsid w:val="00E16117"/>
    <w:rsid w:val="00E202DC"/>
    <w:rsid w:val="00E204AC"/>
    <w:rsid w:val="00E2089A"/>
    <w:rsid w:val="00E208B2"/>
    <w:rsid w:val="00E20C8D"/>
    <w:rsid w:val="00E20E62"/>
    <w:rsid w:val="00E22242"/>
    <w:rsid w:val="00E2246E"/>
    <w:rsid w:val="00E229B8"/>
    <w:rsid w:val="00E22D2F"/>
    <w:rsid w:val="00E230F5"/>
    <w:rsid w:val="00E2315C"/>
    <w:rsid w:val="00E251C7"/>
    <w:rsid w:val="00E259D9"/>
    <w:rsid w:val="00E25C2D"/>
    <w:rsid w:val="00E26266"/>
    <w:rsid w:val="00E26B5C"/>
    <w:rsid w:val="00E27369"/>
    <w:rsid w:val="00E27BAF"/>
    <w:rsid w:val="00E306B3"/>
    <w:rsid w:val="00E306D6"/>
    <w:rsid w:val="00E3120D"/>
    <w:rsid w:val="00E313FA"/>
    <w:rsid w:val="00E31941"/>
    <w:rsid w:val="00E3206A"/>
    <w:rsid w:val="00E32D3F"/>
    <w:rsid w:val="00E33169"/>
    <w:rsid w:val="00E33248"/>
    <w:rsid w:val="00E337EA"/>
    <w:rsid w:val="00E34FFD"/>
    <w:rsid w:val="00E35353"/>
    <w:rsid w:val="00E3594F"/>
    <w:rsid w:val="00E360DB"/>
    <w:rsid w:val="00E362C2"/>
    <w:rsid w:val="00E365EF"/>
    <w:rsid w:val="00E36B36"/>
    <w:rsid w:val="00E36F1B"/>
    <w:rsid w:val="00E37621"/>
    <w:rsid w:val="00E37BCB"/>
    <w:rsid w:val="00E40243"/>
    <w:rsid w:val="00E4049A"/>
    <w:rsid w:val="00E4129A"/>
    <w:rsid w:val="00E41548"/>
    <w:rsid w:val="00E41B36"/>
    <w:rsid w:val="00E431AE"/>
    <w:rsid w:val="00E444B8"/>
    <w:rsid w:val="00E4461A"/>
    <w:rsid w:val="00E45330"/>
    <w:rsid w:val="00E4550A"/>
    <w:rsid w:val="00E45891"/>
    <w:rsid w:val="00E5134D"/>
    <w:rsid w:val="00E517B8"/>
    <w:rsid w:val="00E52A7E"/>
    <w:rsid w:val="00E542B4"/>
    <w:rsid w:val="00E543ED"/>
    <w:rsid w:val="00E54666"/>
    <w:rsid w:val="00E54936"/>
    <w:rsid w:val="00E5494F"/>
    <w:rsid w:val="00E54F39"/>
    <w:rsid w:val="00E555F9"/>
    <w:rsid w:val="00E55991"/>
    <w:rsid w:val="00E55BB9"/>
    <w:rsid w:val="00E55CBC"/>
    <w:rsid w:val="00E56088"/>
    <w:rsid w:val="00E56119"/>
    <w:rsid w:val="00E56AE1"/>
    <w:rsid w:val="00E57AD5"/>
    <w:rsid w:val="00E57C08"/>
    <w:rsid w:val="00E57EE4"/>
    <w:rsid w:val="00E6022B"/>
    <w:rsid w:val="00E602F3"/>
    <w:rsid w:val="00E605A2"/>
    <w:rsid w:val="00E61121"/>
    <w:rsid w:val="00E616AF"/>
    <w:rsid w:val="00E61D9C"/>
    <w:rsid w:val="00E62858"/>
    <w:rsid w:val="00E62A41"/>
    <w:rsid w:val="00E631BA"/>
    <w:rsid w:val="00E65386"/>
    <w:rsid w:val="00E6703D"/>
    <w:rsid w:val="00E67D04"/>
    <w:rsid w:val="00E70079"/>
    <w:rsid w:val="00E70A6C"/>
    <w:rsid w:val="00E71460"/>
    <w:rsid w:val="00E71DC6"/>
    <w:rsid w:val="00E72302"/>
    <w:rsid w:val="00E73D71"/>
    <w:rsid w:val="00E7428F"/>
    <w:rsid w:val="00E74E9C"/>
    <w:rsid w:val="00E7504F"/>
    <w:rsid w:val="00E7551B"/>
    <w:rsid w:val="00E776D0"/>
    <w:rsid w:val="00E77A1A"/>
    <w:rsid w:val="00E77B71"/>
    <w:rsid w:val="00E80BE4"/>
    <w:rsid w:val="00E83211"/>
    <w:rsid w:val="00E8340A"/>
    <w:rsid w:val="00E83B87"/>
    <w:rsid w:val="00E83D83"/>
    <w:rsid w:val="00E84434"/>
    <w:rsid w:val="00E85615"/>
    <w:rsid w:val="00E856DB"/>
    <w:rsid w:val="00E85831"/>
    <w:rsid w:val="00E87ED4"/>
    <w:rsid w:val="00E900EC"/>
    <w:rsid w:val="00E911A9"/>
    <w:rsid w:val="00E91370"/>
    <w:rsid w:val="00E9158D"/>
    <w:rsid w:val="00E91D03"/>
    <w:rsid w:val="00E9399D"/>
    <w:rsid w:val="00E939E4"/>
    <w:rsid w:val="00E93B57"/>
    <w:rsid w:val="00E94475"/>
    <w:rsid w:val="00E94661"/>
    <w:rsid w:val="00E94E0A"/>
    <w:rsid w:val="00E952C6"/>
    <w:rsid w:val="00E96017"/>
    <w:rsid w:val="00E971A6"/>
    <w:rsid w:val="00E9734F"/>
    <w:rsid w:val="00E9752B"/>
    <w:rsid w:val="00E979BC"/>
    <w:rsid w:val="00EA026B"/>
    <w:rsid w:val="00EA03F9"/>
    <w:rsid w:val="00EA0444"/>
    <w:rsid w:val="00EA0B1B"/>
    <w:rsid w:val="00EA13B9"/>
    <w:rsid w:val="00EA26AC"/>
    <w:rsid w:val="00EA2B71"/>
    <w:rsid w:val="00EA2C09"/>
    <w:rsid w:val="00EA350A"/>
    <w:rsid w:val="00EA46E5"/>
    <w:rsid w:val="00EA4D74"/>
    <w:rsid w:val="00EA4E6E"/>
    <w:rsid w:val="00EA59CD"/>
    <w:rsid w:val="00EA5D52"/>
    <w:rsid w:val="00EA6C74"/>
    <w:rsid w:val="00EA6D36"/>
    <w:rsid w:val="00EA775A"/>
    <w:rsid w:val="00EB1DE6"/>
    <w:rsid w:val="00EB218C"/>
    <w:rsid w:val="00EB26F3"/>
    <w:rsid w:val="00EB2C4C"/>
    <w:rsid w:val="00EB359C"/>
    <w:rsid w:val="00EB3C66"/>
    <w:rsid w:val="00EB4C96"/>
    <w:rsid w:val="00EB6275"/>
    <w:rsid w:val="00EB6618"/>
    <w:rsid w:val="00EB67F9"/>
    <w:rsid w:val="00EB7349"/>
    <w:rsid w:val="00EB79DD"/>
    <w:rsid w:val="00EB79F8"/>
    <w:rsid w:val="00EB7A6A"/>
    <w:rsid w:val="00EB7AF4"/>
    <w:rsid w:val="00EB7EFD"/>
    <w:rsid w:val="00EC00CA"/>
    <w:rsid w:val="00EC0C4C"/>
    <w:rsid w:val="00EC2151"/>
    <w:rsid w:val="00EC2450"/>
    <w:rsid w:val="00EC2AFE"/>
    <w:rsid w:val="00EC3073"/>
    <w:rsid w:val="00EC39CF"/>
    <w:rsid w:val="00EC3E0A"/>
    <w:rsid w:val="00EC5D5E"/>
    <w:rsid w:val="00EC6510"/>
    <w:rsid w:val="00EC6540"/>
    <w:rsid w:val="00EC67B5"/>
    <w:rsid w:val="00EC6E05"/>
    <w:rsid w:val="00EC6F41"/>
    <w:rsid w:val="00EC6F98"/>
    <w:rsid w:val="00ED21AA"/>
    <w:rsid w:val="00ED23AE"/>
    <w:rsid w:val="00ED32A1"/>
    <w:rsid w:val="00ED3DCD"/>
    <w:rsid w:val="00ED4145"/>
    <w:rsid w:val="00ED531B"/>
    <w:rsid w:val="00ED5487"/>
    <w:rsid w:val="00ED552F"/>
    <w:rsid w:val="00ED5728"/>
    <w:rsid w:val="00ED5AED"/>
    <w:rsid w:val="00ED6B97"/>
    <w:rsid w:val="00EE005D"/>
    <w:rsid w:val="00EE05A3"/>
    <w:rsid w:val="00EE0F16"/>
    <w:rsid w:val="00EE1833"/>
    <w:rsid w:val="00EE231B"/>
    <w:rsid w:val="00EE2EEB"/>
    <w:rsid w:val="00EE3ADA"/>
    <w:rsid w:val="00EE5018"/>
    <w:rsid w:val="00EE5BE2"/>
    <w:rsid w:val="00EE5FC0"/>
    <w:rsid w:val="00EE603A"/>
    <w:rsid w:val="00EE67DD"/>
    <w:rsid w:val="00EE6806"/>
    <w:rsid w:val="00EF0750"/>
    <w:rsid w:val="00EF0A37"/>
    <w:rsid w:val="00EF0FA7"/>
    <w:rsid w:val="00EF10AD"/>
    <w:rsid w:val="00EF1345"/>
    <w:rsid w:val="00EF15DA"/>
    <w:rsid w:val="00EF1660"/>
    <w:rsid w:val="00EF1A44"/>
    <w:rsid w:val="00EF1B19"/>
    <w:rsid w:val="00EF22F3"/>
    <w:rsid w:val="00EF47D5"/>
    <w:rsid w:val="00EF51B6"/>
    <w:rsid w:val="00EF5A1A"/>
    <w:rsid w:val="00EF60AC"/>
    <w:rsid w:val="00EF636E"/>
    <w:rsid w:val="00EF6703"/>
    <w:rsid w:val="00EF67C7"/>
    <w:rsid w:val="00EF7237"/>
    <w:rsid w:val="00EF755E"/>
    <w:rsid w:val="00EF7B33"/>
    <w:rsid w:val="00F01628"/>
    <w:rsid w:val="00F01719"/>
    <w:rsid w:val="00F018E2"/>
    <w:rsid w:val="00F02038"/>
    <w:rsid w:val="00F0209B"/>
    <w:rsid w:val="00F02999"/>
    <w:rsid w:val="00F052EE"/>
    <w:rsid w:val="00F0550B"/>
    <w:rsid w:val="00F05CB1"/>
    <w:rsid w:val="00F072EB"/>
    <w:rsid w:val="00F077B5"/>
    <w:rsid w:val="00F07CA7"/>
    <w:rsid w:val="00F07DC9"/>
    <w:rsid w:val="00F1018B"/>
    <w:rsid w:val="00F11885"/>
    <w:rsid w:val="00F1191A"/>
    <w:rsid w:val="00F11FCF"/>
    <w:rsid w:val="00F12952"/>
    <w:rsid w:val="00F12F0D"/>
    <w:rsid w:val="00F130E7"/>
    <w:rsid w:val="00F13A3F"/>
    <w:rsid w:val="00F14472"/>
    <w:rsid w:val="00F144BB"/>
    <w:rsid w:val="00F14A72"/>
    <w:rsid w:val="00F153CD"/>
    <w:rsid w:val="00F15D5D"/>
    <w:rsid w:val="00F15FA5"/>
    <w:rsid w:val="00F1663F"/>
    <w:rsid w:val="00F16B3C"/>
    <w:rsid w:val="00F172F4"/>
    <w:rsid w:val="00F17492"/>
    <w:rsid w:val="00F17553"/>
    <w:rsid w:val="00F17C0E"/>
    <w:rsid w:val="00F201B1"/>
    <w:rsid w:val="00F202C1"/>
    <w:rsid w:val="00F20F9A"/>
    <w:rsid w:val="00F23904"/>
    <w:rsid w:val="00F23D29"/>
    <w:rsid w:val="00F245CF"/>
    <w:rsid w:val="00F24F11"/>
    <w:rsid w:val="00F250AC"/>
    <w:rsid w:val="00F25A0F"/>
    <w:rsid w:val="00F25B08"/>
    <w:rsid w:val="00F25CFB"/>
    <w:rsid w:val="00F26488"/>
    <w:rsid w:val="00F2650C"/>
    <w:rsid w:val="00F26B7B"/>
    <w:rsid w:val="00F26BD3"/>
    <w:rsid w:val="00F26C5D"/>
    <w:rsid w:val="00F26D5B"/>
    <w:rsid w:val="00F2709D"/>
    <w:rsid w:val="00F3064E"/>
    <w:rsid w:val="00F3088F"/>
    <w:rsid w:val="00F30A97"/>
    <w:rsid w:val="00F30C47"/>
    <w:rsid w:val="00F30D28"/>
    <w:rsid w:val="00F30DB5"/>
    <w:rsid w:val="00F30DBE"/>
    <w:rsid w:val="00F323F9"/>
    <w:rsid w:val="00F326ED"/>
    <w:rsid w:val="00F32A7F"/>
    <w:rsid w:val="00F33354"/>
    <w:rsid w:val="00F33DB1"/>
    <w:rsid w:val="00F34352"/>
    <w:rsid w:val="00F35240"/>
    <w:rsid w:val="00F36338"/>
    <w:rsid w:val="00F36CB2"/>
    <w:rsid w:val="00F37106"/>
    <w:rsid w:val="00F404EE"/>
    <w:rsid w:val="00F41347"/>
    <w:rsid w:val="00F41459"/>
    <w:rsid w:val="00F42006"/>
    <w:rsid w:val="00F42B71"/>
    <w:rsid w:val="00F4386B"/>
    <w:rsid w:val="00F45DA9"/>
    <w:rsid w:val="00F46270"/>
    <w:rsid w:val="00F46511"/>
    <w:rsid w:val="00F46960"/>
    <w:rsid w:val="00F47C20"/>
    <w:rsid w:val="00F47F32"/>
    <w:rsid w:val="00F5157E"/>
    <w:rsid w:val="00F51B23"/>
    <w:rsid w:val="00F51B86"/>
    <w:rsid w:val="00F51C65"/>
    <w:rsid w:val="00F51CFD"/>
    <w:rsid w:val="00F52868"/>
    <w:rsid w:val="00F5373B"/>
    <w:rsid w:val="00F557B5"/>
    <w:rsid w:val="00F57F07"/>
    <w:rsid w:val="00F6128B"/>
    <w:rsid w:val="00F62432"/>
    <w:rsid w:val="00F62FF9"/>
    <w:rsid w:val="00F632A2"/>
    <w:rsid w:val="00F6385A"/>
    <w:rsid w:val="00F6494F"/>
    <w:rsid w:val="00F65811"/>
    <w:rsid w:val="00F660E3"/>
    <w:rsid w:val="00F6693C"/>
    <w:rsid w:val="00F70078"/>
    <w:rsid w:val="00F702C7"/>
    <w:rsid w:val="00F70727"/>
    <w:rsid w:val="00F70CBB"/>
    <w:rsid w:val="00F70FB7"/>
    <w:rsid w:val="00F71A3D"/>
    <w:rsid w:val="00F72454"/>
    <w:rsid w:val="00F74500"/>
    <w:rsid w:val="00F76B0D"/>
    <w:rsid w:val="00F77376"/>
    <w:rsid w:val="00F77B27"/>
    <w:rsid w:val="00F77BA0"/>
    <w:rsid w:val="00F800C0"/>
    <w:rsid w:val="00F81FD5"/>
    <w:rsid w:val="00F824D5"/>
    <w:rsid w:val="00F8278D"/>
    <w:rsid w:val="00F82E06"/>
    <w:rsid w:val="00F83639"/>
    <w:rsid w:val="00F838FC"/>
    <w:rsid w:val="00F83C57"/>
    <w:rsid w:val="00F83C92"/>
    <w:rsid w:val="00F847BF"/>
    <w:rsid w:val="00F8482C"/>
    <w:rsid w:val="00F84FE7"/>
    <w:rsid w:val="00F85AC0"/>
    <w:rsid w:val="00F85B3B"/>
    <w:rsid w:val="00F85E6D"/>
    <w:rsid w:val="00F87B7D"/>
    <w:rsid w:val="00F904D0"/>
    <w:rsid w:val="00F90D65"/>
    <w:rsid w:val="00F91516"/>
    <w:rsid w:val="00F91772"/>
    <w:rsid w:val="00F91B7D"/>
    <w:rsid w:val="00F935CC"/>
    <w:rsid w:val="00F936AB"/>
    <w:rsid w:val="00F93C47"/>
    <w:rsid w:val="00F946DA"/>
    <w:rsid w:val="00F94713"/>
    <w:rsid w:val="00F95C83"/>
    <w:rsid w:val="00F9668F"/>
    <w:rsid w:val="00F974F4"/>
    <w:rsid w:val="00F97BCC"/>
    <w:rsid w:val="00F97F52"/>
    <w:rsid w:val="00FA0C9C"/>
    <w:rsid w:val="00FA1DA8"/>
    <w:rsid w:val="00FA403D"/>
    <w:rsid w:val="00FA49CF"/>
    <w:rsid w:val="00FA4F56"/>
    <w:rsid w:val="00FA6A56"/>
    <w:rsid w:val="00FA6E74"/>
    <w:rsid w:val="00FA76C4"/>
    <w:rsid w:val="00FA7C63"/>
    <w:rsid w:val="00FA7C9F"/>
    <w:rsid w:val="00FA7D4D"/>
    <w:rsid w:val="00FB00B3"/>
    <w:rsid w:val="00FB0B7D"/>
    <w:rsid w:val="00FB10C7"/>
    <w:rsid w:val="00FB1783"/>
    <w:rsid w:val="00FB24C4"/>
    <w:rsid w:val="00FB357C"/>
    <w:rsid w:val="00FB3705"/>
    <w:rsid w:val="00FB4A84"/>
    <w:rsid w:val="00FB4BE2"/>
    <w:rsid w:val="00FB5590"/>
    <w:rsid w:val="00FB5A25"/>
    <w:rsid w:val="00FB5C7C"/>
    <w:rsid w:val="00FB5EF9"/>
    <w:rsid w:val="00FB6A74"/>
    <w:rsid w:val="00FB7515"/>
    <w:rsid w:val="00FB7747"/>
    <w:rsid w:val="00FB7AA1"/>
    <w:rsid w:val="00FC00A8"/>
    <w:rsid w:val="00FC01A2"/>
    <w:rsid w:val="00FC067D"/>
    <w:rsid w:val="00FC0A9F"/>
    <w:rsid w:val="00FC126B"/>
    <w:rsid w:val="00FC135E"/>
    <w:rsid w:val="00FC19C8"/>
    <w:rsid w:val="00FC2555"/>
    <w:rsid w:val="00FC34B5"/>
    <w:rsid w:val="00FC3A95"/>
    <w:rsid w:val="00FC3C24"/>
    <w:rsid w:val="00FC4C2E"/>
    <w:rsid w:val="00FC5745"/>
    <w:rsid w:val="00FC5803"/>
    <w:rsid w:val="00FC5E03"/>
    <w:rsid w:val="00FC5F7E"/>
    <w:rsid w:val="00FC6624"/>
    <w:rsid w:val="00FD00BA"/>
    <w:rsid w:val="00FD0527"/>
    <w:rsid w:val="00FD1BFE"/>
    <w:rsid w:val="00FD25C2"/>
    <w:rsid w:val="00FD2D6E"/>
    <w:rsid w:val="00FD3DFB"/>
    <w:rsid w:val="00FD464E"/>
    <w:rsid w:val="00FD4AEF"/>
    <w:rsid w:val="00FD6854"/>
    <w:rsid w:val="00FD7394"/>
    <w:rsid w:val="00FE0096"/>
    <w:rsid w:val="00FE0B28"/>
    <w:rsid w:val="00FE1702"/>
    <w:rsid w:val="00FE2824"/>
    <w:rsid w:val="00FE2EE6"/>
    <w:rsid w:val="00FE3EE3"/>
    <w:rsid w:val="00FE4803"/>
    <w:rsid w:val="00FE4BA3"/>
    <w:rsid w:val="00FE4FC0"/>
    <w:rsid w:val="00FE5C40"/>
    <w:rsid w:val="00FE6282"/>
    <w:rsid w:val="00FE664D"/>
    <w:rsid w:val="00FE6B39"/>
    <w:rsid w:val="00FE7C94"/>
    <w:rsid w:val="00FF071C"/>
    <w:rsid w:val="00FF0A31"/>
    <w:rsid w:val="00FF24E4"/>
    <w:rsid w:val="00FF3313"/>
    <w:rsid w:val="00FF3784"/>
    <w:rsid w:val="00FF4C20"/>
    <w:rsid w:val="00FF4E69"/>
    <w:rsid w:val="00FF5C0E"/>
    <w:rsid w:val="00FF5CD9"/>
    <w:rsid w:val="00FF60BC"/>
    <w:rsid w:val="00FF75F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docId w15:val="{12D2BDAE-1CE5-4C32-9873-1A6DBDD6C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61E1"/>
  </w:style>
  <w:style w:type="paragraph" w:styleId="Heading1">
    <w:name w:val="heading 1"/>
    <w:basedOn w:val="Normal"/>
    <w:next w:val="Normal"/>
    <w:link w:val="Heading1Char"/>
    <w:uiPriority w:val="9"/>
    <w:qFormat/>
    <w:rsid w:val="004604E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CC2D5B"/>
    <w:pPr>
      <w:keepNext/>
      <w:keepLines/>
      <w:spacing w:before="40" w:after="0"/>
      <w:outlineLvl w:val="1"/>
    </w:pPr>
    <w:rPr>
      <w:rFonts w:asciiTheme="majorHAnsi" w:eastAsiaTheme="majorEastAsia" w:hAnsiTheme="majorHAnsi" w:cstheme="majorBidi"/>
      <w:color w:val="2E74B5" w:themeColor="accent1" w:themeShade="BF"/>
      <w:sz w:val="26"/>
      <w:szCs w:val="26"/>
      <w:lang w:val="en-US"/>
    </w:rPr>
  </w:style>
  <w:style w:type="paragraph" w:styleId="Heading3">
    <w:name w:val="heading 3"/>
    <w:basedOn w:val="Normal"/>
    <w:next w:val="Normal"/>
    <w:link w:val="Heading3Char"/>
    <w:uiPriority w:val="9"/>
    <w:unhideWhenUsed/>
    <w:qFormat/>
    <w:rsid w:val="00CC2D5B"/>
    <w:pPr>
      <w:keepNext/>
      <w:keepLines/>
      <w:spacing w:before="40" w:after="0"/>
      <w:outlineLvl w:val="2"/>
    </w:pPr>
    <w:rPr>
      <w:rFonts w:asciiTheme="majorHAnsi" w:eastAsiaTheme="majorEastAsia" w:hAnsiTheme="majorHAnsi" w:cstheme="majorBidi"/>
      <w:color w:val="1F4D78" w:themeColor="accent1" w:themeShade="7F"/>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aliases w:val="Table Grid Arial,Table long document,ECORYS Tabela"/>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phChar1"/>
    <w:uiPriority w:val="34"/>
    <w:qFormat/>
    <w:rsid w:val="00907AE9"/>
    <w:pPr>
      <w:ind w:left="720"/>
      <w:contextualSpacing/>
    </w:pPr>
  </w:style>
  <w:style w:type="character" w:customStyle="1" w:styleId="Heading1Char">
    <w:name w:val="Heading 1 Char"/>
    <w:basedOn w:val="DefaultParagraphFont"/>
    <w:link w:val="Heading1"/>
    <w:uiPriority w:val="9"/>
    <w:rsid w:val="004604E7"/>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4604E7"/>
    <w:pPr>
      <w:outlineLvl w:val="9"/>
    </w:pPr>
    <w:rPr>
      <w:lang w:val="en-US"/>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link w:val="ListParagraph"/>
    <w:uiPriority w:val="34"/>
    <w:qFormat/>
    <w:locked/>
    <w:rsid w:val="00BD3F4D"/>
  </w:style>
  <w:style w:type="character" w:styleId="Hyperlink">
    <w:name w:val="Hyperlink"/>
    <w:basedOn w:val="DefaultParagraphFont"/>
    <w:uiPriority w:val="99"/>
    <w:unhideWhenUsed/>
    <w:rsid w:val="00CD0792"/>
    <w:rPr>
      <w:color w:val="0563C1" w:themeColor="hyperlink"/>
      <w:u w:val="single"/>
    </w:rPr>
  </w:style>
  <w:style w:type="character" w:customStyle="1" w:styleId="UnresolvedMention1">
    <w:name w:val="Unresolved Mention1"/>
    <w:basedOn w:val="DefaultParagraphFont"/>
    <w:uiPriority w:val="99"/>
    <w:semiHidden/>
    <w:unhideWhenUsed/>
    <w:rsid w:val="00CD0792"/>
    <w:rPr>
      <w:color w:val="605E5C"/>
      <w:shd w:val="clear" w:color="auto" w:fill="E1DFDD"/>
    </w:rPr>
  </w:style>
  <w:style w:type="character" w:customStyle="1" w:styleId="Heading2Char">
    <w:name w:val="Heading 2 Char"/>
    <w:basedOn w:val="DefaultParagraphFont"/>
    <w:link w:val="Heading2"/>
    <w:uiPriority w:val="9"/>
    <w:rsid w:val="00CC2D5B"/>
    <w:rPr>
      <w:rFonts w:asciiTheme="majorHAnsi" w:eastAsiaTheme="majorEastAsia" w:hAnsiTheme="majorHAnsi" w:cstheme="majorBidi"/>
      <w:color w:val="2E74B5" w:themeColor="accent1" w:themeShade="BF"/>
      <w:sz w:val="26"/>
      <w:szCs w:val="26"/>
      <w:lang w:val="en-US"/>
    </w:rPr>
  </w:style>
  <w:style w:type="character" w:customStyle="1" w:styleId="Heading3Char">
    <w:name w:val="Heading 3 Char"/>
    <w:basedOn w:val="DefaultParagraphFont"/>
    <w:link w:val="Heading3"/>
    <w:uiPriority w:val="9"/>
    <w:rsid w:val="00CC2D5B"/>
    <w:rPr>
      <w:rFonts w:asciiTheme="majorHAnsi" w:eastAsiaTheme="majorEastAsia" w:hAnsiTheme="majorHAnsi" w:cstheme="majorBidi"/>
      <w:color w:val="1F4D78" w:themeColor="accent1" w:themeShade="7F"/>
      <w:sz w:val="24"/>
      <w:szCs w:val="24"/>
      <w:lang w:val="en-US"/>
    </w:rPr>
  </w:style>
  <w:style w:type="paragraph" w:customStyle="1" w:styleId="Default">
    <w:name w:val="Default"/>
    <w:rsid w:val="00CC2D5B"/>
    <w:pPr>
      <w:autoSpaceDE w:val="0"/>
      <w:autoSpaceDN w:val="0"/>
      <w:adjustRightInd w:val="0"/>
      <w:spacing w:after="0" w:line="240" w:lineRule="auto"/>
    </w:pPr>
    <w:rPr>
      <w:rFonts w:ascii="Garamond" w:hAnsi="Garamond" w:cs="Garamond"/>
      <w:color w:val="000000"/>
      <w:sz w:val="24"/>
      <w:szCs w:val="24"/>
    </w:rPr>
  </w:style>
  <w:style w:type="paragraph" w:styleId="FootnoteText">
    <w:name w:val="footnote text"/>
    <w:aliases w:val="RSK-FT,RSK-FT1,RSK-FT2,Podrozdział,Footnote Text Char Char,Fußnote,single space,FOOTNOTES,fn,Char,Carattere,Footnotes,Footnote ak,fn Char Char,footnote text Char Char,Footnotes Char Char,Footnote ak Char Char,fn Char1,FT,ft,o,stile 1"/>
    <w:basedOn w:val="Normal"/>
    <w:link w:val="FootnoteTextChar1"/>
    <w:uiPriority w:val="99"/>
    <w:unhideWhenUsed/>
    <w:qFormat/>
    <w:rsid w:val="007D088D"/>
    <w:pPr>
      <w:spacing w:after="0" w:line="240" w:lineRule="auto"/>
    </w:pPr>
    <w:rPr>
      <w:sz w:val="20"/>
      <w:szCs w:val="20"/>
      <w:lang w:val="en-US"/>
    </w:rPr>
  </w:style>
  <w:style w:type="character" w:customStyle="1" w:styleId="FootnoteTextChar1">
    <w:name w:val="Footnote Text Char1"/>
    <w:aliases w:val="RSK-FT Char1,RSK-FT1 Char1,RSK-FT2 Char1,Podrozdział Char1,Footnote Text Char Char Char1,Fußnote Char1,single space Char1,FOOTNOTES Char1,fn Char2,Char Char1,Carattere Char1,Footnotes Char1,Footnote ak Char1,fn Char Char Char1,o Char"/>
    <w:basedOn w:val="DefaultParagraphFont"/>
    <w:link w:val="FootnoteText"/>
    <w:uiPriority w:val="99"/>
    <w:qFormat/>
    <w:rsid w:val="007D088D"/>
    <w:rPr>
      <w:sz w:val="20"/>
      <w:szCs w:val="20"/>
      <w:lang w:val="en-US"/>
    </w:rPr>
  </w:style>
  <w:style w:type="character" w:styleId="FootnoteReference">
    <w:name w:val="footnote reference"/>
    <w:aliases w:val="Footnote Reference Superscript,Footnote Reference/,Footnote Reference text,Footnote symbol,Voetnootverwijzing,footnote ref,FR,Fußnotenzeichen diss neu,Times 10 Point,Exposant 3 Point,Odwołanie przypisu,number,SUPERS,Footnote,f,BVI fnr"/>
    <w:basedOn w:val="DefaultParagraphFont"/>
    <w:link w:val="ftrefCaracterCaracterCaracter"/>
    <w:uiPriority w:val="99"/>
    <w:unhideWhenUsed/>
    <w:qFormat/>
    <w:rsid w:val="007D088D"/>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7D088D"/>
    <w:pPr>
      <w:spacing w:before="110" w:line="240" w:lineRule="exact"/>
      <w:jc w:val="both"/>
    </w:pPr>
    <w:rPr>
      <w:vertAlign w:val="superscript"/>
    </w:rPr>
  </w:style>
  <w:style w:type="paragraph" w:customStyle="1" w:styleId="Criteriu">
    <w:name w:val="Criteriu"/>
    <w:basedOn w:val="ListParagraph"/>
    <w:link w:val="CriteriuChar"/>
    <w:autoRedefine/>
    <w:qFormat/>
    <w:rsid w:val="007D088D"/>
    <w:pPr>
      <w:spacing w:before="60" w:after="0" w:line="240" w:lineRule="auto"/>
      <w:contextualSpacing w:val="0"/>
      <w:jc w:val="both"/>
    </w:pPr>
    <w:rPr>
      <w:rFonts w:ascii="Trebuchet MS" w:eastAsia="Times New Roman" w:hAnsi="Trebuchet MS" w:cs="Times New Roman"/>
      <w:b/>
      <w:color w:val="7030A0"/>
      <w:sz w:val="18"/>
      <w:szCs w:val="18"/>
    </w:rPr>
  </w:style>
  <w:style w:type="character" w:customStyle="1" w:styleId="CriteriuChar">
    <w:name w:val="Criteriu Char"/>
    <w:link w:val="Criteriu"/>
    <w:locked/>
    <w:rsid w:val="007D088D"/>
    <w:rPr>
      <w:rFonts w:ascii="Trebuchet MS" w:eastAsia="Times New Roman" w:hAnsi="Trebuchet MS" w:cs="Times New Roman"/>
      <w:b/>
      <w:color w:val="7030A0"/>
      <w:sz w:val="18"/>
      <w:szCs w:val="18"/>
    </w:rPr>
  </w:style>
  <w:style w:type="paragraph" w:styleId="TOC1">
    <w:name w:val="toc 1"/>
    <w:basedOn w:val="Normal"/>
    <w:next w:val="Normal"/>
    <w:autoRedefine/>
    <w:uiPriority w:val="39"/>
    <w:unhideWhenUsed/>
    <w:rsid w:val="0063106E"/>
    <w:pPr>
      <w:tabs>
        <w:tab w:val="left" w:pos="440"/>
        <w:tab w:val="right" w:leader="dot" w:pos="9396"/>
      </w:tabs>
      <w:spacing w:after="100"/>
    </w:pPr>
  </w:style>
  <w:style w:type="paragraph" w:styleId="TOC2">
    <w:name w:val="toc 2"/>
    <w:basedOn w:val="Normal"/>
    <w:next w:val="Normal"/>
    <w:autoRedefine/>
    <w:uiPriority w:val="39"/>
    <w:unhideWhenUsed/>
    <w:rsid w:val="00E952C6"/>
    <w:pPr>
      <w:tabs>
        <w:tab w:val="left" w:pos="880"/>
        <w:tab w:val="right" w:leader="dot" w:pos="9396"/>
      </w:tabs>
      <w:spacing w:after="100"/>
      <w:ind w:left="220"/>
    </w:pPr>
    <w:rPr>
      <w:rFonts w:cstheme="minorHAnsi"/>
      <w:b/>
      <w:bCs/>
      <w:iCs/>
      <w:noProof/>
      <w:color w:val="002060"/>
    </w:rPr>
  </w:style>
  <w:style w:type="paragraph" w:styleId="TOC3">
    <w:name w:val="toc 3"/>
    <w:basedOn w:val="Normal"/>
    <w:next w:val="Normal"/>
    <w:autoRedefine/>
    <w:uiPriority w:val="39"/>
    <w:unhideWhenUsed/>
    <w:rsid w:val="009824CA"/>
    <w:pPr>
      <w:spacing w:after="100"/>
      <w:ind w:left="440"/>
    </w:pPr>
  </w:style>
  <w:style w:type="paragraph" w:styleId="TOC4">
    <w:name w:val="toc 4"/>
    <w:basedOn w:val="Normal"/>
    <w:next w:val="Normal"/>
    <w:autoRedefine/>
    <w:uiPriority w:val="39"/>
    <w:unhideWhenUsed/>
    <w:rsid w:val="009824CA"/>
    <w:pPr>
      <w:spacing w:after="100"/>
      <w:ind w:left="660"/>
    </w:pPr>
    <w:rPr>
      <w:rFonts w:eastAsiaTheme="minorEastAsia"/>
      <w:lang w:eastAsia="ro-RO"/>
    </w:rPr>
  </w:style>
  <w:style w:type="paragraph" w:styleId="TOC5">
    <w:name w:val="toc 5"/>
    <w:basedOn w:val="Normal"/>
    <w:next w:val="Normal"/>
    <w:autoRedefine/>
    <w:uiPriority w:val="39"/>
    <w:unhideWhenUsed/>
    <w:rsid w:val="009824CA"/>
    <w:pPr>
      <w:spacing w:after="100"/>
      <w:ind w:left="880"/>
    </w:pPr>
    <w:rPr>
      <w:rFonts w:eastAsiaTheme="minorEastAsia"/>
      <w:lang w:eastAsia="ro-RO"/>
    </w:rPr>
  </w:style>
  <w:style w:type="paragraph" w:styleId="TOC6">
    <w:name w:val="toc 6"/>
    <w:basedOn w:val="Normal"/>
    <w:next w:val="Normal"/>
    <w:autoRedefine/>
    <w:uiPriority w:val="39"/>
    <w:unhideWhenUsed/>
    <w:rsid w:val="009824CA"/>
    <w:pPr>
      <w:spacing w:after="100"/>
      <w:ind w:left="1100"/>
    </w:pPr>
    <w:rPr>
      <w:rFonts w:eastAsiaTheme="minorEastAsia"/>
      <w:lang w:eastAsia="ro-RO"/>
    </w:rPr>
  </w:style>
  <w:style w:type="paragraph" w:styleId="TOC7">
    <w:name w:val="toc 7"/>
    <w:basedOn w:val="Normal"/>
    <w:next w:val="Normal"/>
    <w:autoRedefine/>
    <w:uiPriority w:val="39"/>
    <w:unhideWhenUsed/>
    <w:rsid w:val="009824CA"/>
    <w:pPr>
      <w:spacing w:after="100"/>
      <w:ind w:left="1320"/>
    </w:pPr>
    <w:rPr>
      <w:rFonts w:eastAsiaTheme="minorEastAsia"/>
      <w:lang w:eastAsia="ro-RO"/>
    </w:rPr>
  </w:style>
  <w:style w:type="paragraph" w:styleId="TOC8">
    <w:name w:val="toc 8"/>
    <w:basedOn w:val="Normal"/>
    <w:next w:val="Normal"/>
    <w:autoRedefine/>
    <w:uiPriority w:val="39"/>
    <w:unhideWhenUsed/>
    <w:rsid w:val="009824CA"/>
    <w:pPr>
      <w:spacing w:after="100"/>
      <w:ind w:left="1540"/>
    </w:pPr>
    <w:rPr>
      <w:rFonts w:eastAsiaTheme="minorEastAsia"/>
      <w:lang w:eastAsia="ro-RO"/>
    </w:rPr>
  </w:style>
  <w:style w:type="paragraph" w:styleId="TOC9">
    <w:name w:val="toc 9"/>
    <w:basedOn w:val="Normal"/>
    <w:next w:val="Normal"/>
    <w:autoRedefine/>
    <w:uiPriority w:val="39"/>
    <w:unhideWhenUsed/>
    <w:rsid w:val="009824CA"/>
    <w:pPr>
      <w:spacing w:after="100"/>
      <w:ind w:left="1760"/>
    </w:pPr>
    <w:rPr>
      <w:rFonts w:eastAsiaTheme="minorEastAsia"/>
      <w:lang w:eastAsia="ro-RO"/>
    </w:rPr>
  </w:style>
  <w:style w:type="character" w:styleId="Strong">
    <w:name w:val="Strong"/>
    <w:basedOn w:val="DefaultParagraphFont"/>
    <w:uiPriority w:val="22"/>
    <w:qFormat/>
    <w:rsid w:val="00DD5C07"/>
    <w:rPr>
      <w:b/>
      <w:bCs/>
    </w:rPr>
  </w:style>
  <w:style w:type="paragraph" w:styleId="NoSpacing">
    <w:name w:val="No Spacing"/>
    <w:uiPriority w:val="1"/>
    <w:qFormat/>
    <w:rsid w:val="005F31D9"/>
    <w:pPr>
      <w:spacing w:after="0" w:line="240" w:lineRule="auto"/>
    </w:pPr>
    <w:rPr>
      <w:rFonts w:ascii="Trebuchet MS" w:eastAsia="Times New Roman" w:hAnsi="Trebuchet MS" w:cs="Times New Roman"/>
      <w:sz w:val="20"/>
      <w:szCs w:val="24"/>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uiPriority w:val="99"/>
    <w:rsid w:val="00E3594F"/>
    <w:pPr>
      <w:spacing w:line="240" w:lineRule="exact"/>
      <w:jc w:val="both"/>
    </w:pPr>
    <w:rPr>
      <w:kern w:val="2"/>
      <w:vertAlign w:val="superscript"/>
    </w:rPr>
  </w:style>
  <w:style w:type="character" w:styleId="FollowedHyperlink">
    <w:name w:val="FollowedHyperlink"/>
    <w:basedOn w:val="DefaultParagraphFont"/>
    <w:uiPriority w:val="99"/>
    <w:semiHidden/>
    <w:unhideWhenUsed/>
    <w:rsid w:val="00ED6B97"/>
    <w:rPr>
      <w:color w:val="954F72" w:themeColor="followedHyperlink"/>
      <w:u w:val="single"/>
    </w:rPr>
  </w:style>
  <w:style w:type="paragraph" w:customStyle="1" w:styleId="bullet">
    <w:name w:val="bullet"/>
    <w:basedOn w:val="Normal"/>
    <w:qFormat/>
    <w:rsid w:val="00D10C42"/>
    <w:pPr>
      <w:numPr>
        <w:numId w:val="59"/>
      </w:numPr>
      <w:suppressAutoHyphens/>
      <w:spacing w:before="120" w:after="120" w:line="240" w:lineRule="auto"/>
      <w:jc w:val="both"/>
    </w:pPr>
    <w:rPr>
      <w:rFonts w:ascii="Trebuchet MS" w:eastAsia="Times New Roman" w:hAnsi="Trebuchet MS" w:cs="Arial"/>
      <w:sz w:val="20"/>
      <w:szCs w:val="24"/>
    </w:rPr>
  </w:style>
  <w:style w:type="character" w:customStyle="1" w:styleId="FootnoteTextChar">
    <w:name w:val="Footnote Text Char"/>
    <w:aliases w:val="RSK-FT Char,RSK-FT1 Char,RSK-FT2 Char,Podrozdział Char,Footnote Text Char Char Char,Fußnote Char,single space Char,FOOTNOTES Char,fn Char,Char Char,Carattere Char,Footnotes Char,Footnote ak Char,fn Char Char Char,fn Char1 Char,FT Char"/>
    <w:basedOn w:val="DefaultParagraphFont"/>
    <w:uiPriority w:val="99"/>
    <w:qFormat/>
    <w:locked/>
    <w:rsid w:val="00ED531B"/>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2 Char,Dot p Char"/>
    <w:basedOn w:val="DefaultParagraphFont"/>
    <w:uiPriority w:val="34"/>
    <w:qFormat/>
    <w:locked/>
    <w:rsid w:val="00ED531B"/>
  </w:style>
  <w:style w:type="character" w:styleId="Emphasis">
    <w:name w:val="Emphasis"/>
    <w:basedOn w:val="DefaultParagraphFont"/>
    <w:uiPriority w:val="20"/>
    <w:qFormat/>
    <w:rsid w:val="0093051C"/>
    <w:rPr>
      <w:i/>
      <w:iCs/>
    </w:rPr>
  </w:style>
  <w:style w:type="paragraph" w:customStyle="1" w:styleId="pf0">
    <w:name w:val="pf0"/>
    <w:basedOn w:val="Normal"/>
    <w:rsid w:val="001052A4"/>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cf01">
    <w:name w:val="cf01"/>
    <w:basedOn w:val="DefaultParagraphFont"/>
    <w:rsid w:val="001052A4"/>
    <w:rPr>
      <w:rFonts w:ascii="Segoe UI" w:hAnsi="Segoe UI" w:cs="Segoe UI" w:hint="default"/>
      <w:sz w:val="18"/>
      <w:szCs w:val="18"/>
    </w:rPr>
  </w:style>
  <w:style w:type="paragraph" w:styleId="NormalWeb">
    <w:name w:val="Normal (Web)"/>
    <w:basedOn w:val="Normal"/>
    <w:uiPriority w:val="99"/>
    <w:semiHidden/>
    <w:unhideWhenUsed/>
    <w:rsid w:val="00C158B4"/>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styleId="EndnoteText">
    <w:name w:val="endnote text"/>
    <w:basedOn w:val="Normal"/>
    <w:link w:val="EndnoteTextChar"/>
    <w:uiPriority w:val="99"/>
    <w:semiHidden/>
    <w:unhideWhenUsed/>
    <w:rsid w:val="0074492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44923"/>
    <w:rPr>
      <w:sz w:val="20"/>
      <w:szCs w:val="20"/>
    </w:rPr>
  </w:style>
  <w:style w:type="character" w:styleId="EndnoteReference">
    <w:name w:val="endnote reference"/>
    <w:basedOn w:val="DefaultParagraphFont"/>
    <w:uiPriority w:val="99"/>
    <w:semiHidden/>
    <w:unhideWhenUsed/>
    <w:rsid w:val="00744923"/>
    <w:rPr>
      <w:vertAlign w:val="superscript"/>
    </w:rPr>
  </w:style>
  <w:style w:type="character" w:styleId="UnresolvedMention">
    <w:name w:val="Unresolved Mention"/>
    <w:basedOn w:val="DefaultParagraphFont"/>
    <w:uiPriority w:val="99"/>
    <w:semiHidden/>
    <w:unhideWhenUsed/>
    <w:rsid w:val="00BA4D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248919">
      <w:bodyDiv w:val="1"/>
      <w:marLeft w:val="0"/>
      <w:marRight w:val="0"/>
      <w:marTop w:val="0"/>
      <w:marBottom w:val="0"/>
      <w:divBdr>
        <w:top w:val="none" w:sz="0" w:space="0" w:color="auto"/>
        <w:left w:val="none" w:sz="0" w:space="0" w:color="auto"/>
        <w:bottom w:val="none" w:sz="0" w:space="0" w:color="auto"/>
        <w:right w:val="none" w:sz="0" w:space="0" w:color="auto"/>
      </w:divBdr>
    </w:div>
    <w:div w:id="30234176">
      <w:bodyDiv w:val="1"/>
      <w:marLeft w:val="0"/>
      <w:marRight w:val="0"/>
      <w:marTop w:val="0"/>
      <w:marBottom w:val="0"/>
      <w:divBdr>
        <w:top w:val="none" w:sz="0" w:space="0" w:color="auto"/>
        <w:left w:val="none" w:sz="0" w:space="0" w:color="auto"/>
        <w:bottom w:val="none" w:sz="0" w:space="0" w:color="auto"/>
        <w:right w:val="none" w:sz="0" w:space="0" w:color="auto"/>
      </w:divBdr>
    </w:div>
    <w:div w:id="31930716">
      <w:bodyDiv w:val="1"/>
      <w:marLeft w:val="0"/>
      <w:marRight w:val="0"/>
      <w:marTop w:val="0"/>
      <w:marBottom w:val="0"/>
      <w:divBdr>
        <w:top w:val="none" w:sz="0" w:space="0" w:color="auto"/>
        <w:left w:val="none" w:sz="0" w:space="0" w:color="auto"/>
        <w:bottom w:val="none" w:sz="0" w:space="0" w:color="auto"/>
        <w:right w:val="none" w:sz="0" w:space="0" w:color="auto"/>
      </w:divBdr>
    </w:div>
    <w:div w:id="41560859">
      <w:bodyDiv w:val="1"/>
      <w:marLeft w:val="0"/>
      <w:marRight w:val="0"/>
      <w:marTop w:val="0"/>
      <w:marBottom w:val="0"/>
      <w:divBdr>
        <w:top w:val="none" w:sz="0" w:space="0" w:color="auto"/>
        <w:left w:val="none" w:sz="0" w:space="0" w:color="auto"/>
        <w:bottom w:val="none" w:sz="0" w:space="0" w:color="auto"/>
        <w:right w:val="none" w:sz="0" w:space="0" w:color="auto"/>
      </w:divBdr>
    </w:div>
    <w:div w:id="92169892">
      <w:bodyDiv w:val="1"/>
      <w:marLeft w:val="0"/>
      <w:marRight w:val="0"/>
      <w:marTop w:val="0"/>
      <w:marBottom w:val="0"/>
      <w:divBdr>
        <w:top w:val="none" w:sz="0" w:space="0" w:color="auto"/>
        <w:left w:val="none" w:sz="0" w:space="0" w:color="auto"/>
        <w:bottom w:val="none" w:sz="0" w:space="0" w:color="auto"/>
        <w:right w:val="none" w:sz="0" w:space="0" w:color="auto"/>
      </w:divBdr>
    </w:div>
    <w:div w:id="100034036">
      <w:bodyDiv w:val="1"/>
      <w:marLeft w:val="0"/>
      <w:marRight w:val="0"/>
      <w:marTop w:val="0"/>
      <w:marBottom w:val="0"/>
      <w:divBdr>
        <w:top w:val="none" w:sz="0" w:space="0" w:color="auto"/>
        <w:left w:val="none" w:sz="0" w:space="0" w:color="auto"/>
        <w:bottom w:val="none" w:sz="0" w:space="0" w:color="auto"/>
        <w:right w:val="none" w:sz="0" w:space="0" w:color="auto"/>
      </w:divBdr>
    </w:div>
    <w:div w:id="118499501">
      <w:bodyDiv w:val="1"/>
      <w:marLeft w:val="0"/>
      <w:marRight w:val="0"/>
      <w:marTop w:val="0"/>
      <w:marBottom w:val="0"/>
      <w:divBdr>
        <w:top w:val="none" w:sz="0" w:space="0" w:color="auto"/>
        <w:left w:val="none" w:sz="0" w:space="0" w:color="auto"/>
        <w:bottom w:val="none" w:sz="0" w:space="0" w:color="auto"/>
        <w:right w:val="none" w:sz="0" w:space="0" w:color="auto"/>
      </w:divBdr>
    </w:div>
    <w:div w:id="119886547">
      <w:bodyDiv w:val="1"/>
      <w:marLeft w:val="0"/>
      <w:marRight w:val="0"/>
      <w:marTop w:val="0"/>
      <w:marBottom w:val="0"/>
      <w:divBdr>
        <w:top w:val="none" w:sz="0" w:space="0" w:color="auto"/>
        <w:left w:val="none" w:sz="0" w:space="0" w:color="auto"/>
        <w:bottom w:val="none" w:sz="0" w:space="0" w:color="auto"/>
        <w:right w:val="none" w:sz="0" w:space="0" w:color="auto"/>
      </w:divBdr>
    </w:div>
    <w:div w:id="214313207">
      <w:bodyDiv w:val="1"/>
      <w:marLeft w:val="0"/>
      <w:marRight w:val="0"/>
      <w:marTop w:val="0"/>
      <w:marBottom w:val="0"/>
      <w:divBdr>
        <w:top w:val="none" w:sz="0" w:space="0" w:color="auto"/>
        <w:left w:val="none" w:sz="0" w:space="0" w:color="auto"/>
        <w:bottom w:val="none" w:sz="0" w:space="0" w:color="auto"/>
        <w:right w:val="none" w:sz="0" w:space="0" w:color="auto"/>
      </w:divBdr>
    </w:div>
    <w:div w:id="246816104">
      <w:bodyDiv w:val="1"/>
      <w:marLeft w:val="0"/>
      <w:marRight w:val="0"/>
      <w:marTop w:val="0"/>
      <w:marBottom w:val="0"/>
      <w:divBdr>
        <w:top w:val="none" w:sz="0" w:space="0" w:color="auto"/>
        <w:left w:val="none" w:sz="0" w:space="0" w:color="auto"/>
        <w:bottom w:val="none" w:sz="0" w:space="0" w:color="auto"/>
        <w:right w:val="none" w:sz="0" w:space="0" w:color="auto"/>
      </w:divBdr>
    </w:div>
    <w:div w:id="250896848">
      <w:bodyDiv w:val="1"/>
      <w:marLeft w:val="0"/>
      <w:marRight w:val="0"/>
      <w:marTop w:val="0"/>
      <w:marBottom w:val="0"/>
      <w:divBdr>
        <w:top w:val="none" w:sz="0" w:space="0" w:color="auto"/>
        <w:left w:val="none" w:sz="0" w:space="0" w:color="auto"/>
        <w:bottom w:val="none" w:sz="0" w:space="0" w:color="auto"/>
        <w:right w:val="none" w:sz="0" w:space="0" w:color="auto"/>
      </w:divBdr>
    </w:div>
    <w:div w:id="260918862">
      <w:bodyDiv w:val="1"/>
      <w:marLeft w:val="0"/>
      <w:marRight w:val="0"/>
      <w:marTop w:val="0"/>
      <w:marBottom w:val="0"/>
      <w:divBdr>
        <w:top w:val="none" w:sz="0" w:space="0" w:color="auto"/>
        <w:left w:val="none" w:sz="0" w:space="0" w:color="auto"/>
        <w:bottom w:val="none" w:sz="0" w:space="0" w:color="auto"/>
        <w:right w:val="none" w:sz="0" w:space="0" w:color="auto"/>
      </w:divBdr>
    </w:div>
    <w:div w:id="361443627">
      <w:bodyDiv w:val="1"/>
      <w:marLeft w:val="0"/>
      <w:marRight w:val="0"/>
      <w:marTop w:val="0"/>
      <w:marBottom w:val="0"/>
      <w:divBdr>
        <w:top w:val="none" w:sz="0" w:space="0" w:color="auto"/>
        <w:left w:val="none" w:sz="0" w:space="0" w:color="auto"/>
        <w:bottom w:val="none" w:sz="0" w:space="0" w:color="auto"/>
        <w:right w:val="none" w:sz="0" w:space="0" w:color="auto"/>
      </w:divBdr>
    </w:div>
    <w:div w:id="373164187">
      <w:bodyDiv w:val="1"/>
      <w:marLeft w:val="0"/>
      <w:marRight w:val="0"/>
      <w:marTop w:val="0"/>
      <w:marBottom w:val="0"/>
      <w:divBdr>
        <w:top w:val="none" w:sz="0" w:space="0" w:color="auto"/>
        <w:left w:val="none" w:sz="0" w:space="0" w:color="auto"/>
        <w:bottom w:val="none" w:sz="0" w:space="0" w:color="auto"/>
        <w:right w:val="none" w:sz="0" w:space="0" w:color="auto"/>
      </w:divBdr>
    </w:div>
    <w:div w:id="379787118">
      <w:bodyDiv w:val="1"/>
      <w:marLeft w:val="0"/>
      <w:marRight w:val="0"/>
      <w:marTop w:val="0"/>
      <w:marBottom w:val="0"/>
      <w:divBdr>
        <w:top w:val="none" w:sz="0" w:space="0" w:color="auto"/>
        <w:left w:val="none" w:sz="0" w:space="0" w:color="auto"/>
        <w:bottom w:val="none" w:sz="0" w:space="0" w:color="auto"/>
        <w:right w:val="none" w:sz="0" w:space="0" w:color="auto"/>
      </w:divBdr>
    </w:div>
    <w:div w:id="387455474">
      <w:bodyDiv w:val="1"/>
      <w:marLeft w:val="0"/>
      <w:marRight w:val="0"/>
      <w:marTop w:val="0"/>
      <w:marBottom w:val="0"/>
      <w:divBdr>
        <w:top w:val="none" w:sz="0" w:space="0" w:color="auto"/>
        <w:left w:val="none" w:sz="0" w:space="0" w:color="auto"/>
        <w:bottom w:val="none" w:sz="0" w:space="0" w:color="auto"/>
        <w:right w:val="none" w:sz="0" w:space="0" w:color="auto"/>
      </w:divBdr>
    </w:div>
    <w:div w:id="396051819">
      <w:bodyDiv w:val="1"/>
      <w:marLeft w:val="0"/>
      <w:marRight w:val="0"/>
      <w:marTop w:val="0"/>
      <w:marBottom w:val="0"/>
      <w:divBdr>
        <w:top w:val="none" w:sz="0" w:space="0" w:color="auto"/>
        <w:left w:val="none" w:sz="0" w:space="0" w:color="auto"/>
        <w:bottom w:val="none" w:sz="0" w:space="0" w:color="auto"/>
        <w:right w:val="none" w:sz="0" w:space="0" w:color="auto"/>
      </w:divBdr>
    </w:div>
    <w:div w:id="415442735">
      <w:bodyDiv w:val="1"/>
      <w:marLeft w:val="0"/>
      <w:marRight w:val="0"/>
      <w:marTop w:val="0"/>
      <w:marBottom w:val="0"/>
      <w:divBdr>
        <w:top w:val="none" w:sz="0" w:space="0" w:color="auto"/>
        <w:left w:val="none" w:sz="0" w:space="0" w:color="auto"/>
        <w:bottom w:val="none" w:sz="0" w:space="0" w:color="auto"/>
        <w:right w:val="none" w:sz="0" w:space="0" w:color="auto"/>
      </w:divBdr>
    </w:div>
    <w:div w:id="577712335">
      <w:bodyDiv w:val="1"/>
      <w:marLeft w:val="0"/>
      <w:marRight w:val="0"/>
      <w:marTop w:val="0"/>
      <w:marBottom w:val="0"/>
      <w:divBdr>
        <w:top w:val="none" w:sz="0" w:space="0" w:color="auto"/>
        <w:left w:val="none" w:sz="0" w:space="0" w:color="auto"/>
        <w:bottom w:val="none" w:sz="0" w:space="0" w:color="auto"/>
        <w:right w:val="none" w:sz="0" w:space="0" w:color="auto"/>
      </w:divBdr>
    </w:div>
    <w:div w:id="668405578">
      <w:bodyDiv w:val="1"/>
      <w:marLeft w:val="0"/>
      <w:marRight w:val="0"/>
      <w:marTop w:val="0"/>
      <w:marBottom w:val="0"/>
      <w:divBdr>
        <w:top w:val="none" w:sz="0" w:space="0" w:color="auto"/>
        <w:left w:val="none" w:sz="0" w:space="0" w:color="auto"/>
        <w:bottom w:val="none" w:sz="0" w:space="0" w:color="auto"/>
        <w:right w:val="none" w:sz="0" w:space="0" w:color="auto"/>
      </w:divBdr>
    </w:div>
    <w:div w:id="692724935">
      <w:bodyDiv w:val="1"/>
      <w:marLeft w:val="0"/>
      <w:marRight w:val="0"/>
      <w:marTop w:val="0"/>
      <w:marBottom w:val="0"/>
      <w:divBdr>
        <w:top w:val="none" w:sz="0" w:space="0" w:color="auto"/>
        <w:left w:val="none" w:sz="0" w:space="0" w:color="auto"/>
        <w:bottom w:val="none" w:sz="0" w:space="0" w:color="auto"/>
        <w:right w:val="none" w:sz="0" w:space="0" w:color="auto"/>
      </w:divBdr>
    </w:div>
    <w:div w:id="717632348">
      <w:bodyDiv w:val="1"/>
      <w:marLeft w:val="0"/>
      <w:marRight w:val="0"/>
      <w:marTop w:val="0"/>
      <w:marBottom w:val="0"/>
      <w:divBdr>
        <w:top w:val="none" w:sz="0" w:space="0" w:color="auto"/>
        <w:left w:val="none" w:sz="0" w:space="0" w:color="auto"/>
        <w:bottom w:val="none" w:sz="0" w:space="0" w:color="auto"/>
        <w:right w:val="none" w:sz="0" w:space="0" w:color="auto"/>
      </w:divBdr>
    </w:div>
    <w:div w:id="761755712">
      <w:bodyDiv w:val="1"/>
      <w:marLeft w:val="0"/>
      <w:marRight w:val="0"/>
      <w:marTop w:val="0"/>
      <w:marBottom w:val="0"/>
      <w:divBdr>
        <w:top w:val="none" w:sz="0" w:space="0" w:color="auto"/>
        <w:left w:val="none" w:sz="0" w:space="0" w:color="auto"/>
        <w:bottom w:val="none" w:sz="0" w:space="0" w:color="auto"/>
        <w:right w:val="none" w:sz="0" w:space="0" w:color="auto"/>
      </w:divBdr>
    </w:div>
    <w:div w:id="837571811">
      <w:bodyDiv w:val="1"/>
      <w:marLeft w:val="0"/>
      <w:marRight w:val="0"/>
      <w:marTop w:val="0"/>
      <w:marBottom w:val="0"/>
      <w:divBdr>
        <w:top w:val="none" w:sz="0" w:space="0" w:color="auto"/>
        <w:left w:val="none" w:sz="0" w:space="0" w:color="auto"/>
        <w:bottom w:val="none" w:sz="0" w:space="0" w:color="auto"/>
        <w:right w:val="none" w:sz="0" w:space="0" w:color="auto"/>
      </w:divBdr>
    </w:div>
    <w:div w:id="941037239">
      <w:bodyDiv w:val="1"/>
      <w:marLeft w:val="0"/>
      <w:marRight w:val="0"/>
      <w:marTop w:val="0"/>
      <w:marBottom w:val="0"/>
      <w:divBdr>
        <w:top w:val="none" w:sz="0" w:space="0" w:color="auto"/>
        <w:left w:val="none" w:sz="0" w:space="0" w:color="auto"/>
        <w:bottom w:val="none" w:sz="0" w:space="0" w:color="auto"/>
        <w:right w:val="none" w:sz="0" w:space="0" w:color="auto"/>
      </w:divBdr>
    </w:div>
    <w:div w:id="949431437">
      <w:bodyDiv w:val="1"/>
      <w:marLeft w:val="0"/>
      <w:marRight w:val="0"/>
      <w:marTop w:val="0"/>
      <w:marBottom w:val="0"/>
      <w:divBdr>
        <w:top w:val="none" w:sz="0" w:space="0" w:color="auto"/>
        <w:left w:val="none" w:sz="0" w:space="0" w:color="auto"/>
        <w:bottom w:val="none" w:sz="0" w:space="0" w:color="auto"/>
        <w:right w:val="none" w:sz="0" w:space="0" w:color="auto"/>
      </w:divBdr>
    </w:div>
    <w:div w:id="1034429516">
      <w:bodyDiv w:val="1"/>
      <w:marLeft w:val="0"/>
      <w:marRight w:val="0"/>
      <w:marTop w:val="0"/>
      <w:marBottom w:val="0"/>
      <w:divBdr>
        <w:top w:val="none" w:sz="0" w:space="0" w:color="auto"/>
        <w:left w:val="none" w:sz="0" w:space="0" w:color="auto"/>
        <w:bottom w:val="none" w:sz="0" w:space="0" w:color="auto"/>
        <w:right w:val="none" w:sz="0" w:space="0" w:color="auto"/>
      </w:divBdr>
    </w:div>
    <w:div w:id="1050962855">
      <w:bodyDiv w:val="1"/>
      <w:marLeft w:val="0"/>
      <w:marRight w:val="0"/>
      <w:marTop w:val="0"/>
      <w:marBottom w:val="0"/>
      <w:divBdr>
        <w:top w:val="none" w:sz="0" w:space="0" w:color="auto"/>
        <w:left w:val="none" w:sz="0" w:space="0" w:color="auto"/>
        <w:bottom w:val="none" w:sz="0" w:space="0" w:color="auto"/>
        <w:right w:val="none" w:sz="0" w:space="0" w:color="auto"/>
      </w:divBdr>
    </w:div>
    <w:div w:id="1074818428">
      <w:bodyDiv w:val="1"/>
      <w:marLeft w:val="0"/>
      <w:marRight w:val="0"/>
      <w:marTop w:val="0"/>
      <w:marBottom w:val="0"/>
      <w:divBdr>
        <w:top w:val="none" w:sz="0" w:space="0" w:color="auto"/>
        <w:left w:val="none" w:sz="0" w:space="0" w:color="auto"/>
        <w:bottom w:val="none" w:sz="0" w:space="0" w:color="auto"/>
        <w:right w:val="none" w:sz="0" w:space="0" w:color="auto"/>
      </w:divBdr>
    </w:div>
    <w:div w:id="1123688527">
      <w:bodyDiv w:val="1"/>
      <w:marLeft w:val="0"/>
      <w:marRight w:val="0"/>
      <w:marTop w:val="0"/>
      <w:marBottom w:val="0"/>
      <w:divBdr>
        <w:top w:val="none" w:sz="0" w:space="0" w:color="auto"/>
        <w:left w:val="none" w:sz="0" w:space="0" w:color="auto"/>
        <w:bottom w:val="none" w:sz="0" w:space="0" w:color="auto"/>
        <w:right w:val="none" w:sz="0" w:space="0" w:color="auto"/>
      </w:divBdr>
    </w:div>
    <w:div w:id="1125659095">
      <w:bodyDiv w:val="1"/>
      <w:marLeft w:val="0"/>
      <w:marRight w:val="0"/>
      <w:marTop w:val="0"/>
      <w:marBottom w:val="0"/>
      <w:divBdr>
        <w:top w:val="none" w:sz="0" w:space="0" w:color="auto"/>
        <w:left w:val="none" w:sz="0" w:space="0" w:color="auto"/>
        <w:bottom w:val="none" w:sz="0" w:space="0" w:color="auto"/>
        <w:right w:val="none" w:sz="0" w:space="0" w:color="auto"/>
      </w:divBdr>
    </w:div>
    <w:div w:id="1200704557">
      <w:bodyDiv w:val="1"/>
      <w:marLeft w:val="0"/>
      <w:marRight w:val="0"/>
      <w:marTop w:val="0"/>
      <w:marBottom w:val="0"/>
      <w:divBdr>
        <w:top w:val="none" w:sz="0" w:space="0" w:color="auto"/>
        <w:left w:val="none" w:sz="0" w:space="0" w:color="auto"/>
        <w:bottom w:val="none" w:sz="0" w:space="0" w:color="auto"/>
        <w:right w:val="none" w:sz="0" w:space="0" w:color="auto"/>
      </w:divBdr>
    </w:div>
    <w:div w:id="1219319840">
      <w:bodyDiv w:val="1"/>
      <w:marLeft w:val="0"/>
      <w:marRight w:val="0"/>
      <w:marTop w:val="0"/>
      <w:marBottom w:val="0"/>
      <w:divBdr>
        <w:top w:val="none" w:sz="0" w:space="0" w:color="auto"/>
        <w:left w:val="none" w:sz="0" w:space="0" w:color="auto"/>
        <w:bottom w:val="none" w:sz="0" w:space="0" w:color="auto"/>
        <w:right w:val="none" w:sz="0" w:space="0" w:color="auto"/>
      </w:divBdr>
    </w:div>
    <w:div w:id="1225222173">
      <w:bodyDiv w:val="1"/>
      <w:marLeft w:val="0"/>
      <w:marRight w:val="0"/>
      <w:marTop w:val="0"/>
      <w:marBottom w:val="0"/>
      <w:divBdr>
        <w:top w:val="none" w:sz="0" w:space="0" w:color="auto"/>
        <w:left w:val="none" w:sz="0" w:space="0" w:color="auto"/>
        <w:bottom w:val="none" w:sz="0" w:space="0" w:color="auto"/>
        <w:right w:val="none" w:sz="0" w:space="0" w:color="auto"/>
      </w:divBdr>
    </w:div>
    <w:div w:id="1273052783">
      <w:bodyDiv w:val="1"/>
      <w:marLeft w:val="0"/>
      <w:marRight w:val="0"/>
      <w:marTop w:val="0"/>
      <w:marBottom w:val="0"/>
      <w:divBdr>
        <w:top w:val="none" w:sz="0" w:space="0" w:color="auto"/>
        <w:left w:val="none" w:sz="0" w:space="0" w:color="auto"/>
        <w:bottom w:val="none" w:sz="0" w:space="0" w:color="auto"/>
        <w:right w:val="none" w:sz="0" w:space="0" w:color="auto"/>
      </w:divBdr>
    </w:div>
    <w:div w:id="1284768012">
      <w:bodyDiv w:val="1"/>
      <w:marLeft w:val="0"/>
      <w:marRight w:val="0"/>
      <w:marTop w:val="0"/>
      <w:marBottom w:val="0"/>
      <w:divBdr>
        <w:top w:val="none" w:sz="0" w:space="0" w:color="auto"/>
        <w:left w:val="none" w:sz="0" w:space="0" w:color="auto"/>
        <w:bottom w:val="none" w:sz="0" w:space="0" w:color="auto"/>
        <w:right w:val="none" w:sz="0" w:space="0" w:color="auto"/>
      </w:divBdr>
    </w:div>
    <w:div w:id="1299217026">
      <w:bodyDiv w:val="1"/>
      <w:marLeft w:val="0"/>
      <w:marRight w:val="0"/>
      <w:marTop w:val="0"/>
      <w:marBottom w:val="0"/>
      <w:divBdr>
        <w:top w:val="none" w:sz="0" w:space="0" w:color="auto"/>
        <w:left w:val="none" w:sz="0" w:space="0" w:color="auto"/>
        <w:bottom w:val="none" w:sz="0" w:space="0" w:color="auto"/>
        <w:right w:val="none" w:sz="0" w:space="0" w:color="auto"/>
      </w:divBdr>
    </w:div>
    <w:div w:id="1304502529">
      <w:bodyDiv w:val="1"/>
      <w:marLeft w:val="0"/>
      <w:marRight w:val="0"/>
      <w:marTop w:val="0"/>
      <w:marBottom w:val="0"/>
      <w:divBdr>
        <w:top w:val="none" w:sz="0" w:space="0" w:color="auto"/>
        <w:left w:val="none" w:sz="0" w:space="0" w:color="auto"/>
        <w:bottom w:val="none" w:sz="0" w:space="0" w:color="auto"/>
        <w:right w:val="none" w:sz="0" w:space="0" w:color="auto"/>
      </w:divBdr>
    </w:div>
    <w:div w:id="1311519703">
      <w:bodyDiv w:val="1"/>
      <w:marLeft w:val="0"/>
      <w:marRight w:val="0"/>
      <w:marTop w:val="0"/>
      <w:marBottom w:val="0"/>
      <w:divBdr>
        <w:top w:val="none" w:sz="0" w:space="0" w:color="auto"/>
        <w:left w:val="none" w:sz="0" w:space="0" w:color="auto"/>
        <w:bottom w:val="none" w:sz="0" w:space="0" w:color="auto"/>
        <w:right w:val="none" w:sz="0" w:space="0" w:color="auto"/>
      </w:divBdr>
    </w:div>
    <w:div w:id="1330138117">
      <w:bodyDiv w:val="1"/>
      <w:marLeft w:val="0"/>
      <w:marRight w:val="0"/>
      <w:marTop w:val="0"/>
      <w:marBottom w:val="0"/>
      <w:divBdr>
        <w:top w:val="none" w:sz="0" w:space="0" w:color="auto"/>
        <w:left w:val="none" w:sz="0" w:space="0" w:color="auto"/>
        <w:bottom w:val="none" w:sz="0" w:space="0" w:color="auto"/>
        <w:right w:val="none" w:sz="0" w:space="0" w:color="auto"/>
      </w:divBdr>
    </w:div>
    <w:div w:id="1362441260">
      <w:bodyDiv w:val="1"/>
      <w:marLeft w:val="0"/>
      <w:marRight w:val="0"/>
      <w:marTop w:val="0"/>
      <w:marBottom w:val="0"/>
      <w:divBdr>
        <w:top w:val="none" w:sz="0" w:space="0" w:color="auto"/>
        <w:left w:val="none" w:sz="0" w:space="0" w:color="auto"/>
        <w:bottom w:val="none" w:sz="0" w:space="0" w:color="auto"/>
        <w:right w:val="none" w:sz="0" w:space="0" w:color="auto"/>
      </w:divBdr>
    </w:div>
    <w:div w:id="1395347289">
      <w:bodyDiv w:val="1"/>
      <w:marLeft w:val="0"/>
      <w:marRight w:val="0"/>
      <w:marTop w:val="0"/>
      <w:marBottom w:val="0"/>
      <w:divBdr>
        <w:top w:val="none" w:sz="0" w:space="0" w:color="auto"/>
        <w:left w:val="none" w:sz="0" w:space="0" w:color="auto"/>
        <w:bottom w:val="none" w:sz="0" w:space="0" w:color="auto"/>
        <w:right w:val="none" w:sz="0" w:space="0" w:color="auto"/>
      </w:divBdr>
    </w:div>
    <w:div w:id="1432121929">
      <w:bodyDiv w:val="1"/>
      <w:marLeft w:val="0"/>
      <w:marRight w:val="0"/>
      <w:marTop w:val="0"/>
      <w:marBottom w:val="0"/>
      <w:divBdr>
        <w:top w:val="none" w:sz="0" w:space="0" w:color="auto"/>
        <w:left w:val="none" w:sz="0" w:space="0" w:color="auto"/>
        <w:bottom w:val="none" w:sz="0" w:space="0" w:color="auto"/>
        <w:right w:val="none" w:sz="0" w:space="0" w:color="auto"/>
      </w:divBdr>
    </w:div>
    <w:div w:id="1464541501">
      <w:bodyDiv w:val="1"/>
      <w:marLeft w:val="0"/>
      <w:marRight w:val="0"/>
      <w:marTop w:val="0"/>
      <w:marBottom w:val="0"/>
      <w:divBdr>
        <w:top w:val="none" w:sz="0" w:space="0" w:color="auto"/>
        <w:left w:val="none" w:sz="0" w:space="0" w:color="auto"/>
        <w:bottom w:val="none" w:sz="0" w:space="0" w:color="auto"/>
        <w:right w:val="none" w:sz="0" w:space="0" w:color="auto"/>
      </w:divBdr>
    </w:div>
    <w:div w:id="1471945761">
      <w:bodyDiv w:val="1"/>
      <w:marLeft w:val="0"/>
      <w:marRight w:val="0"/>
      <w:marTop w:val="0"/>
      <w:marBottom w:val="0"/>
      <w:divBdr>
        <w:top w:val="none" w:sz="0" w:space="0" w:color="auto"/>
        <w:left w:val="none" w:sz="0" w:space="0" w:color="auto"/>
        <w:bottom w:val="none" w:sz="0" w:space="0" w:color="auto"/>
        <w:right w:val="none" w:sz="0" w:space="0" w:color="auto"/>
      </w:divBdr>
    </w:div>
    <w:div w:id="1548294994">
      <w:bodyDiv w:val="1"/>
      <w:marLeft w:val="0"/>
      <w:marRight w:val="0"/>
      <w:marTop w:val="0"/>
      <w:marBottom w:val="0"/>
      <w:divBdr>
        <w:top w:val="none" w:sz="0" w:space="0" w:color="auto"/>
        <w:left w:val="none" w:sz="0" w:space="0" w:color="auto"/>
        <w:bottom w:val="none" w:sz="0" w:space="0" w:color="auto"/>
        <w:right w:val="none" w:sz="0" w:space="0" w:color="auto"/>
      </w:divBdr>
    </w:div>
    <w:div w:id="1589197692">
      <w:bodyDiv w:val="1"/>
      <w:marLeft w:val="0"/>
      <w:marRight w:val="0"/>
      <w:marTop w:val="0"/>
      <w:marBottom w:val="0"/>
      <w:divBdr>
        <w:top w:val="none" w:sz="0" w:space="0" w:color="auto"/>
        <w:left w:val="none" w:sz="0" w:space="0" w:color="auto"/>
        <w:bottom w:val="none" w:sz="0" w:space="0" w:color="auto"/>
        <w:right w:val="none" w:sz="0" w:space="0" w:color="auto"/>
      </w:divBdr>
    </w:div>
    <w:div w:id="1594776331">
      <w:bodyDiv w:val="1"/>
      <w:marLeft w:val="0"/>
      <w:marRight w:val="0"/>
      <w:marTop w:val="0"/>
      <w:marBottom w:val="0"/>
      <w:divBdr>
        <w:top w:val="none" w:sz="0" w:space="0" w:color="auto"/>
        <w:left w:val="none" w:sz="0" w:space="0" w:color="auto"/>
        <w:bottom w:val="none" w:sz="0" w:space="0" w:color="auto"/>
        <w:right w:val="none" w:sz="0" w:space="0" w:color="auto"/>
      </w:divBdr>
    </w:div>
    <w:div w:id="1595167036">
      <w:bodyDiv w:val="1"/>
      <w:marLeft w:val="0"/>
      <w:marRight w:val="0"/>
      <w:marTop w:val="0"/>
      <w:marBottom w:val="0"/>
      <w:divBdr>
        <w:top w:val="none" w:sz="0" w:space="0" w:color="auto"/>
        <w:left w:val="none" w:sz="0" w:space="0" w:color="auto"/>
        <w:bottom w:val="none" w:sz="0" w:space="0" w:color="auto"/>
        <w:right w:val="none" w:sz="0" w:space="0" w:color="auto"/>
      </w:divBdr>
    </w:div>
    <w:div w:id="1605843696">
      <w:bodyDiv w:val="1"/>
      <w:marLeft w:val="0"/>
      <w:marRight w:val="0"/>
      <w:marTop w:val="0"/>
      <w:marBottom w:val="0"/>
      <w:divBdr>
        <w:top w:val="none" w:sz="0" w:space="0" w:color="auto"/>
        <w:left w:val="none" w:sz="0" w:space="0" w:color="auto"/>
        <w:bottom w:val="none" w:sz="0" w:space="0" w:color="auto"/>
        <w:right w:val="none" w:sz="0" w:space="0" w:color="auto"/>
      </w:divBdr>
    </w:div>
    <w:div w:id="1697920865">
      <w:bodyDiv w:val="1"/>
      <w:marLeft w:val="0"/>
      <w:marRight w:val="0"/>
      <w:marTop w:val="0"/>
      <w:marBottom w:val="0"/>
      <w:divBdr>
        <w:top w:val="none" w:sz="0" w:space="0" w:color="auto"/>
        <w:left w:val="none" w:sz="0" w:space="0" w:color="auto"/>
        <w:bottom w:val="none" w:sz="0" w:space="0" w:color="auto"/>
        <w:right w:val="none" w:sz="0" w:space="0" w:color="auto"/>
      </w:divBdr>
    </w:div>
    <w:div w:id="1749838701">
      <w:bodyDiv w:val="1"/>
      <w:marLeft w:val="0"/>
      <w:marRight w:val="0"/>
      <w:marTop w:val="0"/>
      <w:marBottom w:val="0"/>
      <w:divBdr>
        <w:top w:val="none" w:sz="0" w:space="0" w:color="auto"/>
        <w:left w:val="none" w:sz="0" w:space="0" w:color="auto"/>
        <w:bottom w:val="none" w:sz="0" w:space="0" w:color="auto"/>
        <w:right w:val="none" w:sz="0" w:space="0" w:color="auto"/>
      </w:divBdr>
    </w:div>
    <w:div w:id="1762754079">
      <w:bodyDiv w:val="1"/>
      <w:marLeft w:val="0"/>
      <w:marRight w:val="0"/>
      <w:marTop w:val="0"/>
      <w:marBottom w:val="0"/>
      <w:divBdr>
        <w:top w:val="none" w:sz="0" w:space="0" w:color="auto"/>
        <w:left w:val="none" w:sz="0" w:space="0" w:color="auto"/>
        <w:bottom w:val="none" w:sz="0" w:space="0" w:color="auto"/>
        <w:right w:val="none" w:sz="0" w:space="0" w:color="auto"/>
      </w:divBdr>
    </w:div>
    <w:div w:id="1828590161">
      <w:bodyDiv w:val="1"/>
      <w:marLeft w:val="0"/>
      <w:marRight w:val="0"/>
      <w:marTop w:val="0"/>
      <w:marBottom w:val="0"/>
      <w:divBdr>
        <w:top w:val="none" w:sz="0" w:space="0" w:color="auto"/>
        <w:left w:val="none" w:sz="0" w:space="0" w:color="auto"/>
        <w:bottom w:val="none" w:sz="0" w:space="0" w:color="auto"/>
        <w:right w:val="none" w:sz="0" w:space="0" w:color="auto"/>
      </w:divBdr>
    </w:div>
    <w:div w:id="1852380147">
      <w:bodyDiv w:val="1"/>
      <w:marLeft w:val="0"/>
      <w:marRight w:val="0"/>
      <w:marTop w:val="0"/>
      <w:marBottom w:val="0"/>
      <w:divBdr>
        <w:top w:val="none" w:sz="0" w:space="0" w:color="auto"/>
        <w:left w:val="none" w:sz="0" w:space="0" w:color="auto"/>
        <w:bottom w:val="none" w:sz="0" w:space="0" w:color="auto"/>
        <w:right w:val="none" w:sz="0" w:space="0" w:color="auto"/>
      </w:divBdr>
    </w:div>
    <w:div w:id="1868131422">
      <w:bodyDiv w:val="1"/>
      <w:marLeft w:val="0"/>
      <w:marRight w:val="0"/>
      <w:marTop w:val="0"/>
      <w:marBottom w:val="0"/>
      <w:divBdr>
        <w:top w:val="none" w:sz="0" w:space="0" w:color="auto"/>
        <w:left w:val="none" w:sz="0" w:space="0" w:color="auto"/>
        <w:bottom w:val="none" w:sz="0" w:space="0" w:color="auto"/>
        <w:right w:val="none" w:sz="0" w:space="0" w:color="auto"/>
      </w:divBdr>
    </w:div>
    <w:div w:id="1910118938">
      <w:bodyDiv w:val="1"/>
      <w:marLeft w:val="0"/>
      <w:marRight w:val="0"/>
      <w:marTop w:val="0"/>
      <w:marBottom w:val="0"/>
      <w:divBdr>
        <w:top w:val="none" w:sz="0" w:space="0" w:color="auto"/>
        <w:left w:val="none" w:sz="0" w:space="0" w:color="auto"/>
        <w:bottom w:val="none" w:sz="0" w:space="0" w:color="auto"/>
        <w:right w:val="none" w:sz="0" w:space="0" w:color="auto"/>
      </w:divBdr>
    </w:div>
    <w:div w:id="1975283938">
      <w:bodyDiv w:val="1"/>
      <w:marLeft w:val="0"/>
      <w:marRight w:val="0"/>
      <w:marTop w:val="0"/>
      <w:marBottom w:val="0"/>
      <w:divBdr>
        <w:top w:val="none" w:sz="0" w:space="0" w:color="auto"/>
        <w:left w:val="none" w:sz="0" w:space="0" w:color="auto"/>
        <w:bottom w:val="none" w:sz="0" w:space="0" w:color="auto"/>
        <w:right w:val="none" w:sz="0" w:space="0" w:color="auto"/>
      </w:divBdr>
    </w:div>
    <w:div w:id="1996294337">
      <w:bodyDiv w:val="1"/>
      <w:marLeft w:val="0"/>
      <w:marRight w:val="0"/>
      <w:marTop w:val="0"/>
      <w:marBottom w:val="0"/>
      <w:divBdr>
        <w:top w:val="none" w:sz="0" w:space="0" w:color="auto"/>
        <w:left w:val="none" w:sz="0" w:space="0" w:color="auto"/>
        <w:bottom w:val="none" w:sz="0" w:space="0" w:color="auto"/>
        <w:right w:val="none" w:sz="0" w:space="0" w:color="auto"/>
      </w:divBdr>
    </w:div>
    <w:div w:id="2026439353">
      <w:bodyDiv w:val="1"/>
      <w:marLeft w:val="0"/>
      <w:marRight w:val="0"/>
      <w:marTop w:val="0"/>
      <w:marBottom w:val="0"/>
      <w:divBdr>
        <w:top w:val="none" w:sz="0" w:space="0" w:color="auto"/>
        <w:left w:val="none" w:sz="0" w:space="0" w:color="auto"/>
        <w:bottom w:val="none" w:sz="0" w:space="0" w:color="auto"/>
        <w:right w:val="none" w:sz="0" w:space="0" w:color="auto"/>
      </w:divBdr>
    </w:div>
    <w:div w:id="2104453327">
      <w:bodyDiv w:val="1"/>
      <w:marLeft w:val="0"/>
      <w:marRight w:val="0"/>
      <w:marTop w:val="0"/>
      <w:marBottom w:val="0"/>
      <w:divBdr>
        <w:top w:val="none" w:sz="0" w:space="0" w:color="auto"/>
        <w:left w:val="none" w:sz="0" w:space="0" w:color="auto"/>
        <w:bottom w:val="none" w:sz="0" w:space="0" w:color="auto"/>
        <w:right w:val="none" w:sz="0" w:space="0" w:color="auto"/>
      </w:divBdr>
    </w:div>
    <w:div w:id="21328185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mfe.gov.ro/minister/perioade-de-programare/perioada-2021-2027/autoritatea-de-management-pentru-programul-sanatate/" TargetMode="External"/><Relationship Id="rId18" Type="http://schemas.openxmlformats.org/officeDocument/2006/relationships/hyperlink" Target="https://mfe.gov.ro/wp-content/uploads/2022/08/0289aed9bcb174a18d17d7badb94816f.pdf" TargetMode="External"/><Relationship Id="rId26" Type="http://schemas.openxmlformats.org/officeDocument/2006/relationships/hyperlink" Target="https://mfe.gov.ro/wp-content/uploads/2024/11/9fe48d8a43fffd67df92be067429fb9d.zip" TargetMode="External"/><Relationship Id="rId3" Type="http://schemas.openxmlformats.org/officeDocument/2006/relationships/styles" Target="styles.xml"/><Relationship Id="rId21" Type="http://schemas.openxmlformats.org/officeDocument/2006/relationships/hyperlink" Target="https://mmuncii.ro/j33/images/Documente/MMSS/HG_490_2022_si_anexa_strategie_drepturi_pers_dizab.pdf" TargetMode="External"/><Relationship Id="rId7" Type="http://schemas.openxmlformats.org/officeDocument/2006/relationships/endnotes" Target="endnotes.xml"/><Relationship Id="rId12" Type="http://schemas.openxmlformats.org/officeDocument/2006/relationships/hyperlink" Target="https://mfe.gov.ro/minister/perioade-de-programare/perioada-2021-2027" TargetMode="External"/><Relationship Id="rId17" Type="http://schemas.openxmlformats.org/officeDocument/2006/relationships/hyperlink" Target="https://legislatie.just.ro/Public/DetaliiDocumentAfis/123948" TargetMode="External"/><Relationship Id="rId25" Type="http://schemas.openxmlformats.org/officeDocument/2006/relationships/hyperlink" Target="https://resurse.mysmis2021.gov.ro/ords/repo_bo/r/mysmis-2021/home" TargetMode="External"/><Relationship Id="rId2" Type="http://schemas.openxmlformats.org/officeDocument/2006/relationships/numbering" Target="numbering.xml"/><Relationship Id="rId16" Type="http://schemas.openxmlformats.org/officeDocument/2006/relationships/hyperlink" Target="https://eur-lex.europa.eu/legal-content/RO/TXT/PDF/?uri=CELEX:12012P/TXT" TargetMode="External"/><Relationship Id="rId20" Type="http://schemas.openxmlformats.org/officeDocument/2006/relationships/hyperlink" Target="https://mfe.gov.ro/wp-content/uploads/2020/12/8e64ffffdfaf73a0d3027d85a9746b93.pdf"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fe.gov.ro/minister/perioade-de-programare/perioada-2021-2027/autoritatea-de-management-pentru-programul-sanatate/" TargetMode="External"/><Relationship Id="rId24" Type="http://schemas.openxmlformats.org/officeDocument/2006/relationships/hyperlink" Target="https://mysmis2021.gov.ro/" TargetMode="External"/><Relationship Id="rId5" Type="http://schemas.openxmlformats.org/officeDocument/2006/relationships/webSettings" Target="webSettings.xml"/><Relationship Id="rId15" Type="http://schemas.openxmlformats.org/officeDocument/2006/relationships/hyperlink" Target="https://anap.gov.ro/web/wp-content/uploads/2023/04/Echipamente-electrice-si-electronice-utilizate-in-sectorul-asistentei-medicale.pdf" TargetMode="External"/><Relationship Id="rId23" Type="http://schemas.openxmlformats.org/officeDocument/2006/relationships/hyperlink" Target="https://generatormachete.mfe.gov.ro/" TargetMode="External"/><Relationship Id="rId28" Type="http://schemas.openxmlformats.org/officeDocument/2006/relationships/footer" Target="footer1.xml"/><Relationship Id="rId10" Type="http://schemas.openxmlformats.org/officeDocument/2006/relationships/hyperlink" Target="https://mfe.gov.ro/minister/perioade-de-programare/perioada-2021-2027/autoritatea-de-management-pentru-programul-sanatate/programare-ghiduri/" TargetMode="External"/><Relationship Id="rId19" Type="http://schemas.openxmlformats.org/officeDocument/2006/relationships/hyperlink" Target="https://mfe.gov.ro/wp-content/uploads/2022/08/7ee46e557e69eba0c156c5beb360a46b.zip"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s://eur-lex.europa.eu/legal-content/RO/TXT/PDF/?uri=CELEX:52021XC0218(01)&amp;from=EN" TargetMode="External"/><Relationship Id="rId22" Type="http://schemas.openxmlformats.org/officeDocument/2006/relationships/hyperlink" Target="https://mfe.gov.ro/minister/perioade-de-programare/perioada-2021-2027/autoritatea-de-management-pentru-programul-sanatate/comunicare-2" TargetMode="External"/><Relationship Id="rId27" Type="http://schemas.openxmlformats.org/officeDocument/2006/relationships/header" Target="header1.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mfe.gov.ro/minister/punctul-de-contact-pentru-implementarea-conventiei-privind-drepturile-persoanelor-cu-dizabilitati/" TargetMode="External"/><Relationship Id="rId1" Type="http://schemas.openxmlformats.org/officeDocument/2006/relationships/hyperlink" Target="https://mfe.gov.ro/minister/perioade-de-programare/perioada-2021-2027/autoritatea-de-management-pentru-programul-sanatate/programare-ghidur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E0CDDB-27E4-4111-9309-9577D211DE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5157</TotalTime>
  <Pages>58</Pages>
  <Words>25538</Words>
  <Characters>145569</Characters>
  <Application>Microsoft Office Word</Application>
  <DocSecurity>0</DocSecurity>
  <Lines>1213</Lines>
  <Paragraphs>341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170766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Vlad Pereteanu</cp:lastModifiedBy>
  <cp:revision>694</cp:revision>
  <cp:lastPrinted>2024-04-05T09:41:00Z</cp:lastPrinted>
  <dcterms:created xsi:type="dcterms:W3CDTF">2024-06-05T07:37:00Z</dcterms:created>
  <dcterms:modified xsi:type="dcterms:W3CDTF">2026-01-30T09:58:00Z</dcterms:modified>
</cp:coreProperties>
</file>